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53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1285"/>
        <w:gridCol w:w="1990"/>
        <w:gridCol w:w="1970"/>
        <w:gridCol w:w="2076"/>
        <w:gridCol w:w="1065"/>
        <w:gridCol w:w="1605"/>
        <w:gridCol w:w="1395"/>
        <w:gridCol w:w="1290"/>
      </w:tblGrid>
      <w:tr w14:paraId="2E4677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531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25D4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长沙市望城区2025年区级公共机构节能专项资金拟安排表</w:t>
            </w:r>
          </w:p>
        </w:tc>
      </w:tr>
      <w:tr w14:paraId="4D27DC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3C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F8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项目单位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3F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E22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项目建设情况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77B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项目资金情况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EC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        负责人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2E50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sz w:val="20"/>
                <w:szCs w:val="20"/>
                <w:lang w:val="en-US" w:eastAsia="zh-CN"/>
              </w:rPr>
              <w:t>是否获同级  其他财政专项资金支持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28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建议安</w:t>
            </w:r>
          </w:p>
          <w:p w14:paraId="2F3E6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排资金   （万元）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4D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 w14:paraId="7F3A2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B8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0C6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茶亭镇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52D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绿色照明节能    示范项目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2F86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已安装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80套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太阳能路灯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F80B4"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项目于2025年9月11日与长沙市芙蓉区溪华灯具经营部签订合同，总投资12.704万元。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C3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  忠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E4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13739052190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7B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EF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 w14:paraId="725574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AE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38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乔口镇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96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节能亮化项目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6CA7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已安装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48套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太阳能路灯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56F0D"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项目于2025年9月10日与湖南博圣宏照明有限公司签订合同，总投资  11.664万元。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2E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  攀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724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13739068982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80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6C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11.5</w:t>
            </w:r>
          </w:p>
        </w:tc>
      </w:tr>
      <w:tr w14:paraId="2FBD1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  <w:jc w:val="center"/>
        </w:trPr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02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E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区机关 事务中心</w:t>
            </w:r>
          </w:p>
        </w:tc>
        <w:tc>
          <w:tcPr>
            <w:tcW w:w="1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FB6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望城区行政中心  节水改造项目</w:t>
            </w:r>
          </w:p>
        </w:tc>
        <w:tc>
          <w:tcPr>
            <w:tcW w:w="19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EED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已更换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128个感应式节水型水龙头。</w:t>
            </w:r>
          </w:p>
        </w:tc>
        <w:tc>
          <w:tcPr>
            <w:tcW w:w="20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BB961">
            <w:pPr>
              <w:keepNext w:val="0"/>
              <w:keepLines w:val="0"/>
              <w:widowControl/>
              <w:suppressLineNumbers w:val="0"/>
              <w:ind w:firstLine="440" w:firstLineChars="200"/>
              <w:jc w:val="both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项目于2025年9月10日与长沙众友工程劳务有限公司签订合同，总投资6.592万元。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0D81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程铁强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2A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13548685146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F2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20E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6.5</w:t>
            </w:r>
          </w:p>
        </w:tc>
      </w:tr>
    </w:tbl>
    <w:p w14:paraId="32E72921"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mYjA4YzUwYjc0NDEwZDQ5ZmUyYWQzNDk3YmU3ZDYifQ=="/>
  </w:docVars>
  <w:rsids>
    <w:rsidRoot w:val="47A2209C"/>
    <w:rsid w:val="04A9618C"/>
    <w:rsid w:val="25566847"/>
    <w:rsid w:val="2D140ECE"/>
    <w:rsid w:val="47A2209C"/>
    <w:rsid w:val="55630EE8"/>
    <w:rsid w:val="580B1C2C"/>
    <w:rsid w:val="76D35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258</Characters>
  <Lines>0</Lines>
  <Paragraphs>0</Paragraphs>
  <TotalTime>0</TotalTime>
  <ScaleCrop>false</ScaleCrop>
  <LinksUpToDate>false</LinksUpToDate>
  <CharactersWithSpaces>281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2023-10-23T01:23:00Z</dcterms:created>
  <dc:creator>谭柳</dc:creator>
  <cp:lastModifiedBy>谭柳</cp:lastModifiedBy>
  <dcterms:modified xsi:type="dcterms:W3CDTF">2025-11-28T08:29:34Z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25DAAC0574CF4BE883025E6F44226E83</vt:lpwstr>
  </property>
  <property fmtid="{D5CDD505-2E9C-101B-9397-08002B2CF9AE}" pid="4" name="KSOTemplateDocerSaveRecord">
    <vt:lpwstr>eyJoZGlkIjoiN2VmYjA4YzUwYjc0NDEwZDQ5ZmUyYWQzNDk3YmU3ZDYiLCJ1c2VySWQiOiIxNDgwNjM0MTcxIn0=</vt:lpwstr>
  </property>
</Properties>
</file>