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长沙市望城区2024年12月份风险消除对象名单</w:t>
      </w:r>
      <w:bookmarkEnd w:id="0"/>
    </w:p>
    <w:tbl>
      <w:tblPr>
        <w:tblStyle w:val="3"/>
        <w:tblpPr w:leftFromText="180" w:rightFromText="180" w:vertAnchor="text" w:horzAnchor="page" w:tblpXSpec="center" w:tblpY="348"/>
        <w:tblOverlap w:val="never"/>
        <w:tblW w:w="9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422"/>
        <w:gridCol w:w="1929"/>
        <w:gridCol w:w="2232"/>
        <w:gridCol w:w="1513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洪开桥村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殷志勇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谭家园村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谭鑫浩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谭家园村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吴建华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戴公桥村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胡宏武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九峰山村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谭义祥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梅花岭社区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陈美仁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苏蓼村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肖倩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苏蓼村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刘建秋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民福村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易慧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芦江社区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任孟敏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芦江社区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谭瑞香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凌冲村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陈正培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811" w:type="dxa"/>
            <w:vAlign w:val="center"/>
          </w:tcPr>
          <w:p>
            <w:pPr>
              <w:tabs>
                <w:tab w:val="left" w:pos="448"/>
              </w:tabs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众兴社区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彭新建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</w:tbl>
    <w:p/>
    <w:sectPr>
      <w:pgSz w:w="11906" w:h="16838"/>
      <w:pgMar w:top="2098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MTQ4YmJhYzQ2Y2M5NTVmN2ZkZjFhNDJjMmRkZGEifQ=="/>
    <w:docVar w:name="KSO_WPS_MARK_KEY" w:val="14e39919-f4d1-4932-9ba3-cb1f797c5a76"/>
  </w:docVars>
  <w:rsids>
    <w:rsidRoot w:val="11661BA4"/>
    <w:rsid w:val="1166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2024-12-27T02:40:00Z</dcterms:created>
  <dc:creator>丁杰</dc:creator>
  <cp:lastModifiedBy>丁杰</cp:lastModifiedBy>
  <dcterms:modified xsi:type="dcterms:W3CDTF">2024-12-27T02:40:53Z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39ED43C8329549B9BADC42A4BBAC293A</vt:lpwstr>
  </property>
</Properties>
</file>