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44"/>
          <w:lang w:val="en-US" w:eastAsia="zh-CN"/>
        </w:rPr>
        <w:t>长沙市望城区</w:t>
      </w:r>
      <w:r>
        <w:rPr>
          <w:rFonts w:ascii="方正小标宋简体" w:eastAsia="方正小标宋简体"/>
          <w:bCs/>
          <w:sz w:val="44"/>
          <w:szCs w:val="44"/>
        </w:rPr>
        <w:t>202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6</w:t>
      </w:r>
      <w:r>
        <w:rPr>
          <w:rFonts w:ascii="方正小标宋简体" w:eastAsia="方正小标宋简体"/>
          <w:bCs/>
          <w:sz w:val="44"/>
          <w:szCs w:val="44"/>
        </w:rPr>
        <w:t>年重点民生实事项目</w:t>
      </w:r>
      <w:r>
        <w:rPr>
          <w:rFonts w:hint="eastAsia" w:ascii="方正小标宋简体" w:eastAsia="方正小标宋简体"/>
          <w:bCs/>
          <w:sz w:val="44"/>
          <w:szCs w:val="44"/>
        </w:rPr>
        <w:t>征集</w:t>
      </w:r>
      <w:r>
        <w:rPr>
          <w:rFonts w:ascii="方正小标宋简体" w:eastAsia="方正小标宋简体"/>
          <w:bCs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44"/>
          <w:lang w:val="en-US" w:eastAsia="zh-CN"/>
        </w:rPr>
        <w:t>（单位）</w:t>
      </w:r>
    </w:p>
    <w:p>
      <w:pPr>
        <w:spacing w:line="2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spacing w:line="600" w:lineRule="exact"/>
        <w:jc w:val="left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  <w:lang w:eastAsia="zh-CN"/>
        </w:rPr>
        <w:t>报送</w:t>
      </w:r>
      <w:r>
        <w:rPr>
          <w:rFonts w:ascii="楷体_GB2312" w:eastAsia="楷体_GB2312"/>
          <w:sz w:val="28"/>
          <w:szCs w:val="28"/>
        </w:rPr>
        <w:t xml:space="preserve">单位（盖章）：                 </w:t>
      </w:r>
      <w:r>
        <w:rPr>
          <w:rFonts w:hint="eastAsia" w:ascii="楷体_GB2312" w:eastAsia="楷体_GB2312"/>
          <w:sz w:val="28"/>
          <w:szCs w:val="28"/>
        </w:rPr>
        <w:t>单位</w:t>
      </w:r>
      <w:r>
        <w:rPr>
          <w:rFonts w:hint="eastAsia" w:ascii="楷体_GB2312" w:eastAsia="楷体_GB2312"/>
          <w:sz w:val="28"/>
          <w:szCs w:val="22"/>
        </w:rPr>
        <w:t xml:space="preserve">主要负责人（签字）：      </w:t>
      </w:r>
      <w:r>
        <w:rPr>
          <w:rFonts w:ascii="楷体_GB2312" w:eastAsia="楷体_GB2312"/>
          <w:sz w:val="28"/>
          <w:szCs w:val="22"/>
        </w:rPr>
        <w:t xml:space="preserve"> </w:t>
      </w:r>
      <w:r>
        <w:rPr>
          <w:rFonts w:ascii="楷体_GB2312" w:eastAsia="楷体_GB2312"/>
          <w:sz w:val="28"/>
          <w:szCs w:val="28"/>
        </w:rPr>
        <w:t xml:space="preserve"> </w:t>
      </w:r>
      <w:r>
        <w:rPr>
          <w:rFonts w:hint="eastAsia" w:ascii="楷体_GB2312" w:eastAsia="楷体_GB2312"/>
          <w:sz w:val="28"/>
          <w:szCs w:val="28"/>
        </w:rPr>
        <w:t xml:space="preserve">  时间：    年   月   日</w:t>
      </w:r>
    </w:p>
    <w:tbl>
      <w:tblPr>
        <w:tblStyle w:val="8"/>
        <w:tblW w:w="14949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757"/>
        <w:gridCol w:w="1361"/>
        <w:gridCol w:w="1368"/>
        <w:gridCol w:w="1044"/>
        <w:gridCol w:w="994"/>
        <w:gridCol w:w="993"/>
        <w:gridCol w:w="993"/>
        <w:gridCol w:w="995"/>
        <w:gridCol w:w="2665"/>
        <w:gridCol w:w="1134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757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项目名称</w:t>
            </w:r>
          </w:p>
        </w:tc>
        <w:tc>
          <w:tcPr>
            <w:tcW w:w="1361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任务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指标</w:t>
            </w:r>
          </w:p>
        </w:tc>
        <w:tc>
          <w:tcPr>
            <w:tcW w:w="1368" w:type="dxa"/>
            <w:vMerge w:val="restart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计划投资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（万元）</w:t>
            </w:r>
          </w:p>
        </w:tc>
        <w:tc>
          <w:tcPr>
            <w:tcW w:w="50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其中</w:t>
            </w:r>
          </w:p>
        </w:tc>
        <w:tc>
          <w:tcPr>
            <w:tcW w:w="2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项目实施的依据和必要性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（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150字以内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）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相关责任单位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361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</w:p>
        </w:tc>
        <w:tc>
          <w:tcPr>
            <w:tcW w:w="1368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中央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资金</w:t>
            </w:r>
          </w:p>
        </w:tc>
        <w:tc>
          <w:tcPr>
            <w:tcW w:w="994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省级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资金</w:t>
            </w:r>
          </w:p>
        </w:tc>
        <w:tc>
          <w:tcPr>
            <w:tcW w:w="993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市级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资金</w:t>
            </w:r>
          </w:p>
        </w:tc>
        <w:tc>
          <w:tcPr>
            <w:tcW w:w="993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区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级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资金</w:t>
            </w:r>
          </w:p>
        </w:tc>
        <w:tc>
          <w:tcPr>
            <w:tcW w:w="99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其他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资金</w:t>
            </w:r>
          </w:p>
        </w:tc>
        <w:tc>
          <w:tcPr>
            <w:tcW w:w="2665" w:type="dxa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79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57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68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4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66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79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57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68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4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66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400" w:lineRule="exact"/>
        <w:jc w:val="left"/>
        <w:rPr>
          <w:rFonts w:hint="eastAsia" w:ascii="楷体_GB2312" w:hAnsi="楷体_GB2312" w:eastAsia="楷体_GB2312" w:cs="楷体_GB2312"/>
          <w:sz w:val="28"/>
          <w:szCs w:val="22"/>
        </w:rPr>
      </w:pPr>
      <w:r>
        <w:rPr>
          <w:rFonts w:hint="eastAsia" w:ascii="楷体_GB2312" w:hAnsi="楷体_GB2312" w:eastAsia="楷体_GB2312" w:cs="楷体_GB2312"/>
          <w:sz w:val="28"/>
          <w:szCs w:val="22"/>
        </w:rPr>
        <w:t>注：1. “项目名称”填写普惠性项目和其他适宜在全</w:t>
      </w:r>
      <w:r>
        <w:rPr>
          <w:rFonts w:hint="eastAsia" w:ascii="楷体_GB2312" w:hAnsi="楷体_GB2312" w:eastAsia="楷体_GB2312" w:cs="楷体_GB2312"/>
          <w:sz w:val="28"/>
          <w:szCs w:val="22"/>
          <w:lang w:eastAsia="zh-CN"/>
        </w:rPr>
        <w:t>区</w:t>
      </w:r>
      <w:r>
        <w:rPr>
          <w:rFonts w:hint="eastAsia" w:ascii="楷体_GB2312" w:hAnsi="楷体_GB2312" w:eastAsia="楷体_GB2312" w:cs="楷体_GB2312"/>
          <w:sz w:val="28"/>
          <w:szCs w:val="22"/>
        </w:rPr>
        <w:t>范围内开展的项目；</w:t>
      </w:r>
    </w:p>
    <w:p>
      <w:pPr>
        <w:spacing w:line="400" w:lineRule="exact"/>
        <w:ind w:left="990" w:leftChars="269" w:hanging="425" w:hangingChars="152"/>
        <w:jc w:val="left"/>
        <w:rPr>
          <w:rFonts w:hint="eastAsia" w:ascii="楷体_GB2312" w:hAnsi="楷体_GB2312" w:eastAsia="楷体_GB2312" w:cs="楷体_GB2312"/>
          <w:sz w:val="28"/>
          <w:szCs w:val="22"/>
        </w:rPr>
      </w:pPr>
      <w:r>
        <w:rPr>
          <w:rFonts w:hint="eastAsia" w:ascii="楷体_GB2312" w:hAnsi="楷体_GB2312" w:eastAsia="楷体_GB2312" w:cs="楷体_GB2312"/>
          <w:sz w:val="28"/>
          <w:szCs w:val="22"/>
        </w:rPr>
        <w:t>2. “任务指标”填报</w:t>
      </w:r>
      <w:r>
        <w:rPr>
          <w:rFonts w:hint="eastAsia" w:ascii="楷体_GB2312" w:hAnsi="楷体_GB2312" w:eastAsia="楷体_GB2312" w:cs="楷体_GB2312"/>
          <w:sz w:val="28"/>
          <w:szCs w:val="22"/>
          <w:lang w:val="en-US" w:eastAsia="zh-CN"/>
        </w:rPr>
        <w:t>全区2026年预计能够完成</w:t>
      </w:r>
      <w:r>
        <w:rPr>
          <w:rFonts w:hint="eastAsia" w:ascii="楷体_GB2312" w:hAnsi="楷体_GB2312" w:eastAsia="楷体_GB2312" w:cs="楷体_GB2312"/>
          <w:sz w:val="28"/>
          <w:szCs w:val="22"/>
        </w:rPr>
        <w:t>量</w:t>
      </w:r>
      <w:r>
        <w:rPr>
          <w:rFonts w:hint="eastAsia" w:ascii="楷体_GB2312" w:hAnsi="楷体_GB2312" w:eastAsia="楷体_GB2312" w:cs="楷体_GB2312"/>
          <w:sz w:val="28"/>
          <w:szCs w:val="2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28"/>
          <w:szCs w:val="22"/>
          <w:lang w:val="en-US" w:eastAsia="zh-CN"/>
        </w:rPr>
        <w:t>或阶段完成量</w:t>
      </w:r>
      <w:r>
        <w:rPr>
          <w:rFonts w:hint="eastAsia" w:ascii="楷体_GB2312" w:hAnsi="楷体_GB2312" w:eastAsia="楷体_GB2312" w:cs="楷体_GB2312"/>
          <w:sz w:val="28"/>
          <w:szCs w:val="2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28"/>
          <w:szCs w:val="22"/>
        </w:rPr>
        <w:t>；</w:t>
      </w:r>
    </w:p>
    <w:p>
      <w:pPr>
        <w:spacing w:line="400" w:lineRule="exact"/>
        <w:ind w:left="990" w:leftChars="269" w:hanging="425" w:hangingChars="152"/>
        <w:jc w:val="left"/>
        <w:rPr>
          <w:rFonts w:hint="eastAsia" w:ascii="楷体_GB2312" w:hAnsi="楷体_GB2312" w:eastAsia="楷体_GB2312" w:cs="楷体_GB2312"/>
          <w:sz w:val="28"/>
          <w:szCs w:val="22"/>
        </w:rPr>
      </w:pPr>
      <w:r>
        <w:rPr>
          <w:rFonts w:hint="eastAsia" w:ascii="楷体_GB2312" w:hAnsi="楷体_GB2312" w:eastAsia="楷体_GB2312" w:cs="楷体_GB2312"/>
          <w:sz w:val="28"/>
          <w:szCs w:val="22"/>
          <w:lang w:val="en-US" w:eastAsia="zh-CN"/>
        </w:rPr>
        <w:t xml:space="preserve">3. </w:t>
      </w:r>
      <w:r>
        <w:rPr>
          <w:rFonts w:hint="eastAsia" w:ascii="楷体_GB2312" w:hAnsi="楷体_GB2312" w:eastAsia="楷体_GB2312" w:cs="楷体_GB2312"/>
          <w:sz w:val="28"/>
          <w:szCs w:val="22"/>
        </w:rPr>
        <w:t>“计划投资”填报项目总投资额。5类资金应至少具备1类，其他填“无”；涉及“</w:t>
      </w:r>
      <w:r>
        <w:rPr>
          <w:rFonts w:hint="eastAsia" w:ascii="楷体_GB2312" w:hAnsi="楷体_GB2312" w:eastAsia="楷体_GB2312" w:cs="楷体_GB2312"/>
          <w:sz w:val="28"/>
          <w:szCs w:val="22"/>
          <w:lang w:eastAsia="zh-CN"/>
        </w:rPr>
        <w:t>区</w:t>
      </w:r>
      <w:r>
        <w:rPr>
          <w:rFonts w:hint="eastAsia" w:ascii="楷体_GB2312" w:hAnsi="楷体_GB2312" w:eastAsia="楷体_GB2312" w:cs="楷体_GB2312"/>
          <w:sz w:val="28"/>
          <w:szCs w:val="22"/>
        </w:rPr>
        <w:t>级资金”的，需征求</w:t>
      </w:r>
      <w:r>
        <w:rPr>
          <w:rFonts w:hint="eastAsia" w:ascii="楷体_GB2312" w:hAnsi="楷体_GB2312" w:eastAsia="楷体_GB2312" w:cs="楷体_GB2312"/>
          <w:sz w:val="28"/>
          <w:szCs w:val="22"/>
          <w:lang w:eastAsia="zh-CN"/>
        </w:rPr>
        <w:t>区</w:t>
      </w:r>
      <w:r>
        <w:rPr>
          <w:rFonts w:hint="eastAsia" w:ascii="楷体_GB2312" w:hAnsi="楷体_GB2312" w:eastAsia="楷体_GB2312" w:cs="楷体_GB2312"/>
          <w:sz w:val="28"/>
          <w:szCs w:val="22"/>
        </w:rPr>
        <w:t>财政局意见建议，并填写附件</w:t>
      </w:r>
      <w:r>
        <w:rPr>
          <w:rFonts w:hint="eastAsia" w:ascii="楷体_GB2312" w:hAnsi="楷体_GB2312" w:eastAsia="楷体_GB2312" w:cs="楷体_GB2312"/>
          <w:sz w:val="28"/>
          <w:szCs w:val="2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sz w:val="28"/>
          <w:szCs w:val="22"/>
        </w:rPr>
        <w:t>；“其他资金”需明确资金种类。</w:t>
      </w:r>
    </w:p>
    <w:p>
      <w:pPr>
        <w:spacing w:line="400" w:lineRule="exact"/>
        <w:ind w:left="990" w:leftChars="269" w:hanging="425" w:hangingChars="152"/>
        <w:jc w:val="left"/>
        <w:rPr>
          <w:rFonts w:hint="eastAsia" w:ascii="楷体_GB2312" w:hAnsi="楷体_GB2312" w:eastAsia="楷体_GB2312" w:cs="楷体_GB2312"/>
          <w:sz w:val="28"/>
          <w:szCs w:val="22"/>
        </w:rPr>
      </w:pPr>
      <w:r>
        <w:rPr>
          <w:rFonts w:hint="eastAsia" w:ascii="楷体_GB2312" w:hAnsi="楷体_GB2312" w:eastAsia="楷体_GB2312" w:cs="楷体_GB2312"/>
          <w:sz w:val="28"/>
          <w:szCs w:val="22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sz w:val="28"/>
          <w:szCs w:val="22"/>
        </w:rPr>
        <w:t>. “项目实施的依据和必要性”填写该项目申请纳入重点民生实事项目的文件依据（或中央、省、市相关指示要求）和</w:t>
      </w:r>
      <w:r>
        <w:rPr>
          <w:rFonts w:hint="eastAsia" w:ascii="楷体_GB2312" w:hAnsi="楷体_GB2312" w:eastAsia="楷体_GB2312" w:cs="楷体_GB2312"/>
          <w:sz w:val="28"/>
          <w:szCs w:val="22"/>
          <w:lang w:val="en-US" w:eastAsia="zh-CN"/>
        </w:rPr>
        <w:t>需要实施该项目的</w:t>
      </w:r>
      <w:r>
        <w:rPr>
          <w:rFonts w:hint="eastAsia" w:ascii="楷体_GB2312" w:hAnsi="楷体_GB2312" w:eastAsia="楷体_GB2312" w:cs="楷体_GB2312"/>
          <w:sz w:val="28"/>
          <w:szCs w:val="22"/>
        </w:rPr>
        <w:t>现实情况，限150字以内。</w:t>
      </w:r>
    </w:p>
    <w:p>
      <w:pPr>
        <w:spacing w:line="400" w:lineRule="exact"/>
        <w:rPr>
          <w:rFonts w:hint="default" w:ascii="Calibri" w:hAnsi="Calibri" w:eastAsia="宋体" w:cs="Times New Roman"/>
          <w:lang w:val="en-US" w:eastAsia="zh-CN"/>
        </w:rPr>
      </w:pPr>
      <w:bookmarkStart w:id="0" w:name="_GoBack"/>
      <w:bookmarkEnd w:id="0"/>
      <w:r>
        <w:rPr>
          <w:rFonts w:hint="eastAsia" w:eastAsia="楷体_GB2312"/>
          <w:sz w:val="28"/>
          <w:szCs w:val="22"/>
        </w:rPr>
        <w:t xml:space="preserve">填报人（联络员）：     </w:t>
      </w:r>
      <w:r>
        <w:rPr>
          <w:rFonts w:eastAsia="楷体_GB2312"/>
          <w:sz w:val="28"/>
          <w:szCs w:val="22"/>
        </w:rPr>
        <w:t xml:space="preserve">     </w:t>
      </w:r>
      <w:r>
        <w:rPr>
          <w:rFonts w:hint="eastAsia" w:eastAsia="楷体_GB2312"/>
          <w:sz w:val="28"/>
          <w:szCs w:val="22"/>
        </w:rPr>
        <w:t xml:space="preserve">   </w:t>
      </w:r>
      <w:r>
        <w:rPr>
          <w:rFonts w:hint="eastAsia" w:eastAsia="楷体_GB2312"/>
          <w:sz w:val="28"/>
          <w:szCs w:val="22"/>
          <w:lang w:eastAsia="zh-CN"/>
        </w:rPr>
        <w:t>科</w:t>
      </w:r>
      <w:r>
        <w:rPr>
          <w:rFonts w:hint="eastAsia" w:eastAsia="楷体_GB2312"/>
          <w:sz w:val="28"/>
          <w:szCs w:val="22"/>
        </w:rPr>
        <w:t>室负责人：                 联系电话：</w:t>
      </w: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OTFhYTAwYjk4MDI3Nzk5NzlkZjAzOTEwMWJjMDcifQ=="/>
  </w:docVars>
  <w:rsids>
    <w:rsidRoot w:val="07B01173"/>
    <w:rsid w:val="03732E8C"/>
    <w:rsid w:val="07B01173"/>
    <w:rsid w:val="0A5751F8"/>
    <w:rsid w:val="0B3B3C6E"/>
    <w:rsid w:val="0F5D461F"/>
    <w:rsid w:val="1153720D"/>
    <w:rsid w:val="12395FB5"/>
    <w:rsid w:val="148A04BA"/>
    <w:rsid w:val="17C73A70"/>
    <w:rsid w:val="19447529"/>
    <w:rsid w:val="1ED275EA"/>
    <w:rsid w:val="20E51EE5"/>
    <w:rsid w:val="23DD1433"/>
    <w:rsid w:val="240264BF"/>
    <w:rsid w:val="2B575CE6"/>
    <w:rsid w:val="38151A15"/>
    <w:rsid w:val="3FDD66B5"/>
    <w:rsid w:val="40A06263"/>
    <w:rsid w:val="42C615B8"/>
    <w:rsid w:val="463833CE"/>
    <w:rsid w:val="546F71AC"/>
    <w:rsid w:val="55E464CD"/>
    <w:rsid w:val="5A280A79"/>
    <w:rsid w:val="5D2E2256"/>
    <w:rsid w:val="5D417D61"/>
    <w:rsid w:val="5EE80859"/>
    <w:rsid w:val="5EF17565"/>
    <w:rsid w:val="63A10EBF"/>
    <w:rsid w:val="649E0548"/>
    <w:rsid w:val="68036E29"/>
    <w:rsid w:val="687A1919"/>
    <w:rsid w:val="69CA10DE"/>
    <w:rsid w:val="6CD17772"/>
    <w:rsid w:val="6E925606"/>
    <w:rsid w:val="70672685"/>
    <w:rsid w:val="74CD012F"/>
    <w:rsid w:val="7FE22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unhideWhenUsed/>
    <w:qFormat/>
    <w:uiPriority w:val="99"/>
    <w:pPr>
      <w:ind w:left="1680"/>
    </w:pPr>
    <w:rPr>
      <w:rFonts w:ascii="Calibri" w:hAnsi="Calibri" w:eastAsia="微软雅黑" w:cs="宋体"/>
    </w:rPr>
  </w:style>
  <w:style w:type="paragraph" w:styleId="3">
    <w:name w:val="footer"/>
    <w:basedOn w:val="1"/>
    <w:next w:val="2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qFormat/>
    <w:uiPriority w:val="0"/>
    <w:pPr>
      <w:widowControl w:val="0"/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  <w:szCs w:val="24"/>
      <w:lang w:val="en-US" w:eastAsia="zh-CN" w:bidi="ar-SA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2023-10-08T02:26:00Z</dcterms:created>
  <dc:creator>酸酸乳wws</dc:creator>
  <cp:lastModifiedBy>WPS_1690963501</cp:lastModifiedBy>
  <cp:lastPrinted>2024-09-24T03:20:00Z</cp:lastPrinted>
  <dcterms:modified xsi:type="dcterms:W3CDTF">2025-10-24T03:18:11Z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  <property fmtid="{D5CDD505-2E9C-101B-9397-08002B2CF9AE}" pid="3" name="ICV">
    <vt:lpwstr>3DBD9341B1014EDC9684DFEB3C897C38</vt:lpwstr>
  </property>
</Properties>
</file>