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74D20E">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leftChars="0" w:firstLine="0" w:firstLineChars="0"/>
        <w:jc w:val="center"/>
        <w:textAlignment w:val="auto"/>
        <w:rPr>
          <w:rFonts w:hint="eastAsia" w:ascii="Times New Roman" w:hAnsi="Times New Roman" w:eastAsia="方正小标宋简体" w:cs="Times New Roman"/>
          <w:b w:val="0"/>
          <w:bCs/>
          <w:color w:val="auto"/>
          <w:spacing w:val="0"/>
          <w:w w:val="100"/>
          <w:sz w:val="44"/>
          <w:szCs w:val="44"/>
          <w:lang w:val="en-US" w:eastAsia="zh-CN"/>
        </w:rPr>
      </w:pPr>
      <w:r>
        <w:rPr>
          <w:rFonts w:hint="eastAsia" w:ascii="Times New Roman" w:hAnsi="Times New Roman" w:eastAsia="方正小标宋简体" w:cs="Times New Roman"/>
          <w:b w:val="0"/>
          <w:bCs/>
          <w:color w:val="auto"/>
          <w:spacing w:val="0"/>
          <w:w w:val="100"/>
          <w:sz w:val="44"/>
          <w:szCs w:val="44"/>
          <w:lang w:val="en-US" w:eastAsia="zh-CN"/>
        </w:rPr>
        <w:t>长沙市望城区丁字湾街道</w:t>
      </w:r>
    </w:p>
    <w:p w14:paraId="48B75DC5">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leftChars="0" w:firstLine="0" w:firstLineChars="0"/>
        <w:jc w:val="center"/>
        <w:textAlignment w:val="auto"/>
        <w:rPr>
          <w:rFonts w:hint="default" w:ascii="Times New Roman" w:hAnsi="Times New Roman" w:eastAsia="方正小标宋简体" w:cs="Times New Roman"/>
          <w:b w:val="0"/>
          <w:bCs/>
          <w:color w:val="auto"/>
          <w:spacing w:val="0"/>
          <w:w w:val="100"/>
          <w:sz w:val="44"/>
          <w:szCs w:val="44"/>
        </w:rPr>
      </w:pPr>
      <w:r>
        <w:rPr>
          <w:rFonts w:hint="eastAsia" w:ascii="Times New Roman" w:hAnsi="Times New Roman" w:eastAsia="方正小标宋简体" w:cs="Times New Roman"/>
          <w:b w:val="0"/>
          <w:bCs/>
          <w:color w:val="auto"/>
          <w:spacing w:val="0"/>
          <w:w w:val="100"/>
          <w:sz w:val="44"/>
          <w:szCs w:val="44"/>
          <w:lang w:val="en-US" w:eastAsia="zh-CN"/>
        </w:rPr>
        <w:t>2025年</w:t>
      </w:r>
      <w:r>
        <w:rPr>
          <w:rFonts w:hint="default" w:ascii="Times New Roman" w:hAnsi="Times New Roman" w:eastAsia="方正小标宋简体" w:cs="Times New Roman"/>
          <w:b w:val="0"/>
          <w:bCs/>
          <w:color w:val="auto"/>
          <w:spacing w:val="0"/>
          <w:w w:val="100"/>
          <w:sz w:val="44"/>
          <w:szCs w:val="44"/>
        </w:rPr>
        <w:t>政府信息公开工作年度报告</w:t>
      </w:r>
    </w:p>
    <w:p w14:paraId="4D8A2806">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firstLine="0" w:firstLineChars="0"/>
        <w:jc w:val="center"/>
        <w:textAlignment w:val="auto"/>
        <w:rPr>
          <w:rFonts w:hint="default" w:ascii="Times New Roman" w:hAnsi="Times New Roman" w:eastAsia="仿宋_GB2312" w:cs="Times New Roman"/>
          <w:b/>
          <w:bCs w:val="0"/>
          <w:color w:val="auto"/>
          <w:spacing w:val="0"/>
          <w:w w:val="100"/>
          <w:sz w:val="36"/>
          <w:szCs w:val="36"/>
        </w:rPr>
      </w:pPr>
    </w:p>
    <w:p w14:paraId="397ECB26">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eastAsia" w:ascii="Times New Roman" w:hAnsi="Times New Roman" w:eastAsia="仿宋_GB2312" w:cs="Times New Roman"/>
          <w:b w:val="0"/>
          <w:bCs/>
          <w:color w:val="auto"/>
          <w:spacing w:val="0"/>
          <w:w w:val="100"/>
          <w:sz w:val="32"/>
          <w:szCs w:val="32"/>
        </w:rPr>
      </w:pPr>
      <w:r>
        <w:rPr>
          <w:rFonts w:hint="eastAsia" w:ascii="Times New Roman" w:hAnsi="Times New Roman" w:eastAsia="仿宋_GB2312" w:cs="Times New Roman"/>
          <w:b w:val="0"/>
          <w:bCs/>
          <w:color w:val="auto"/>
          <w:spacing w:val="0"/>
          <w:w w:val="100"/>
          <w:sz w:val="32"/>
          <w:szCs w:val="32"/>
        </w:rPr>
        <w:t>根据《中华人民共和国政府信息公开条例》（以下简称《条例》）规定及《长沙市望城区关于编制发布2025年度政府信息公开工作年度报告有关事项的通知》要求，现公布长沙市望城区丁字湾街道办事处2025年政府信息公开工作年度报告。本报告所列数据的统计期限自2025年1月1日起至2025年12月31日止。如对本报告有疑问，请与丁字湾街道</w:t>
      </w:r>
      <w:r>
        <w:rPr>
          <w:rFonts w:hint="eastAsia" w:ascii="Times New Roman" w:hAnsi="Times New Roman" w:eastAsia="仿宋_GB2312" w:cs="Times New Roman"/>
          <w:b w:val="0"/>
          <w:bCs/>
          <w:color w:val="auto"/>
          <w:spacing w:val="0"/>
          <w:w w:val="100"/>
          <w:sz w:val="32"/>
          <w:szCs w:val="32"/>
          <w:lang w:val="en-US" w:eastAsia="zh-CN"/>
        </w:rPr>
        <w:t>办事处</w:t>
      </w:r>
      <w:r>
        <w:rPr>
          <w:rFonts w:hint="eastAsia" w:ascii="Times New Roman" w:hAnsi="Times New Roman" w:eastAsia="仿宋_GB2312" w:cs="Times New Roman"/>
          <w:b w:val="0"/>
          <w:bCs/>
          <w:color w:val="auto"/>
          <w:spacing w:val="0"/>
          <w:w w:val="100"/>
          <w:sz w:val="32"/>
          <w:szCs w:val="32"/>
        </w:rPr>
        <w:t>联系（电话：0731-88402568）。</w:t>
      </w:r>
    </w:p>
    <w:p w14:paraId="54B53BFC">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default" w:ascii="Times New Roman" w:hAnsi="Times New Roman" w:eastAsia="黑体" w:cs="Times New Roman"/>
          <w:b w:val="0"/>
          <w:bCs/>
          <w:color w:val="auto"/>
          <w:spacing w:val="0"/>
          <w:w w:val="100"/>
          <w:sz w:val="32"/>
          <w:szCs w:val="32"/>
        </w:rPr>
      </w:pPr>
      <w:r>
        <w:rPr>
          <w:rFonts w:hint="default" w:ascii="Times New Roman" w:hAnsi="Times New Roman" w:eastAsia="黑体" w:cs="Times New Roman"/>
          <w:b w:val="0"/>
          <w:bCs/>
          <w:color w:val="auto"/>
          <w:spacing w:val="0"/>
          <w:w w:val="100"/>
          <w:sz w:val="32"/>
          <w:szCs w:val="32"/>
        </w:rPr>
        <w:t>一、总体情况</w:t>
      </w:r>
    </w:p>
    <w:p w14:paraId="644A41D4">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eastAsia" w:ascii="Times New Roman" w:hAnsi="Times New Roman" w:eastAsia="仿宋_GB2312" w:cs="Times New Roman"/>
          <w:b w:val="0"/>
          <w:bCs/>
          <w:color w:val="auto"/>
          <w:spacing w:val="0"/>
          <w:w w:val="100"/>
          <w:sz w:val="32"/>
          <w:szCs w:val="32"/>
        </w:rPr>
      </w:pPr>
      <w:r>
        <w:rPr>
          <w:rFonts w:hint="eastAsia" w:ascii="Times New Roman" w:hAnsi="Times New Roman" w:eastAsia="仿宋_GB2312" w:cs="Times New Roman"/>
          <w:b w:val="0"/>
          <w:bCs/>
          <w:color w:val="auto"/>
          <w:spacing w:val="0"/>
          <w:w w:val="100"/>
          <w:sz w:val="32"/>
          <w:szCs w:val="32"/>
        </w:rPr>
        <w:t>2025年，丁字湾街道办事处坚持以习近平新时代中国特色社会主义思想为指导，深入贯彻落实《条例》及省、市、区关于政务公开工作的各项决策部署，紧紧围绕街道中心工作和群众关切，持续深化政府信息公开内容，优化公开平台，完善工作机制，不断提升政府工作透明度和公信力，切实保障人民群众的</w:t>
      </w:r>
      <w:r>
        <w:rPr>
          <w:rFonts w:hint="eastAsia" w:ascii="Times New Roman" w:hAnsi="Times New Roman" w:eastAsia="仿宋_GB2312" w:cs="Times New Roman"/>
          <w:b w:val="0"/>
          <w:bCs/>
          <w:color w:val="auto"/>
          <w:spacing w:val="0"/>
          <w:w w:val="100"/>
          <w:sz w:val="32"/>
          <w:szCs w:val="32"/>
          <w:lang w:eastAsia="zh-CN"/>
        </w:rPr>
        <w:t>知情权、参与权、表达权、监督权</w:t>
      </w:r>
      <w:r>
        <w:rPr>
          <w:rFonts w:hint="eastAsia" w:ascii="Times New Roman" w:hAnsi="Times New Roman" w:eastAsia="仿宋_GB2312" w:cs="Times New Roman"/>
          <w:b w:val="0"/>
          <w:bCs/>
          <w:color w:val="auto"/>
          <w:spacing w:val="0"/>
          <w:w w:val="100"/>
          <w:sz w:val="32"/>
          <w:szCs w:val="32"/>
        </w:rPr>
        <w:t>。</w:t>
      </w:r>
    </w:p>
    <w:p w14:paraId="422E5723">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eastAsia" w:ascii="Times New Roman" w:hAnsi="Times New Roman" w:eastAsia="仿宋_GB2312" w:cs="Times New Roman"/>
          <w:b w:val="0"/>
          <w:bCs/>
          <w:color w:val="auto"/>
          <w:spacing w:val="0"/>
          <w:w w:val="100"/>
          <w:sz w:val="32"/>
          <w:szCs w:val="32"/>
        </w:rPr>
      </w:pPr>
      <w:r>
        <w:rPr>
          <w:rFonts w:hint="eastAsia" w:ascii="Times New Roman" w:hAnsi="Times New Roman" w:eastAsia="仿宋_GB2312" w:cs="Times New Roman"/>
          <w:b w:val="0"/>
          <w:bCs/>
          <w:color w:val="auto"/>
          <w:spacing w:val="0"/>
          <w:w w:val="100"/>
          <w:sz w:val="32"/>
          <w:szCs w:val="32"/>
        </w:rPr>
        <w:t>（一）主动公开情况。坚持以公开为常态、不公开为例外，持续拓展和细化主动公开内容。全年通过区政府门户网站街道子站等平台，累计主动公开各类政府信息146条，全文电子化率达100%。其中，政府信息公开年度报告1条，工作动态33条，通知公告37条，法规公文2条，规划计划2条，人事信息1条，预决算及“三公”经费信息2条，重大民生信息17条，努力做到应公开尽公开。</w:t>
      </w:r>
    </w:p>
    <w:p w14:paraId="6F26361F">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eastAsia" w:ascii="Times New Roman" w:hAnsi="Times New Roman" w:eastAsia="仿宋_GB2312" w:cs="Times New Roman"/>
          <w:b w:val="0"/>
          <w:bCs/>
          <w:color w:val="auto"/>
          <w:spacing w:val="0"/>
          <w:w w:val="100"/>
          <w:sz w:val="32"/>
          <w:szCs w:val="32"/>
        </w:rPr>
      </w:pPr>
      <w:r>
        <w:rPr>
          <w:rFonts w:hint="eastAsia" w:ascii="Times New Roman" w:hAnsi="Times New Roman" w:eastAsia="仿宋_GB2312" w:cs="Times New Roman"/>
          <w:b w:val="0"/>
          <w:bCs/>
          <w:color w:val="auto"/>
          <w:spacing w:val="0"/>
          <w:w w:val="100"/>
          <w:sz w:val="32"/>
          <w:szCs w:val="32"/>
        </w:rPr>
        <w:t>（二）依申请公开情况。严格按照《条例》规定，规范依申请公开的接收、登记、审核、办理、答复、归档等流程，依法保障公民、法人和其他组织获取政府信息的权利。2025年度，本街道共收到政府信息公开申请0件。</w:t>
      </w:r>
    </w:p>
    <w:p w14:paraId="5806FC0C">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eastAsia" w:ascii="Times New Roman" w:hAnsi="Times New Roman" w:eastAsia="仿宋_GB2312" w:cs="Times New Roman"/>
          <w:b w:val="0"/>
          <w:bCs/>
          <w:color w:val="auto"/>
          <w:spacing w:val="0"/>
          <w:w w:val="100"/>
          <w:sz w:val="32"/>
          <w:szCs w:val="32"/>
        </w:rPr>
      </w:pPr>
      <w:r>
        <w:rPr>
          <w:rFonts w:hint="eastAsia" w:ascii="Times New Roman" w:hAnsi="Times New Roman" w:eastAsia="仿宋_GB2312" w:cs="Times New Roman"/>
          <w:b w:val="0"/>
          <w:bCs/>
          <w:color w:val="auto"/>
          <w:spacing w:val="0"/>
          <w:w w:val="100"/>
          <w:sz w:val="32"/>
          <w:szCs w:val="32"/>
        </w:rPr>
        <w:t>（三）政府信息管理情况。健全政府信息发布审核机制，严格落实信息公开保密审查程序，确保公开信息准确、合规。加强对政府信息的规范化、标准化管理，对公开信息进行定期梳理和维护。经梳理，本年度街道未制发行政规范性文件。</w:t>
      </w:r>
    </w:p>
    <w:p w14:paraId="74BCC8BA">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eastAsia" w:ascii="Times New Roman" w:hAnsi="Times New Roman" w:eastAsia="仿宋_GB2312" w:cs="Times New Roman"/>
          <w:b w:val="0"/>
          <w:bCs/>
          <w:color w:val="auto"/>
          <w:spacing w:val="0"/>
          <w:w w:val="100"/>
          <w:sz w:val="32"/>
          <w:szCs w:val="32"/>
        </w:rPr>
      </w:pPr>
      <w:r>
        <w:rPr>
          <w:rFonts w:hint="eastAsia" w:ascii="Times New Roman" w:hAnsi="Times New Roman" w:eastAsia="仿宋_GB2312" w:cs="Times New Roman"/>
          <w:b w:val="0"/>
          <w:bCs/>
          <w:color w:val="auto"/>
          <w:spacing w:val="0"/>
          <w:w w:val="100"/>
          <w:sz w:val="32"/>
          <w:szCs w:val="32"/>
        </w:rPr>
        <w:t>（四）政府信息公开平台建设情况。依托区政府门户网站作为第一公开平台，及时、准确发布政府信息。同时，探索利用街道政务新媒体、社区公告栏等多种渠道，丰富信息发布形式，扩大公开覆盖面。加强平台日常运维管理，确保安全稳定运行。</w:t>
      </w:r>
    </w:p>
    <w:p w14:paraId="23D5FEDF">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eastAsia" w:ascii="Times New Roman" w:hAnsi="Times New Roman" w:eastAsia="仿宋_GB2312" w:cs="Times New Roman"/>
          <w:b w:val="0"/>
          <w:bCs/>
          <w:color w:val="auto"/>
          <w:spacing w:val="0"/>
          <w:w w:val="100"/>
          <w:sz w:val="32"/>
          <w:szCs w:val="32"/>
        </w:rPr>
      </w:pPr>
      <w:r>
        <w:rPr>
          <w:rFonts w:hint="eastAsia" w:ascii="Times New Roman" w:hAnsi="Times New Roman" w:eastAsia="仿宋_GB2312" w:cs="Times New Roman"/>
          <w:b w:val="0"/>
          <w:bCs/>
          <w:color w:val="auto"/>
          <w:spacing w:val="0"/>
          <w:w w:val="100"/>
          <w:sz w:val="32"/>
          <w:szCs w:val="32"/>
        </w:rPr>
        <w:t>（五）监督保障情况。将政府信息公开工作纳入街道重要议事日程，明确分管领导和责任科室，定期研究部署。积极参加上级部门组织的业务培训，提升工作人员专业能力。主动接受社会评议和监督，不断改进工作。本年度未发生因政府信息公开工作被责任追究的情况。</w:t>
      </w:r>
    </w:p>
    <w:p w14:paraId="1A5B889A">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firstLine="640" w:firstLineChars="200"/>
        <w:jc w:val="left"/>
        <w:textAlignment w:val="auto"/>
        <w:rPr>
          <w:rFonts w:hint="default" w:ascii="Times New Roman" w:hAnsi="Times New Roman" w:eastAsia="黑体" w:cs="Times New Roman"/>
          <w:b w:val="0"/>
          <w:bCs/>
          <w:color w:val="auto"/>
          <w:spacing w:val="0"/>
          <w:w w:val="100"/>
          <w:sz w:val="32"/>
          <w:szCs w:val="32"/>
        </w:rPr>
      </w:pPr>
      <w:r>
        <w:rPr>
          <w:rFonts w:hint="default" w:ascii="Times New Roman" w:hAnsi="Times New Roman" w:eastAsia="黑体" w:cs="Times New Roman"/>
          <w:b w:val="0"/>
          <w:bCs/>
          <w:color w:val="auto"/>
          <w:spacing w:val="0"/>
          <w:w w:val="100"/>
          <w:sz w:val="32"/>
          <w:szCs w:val="32"/>
        </w:rPr>
        <mc:AlternateContent>
          <mc:Choice Requires="wps">
            <w:drawing>
              <wp:anchor distT="0" distB="0" distL="114300" distR="114300" simplePos="0" relativeHeight="251659264" behindDoc="0" locked="0" layoutInCell="1" allowOverlap="1">
                <wp:simplePos x="0" y="0"/>
                <wp:positionH relativeFrom="column">
                  <wp:posOffset>5740400</wp:posOffset>
                </wp:positionH>
                <wp:positionV relativeFrom="paragraph">
                  <wp:posOffset>377190</wp:posOffset>
                </wp:positionV>
                <wp:extent cx="561340" cy="1675765"/>
                <wp:effectExtent l="4445" t="4445" r="5715" b="15240"/>
                <wp:wrapNone/>
                <wp:docPr id="4" name="文本框 4"/>
                <wp:cNvGraphicFramePr/>
                <a:graphic xmlns:a="http://schemas.openxmlformats.org/drawingml/2006/main">
                  <a:graphicData uri="http://schemas.microsoft.com/office/word/2010/wordprocessingShape">
                    <wps:wsp>
                      <wps:cNvSpPr txBox="1"/>
                      <wps:spPr>
                        <a:xfrm>
                          <a:off x="6824345" y="3847465"/>
                          <a:ext cx="561340" cy="167576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25266020">
                            <w:pPr>
                              <w:jc w:val="center"/>
                              <w:rPr>
                                <w:rFonts w:hint="eastAsia" w:eastAsia="宋体"/>
                                <w:b/>
                                <w:bCs/>
                                <w:color w:val="FF0000"/>
                                <w:sz w:val="16"/>
                                <w:szCs w:val="18"/>
                                <w:lang w:eastAsia="zh-CN"/>
                              </w:rPr>
                            </w:pPr>
                            <w:r>
                              <w:rPr>
                                <w:rFonts w:hint="eastAsia"/>
                                <w:b/>
                                <w:bCs/>
                                <w:color w:val="FF0000"/>
                                <w:sz w:val="15"/>
                                <w:szCs w:val="16"/>
                                <w:lang w:eastAsia="zh-CN"/>
                              </w:rPr>
                              <w:t>现行有效件数等于上一年度有效件数加上本年制发件数再减去本年废止数</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52pt;margin-top:29.7pt;height:131.95pt;width:44.2pt;z-index:251659264;mso-width-relative:page;mso-height-relative:page;" fillcolor="#FFFFFF [3201]" filled="t" stroked="t" coordsize="21600,21600" o:gfxdata="UEsDBAoAAAAAAIdO4kAAAAAAAAAAAAAAAAAEAAAAZHJzL1BLAwQUAAAACACHTuJAOgquk9YAAAAK&#10;AQAADwAAAGRycy9kb3ducmV2LnhtbE2PwU7DMAyG70i8Q2QkbixZOyZamk4CCQlxY/TCLWu8tiJx&#10;qiRbx9tjTnCz5V+fv7/ZXbwTZ4xpCqRhvVIgkPpgJxo0dB8vdw8gUjZkjQuEGr4xwa69vmpMbcNC&#10;73je50EwhFJtNIw5z7WUqR/Rm7QKMxLfjiF6k3mNg7TRLAz3ThZKbaU3E/GH0cz4PGL/tT95Da/b&#10;p/yJnX2zZVGGpZN9PLqk9e3NWj2CyHjJf2H41Wd1aNnpEE5kk3AaKrXhLlnDfbUBwYGqKng4aGBm&#10;CbJt5P8K7Q9QSwMEFAAAAAgAh07iQCUH5AZlAgAAwwQAAA4AAABkcnMvZTJvRG9jLnhtbK1UzW4T&#10;MRC+I/EOlu9087P5IcqmCq2CkCpaqSDOjtebtbA9xnayWx6AvgEnLtx5rj4HY2+S/nHogRycsefL&#10;NzPfzGR+2mpFdsJ5Caag/ZMeJcJwKKXZFPTzp9WbKSU+MFMyBUYU9EZ4erp4/Wre2JkYQA2qFI4g&#10;ifGzxha0DsHOsszzWmjmT8AKg84KnGYBr26TlY41yK5VNuj1xlkDrrQOuPAeX887J90zupcQQlVJ&#10;Ls6Bb7UwoWN1QrGAJflaWk8XKduqEjxcVpUXgaiCYqUhnRgE7XU8s8WczTaO2VryfQrsJSk8qUkz&#10;aTDokeqcBUa2Tj6j0pI78FCFEw466wpJimAV/d4Tba5rZkWqBaX29ii6/3+0/OPuyhFZFjSnxDCN&#10;Db/7eXv368/d7x8kj/I01s8QdW0RF9p30OLQHN49Psaq28rp+I31EPSPp4N8mI8ouSnocJpP8vGo&#10;E1q0gXAEjMb9YY4t4AjojyejSQfI7pms8+G9AE2iUVCHjUz6st2FD5gVQg+QGNiDkuVKKpUubrM+&#10;U47sGDZ9lT4xPP7kEUwZ0mCuw1EvMT/yRe4jxVox/vU5A/Ipg7RRoE6IaIV23e5VW0N5g6I56KbO&#10;W76SyHvBfLhiDscMFcBFDJd4VAowGdhblNTgvv/rPeKx++ilpMGxLaj/tmVOUKI+GJyLt/08ChvS&#10;JR9NBnhxDz3rhx6z1WeAIvVx5S1PZsQHdTArB/oL7usyRkUXMxxjFzQczLPQLRPuOxfLZQLhZFsW&#10;Lsy15ZE6tsTAchugkql1UaZOm716ONupPfs9jMvz8J5Q9/89i7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A6Cq6T1gAAAAoBAAAPAAAAAAAAAAEAIAAAACIAAABkcnMvZG93bnJldi54bWxQSwECFAAU&#10;AAAACACHTuJAJQfkBmUCAADDBAAADgAAAAAAAAABACAAAAAlAQAAZHJzL2Uyb0RvYy54bWxQSwUG&#10;AAAAAAYABgBZAQAA/AUAAAAA&#10;">
                <v:fill on="t" focussize="0,0"/>
                <v:stroke weight="0.5pt" color="#000000 [3204]" joinstyle="round"/>
                <v:imagedata o:title=""/>
                <o:lock v:ext="edit" aspectratio="f"/>
                <v:textbox>
                  <w:txbxContent>
                    <w:p w14:paraId="25266020">
                      <w:pPr>
                        <w:jc w:val="center"/>
                        <w:rPr>
                          <w:rFonts w:hint="eastAsia" w:eastAsia="宋体"/>
                          <w:b/>
                          <w:bCs/>
                          <w:color w:val="FF0000"/>
                          <w:sz w:val="16"/>
                          <w:szCs w:val="18"/>
                          <w:lang w:eastAsia="zh-CN"/>
                        </w:rPr>
                      </w:pPr>
                      <w:r>
                        <w:rPr>
                          <w:rFonts w:hint="eastAsia"/>
                          <w:b/>
                          <w:bCs/>
                          <w:color w:val="FF0000"/>
                          <w:sz w:val="15"/>
                          <w:szCs w:val="16"/>
                          <w:lang w:eastAsia="zh-CN"/>
                        </w:rPr>
                        <w:t>现行有效件数等于上一年度有效件数加上本年制发件数再减去本年废止数</w:t>
                      </w:r>
                    </w:p>
                  </w:txbxContent>
                </v:textbox>
              </v:shape>
            </w:pict>
          </mc:Fallback>
        </mc:AlternateContent>
      </w:r>
      <w:r>
        <w:rPr>
          <w:rFonts w:hint="default" w:ascii="Times New Roman" w:hAnsi="Times New Roman" w:eastAsia="黑体" w:cs="Times New Roman"/>
          <w:b w:val="0"/>
          <w:bCs/>
          <w:color w:val="auto"/>
          <w:spacing w:val="0"/>
          <w:w w:val="100"/>
          <w:sz w:val="32"/>
          <w:szCs w:val="32"/>
        </w:rPr>
        <w:t>二、主动公开政府信息情况</w:t>
      </w:r>
    </w:p>
    <w:tbl>
      <w:tblPr>
        <w:tblStyle w:val="4"/>
        <w:tblW w:w="924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435"/>
        <w:gridCol w:w="2435"/>
        <w:gridCol w:w="2435"/>
        <w:gridCol w:w="1939"/>
      </w:tblGrid>
      <w:tr w14:paraId="553585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9244" w:type="dxa"/>
            <w:gridSpan w:val="4"/>
            <w:tcBorders>
              <w:top w:val="single" w:color="auto" w:sz="8" w:space="0"/>
              <w:left w:val="single" w:color="auto" w:sz="8" w:space="0"/>
              <w:bottom w:val="single" w:color="auto" w:sz="8" w:space="0"/>
              <w:right w:val="single" w:color="auto" w:sz="8" w:space="0"/>
            </w:tcBorders>
            <w:shd w:val="clear" w:color="auto" w:fill="C6D9F1"/>
            <w:noWrap w:val="0"/>
            <w:tcMar>
              <w:left w:w="57" w:type="dxa"/>
              <w:right w:w="57" w:type="dxa"/>
            </w:tcMar>
            <w:vAlign w:val="center"/>
          </w:tcPr>
          <w:p w14:paraId="79F2390F">
            <w:pPr>
              <w:keepNext w:val="0"/>
              <w:keepLines w:val="0"/>
              <w:widowControl/>
              <w:suppressLineNumbers w:val="0"/>
              <w:spacing w:before="100" w:beforeAutospacing="1" w:after="0" w:afterLines="0" w:afterAutospacing="0"/>
              <w:ind w:left="0" w:right="0"/>
              <w:jc w:val="center"/>
              <w:rPr>
                <w:rFonts w:hint="default" w:ascii="Times New Roman" w:hAnsi="Times New Roman" w:cs="Times New Roman"/>
                <w:color w:val="auto"/>
                <w:spacing w:val="0"/>
                <w:w w:val="100"/>
                <w:sz w:val="21"/>
                <w:szCs w:val="21"/>
              </w:rPr>
            </w:pPr>
            <w:r>
              <w:rPr>
                <w:rFonts w:hint="default" w:ascii="Times New Roman" w:hAnsi="Times New Roman" w:eastAsia="宋体" w:cs="Times New Roman"/>
                <w:color w:val="auto"/>
                <w:spacing w:val="0"/>
                <w:w w:val="100"/>
                <w:kern w:val="0"/>
                <w:sz w:val="21"/>
                <w:szCs w:val="21"/>
                <w:lang w:val="en-US" w:eastAsia="zh-CN" w:bidi="ar"/>
              </w:rPr>
              <w:t>第二十条第（一）项</w:t>
            </w:r>
          </w:p>
        </w:tc>
      </w:tr>
      <w:tr w14:paraId="2F8928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2435" w:type="dxa"/>
            <w:tcBorders>
              <w:top w:val="nil"/>
              <w:left w:val="single" w:color="auto" w:sz="8" w:space="0"/>
              <w:bottom w:val="single" w:color="auto" w:sz="8" w:space="0"/>
              <w:right w:val="single" w:color="auto" w:sz="8" w:space="0"/>
            </w:tcBorders>
            <w:noWrap w:val="0"/>
            <w:tcMar>
              <w:left w:w="57" w:type="dxa"/>
              <w:right w:w="57" w:type="dxa"/>
            </w:tcMar>
            <w:vAlign w:val="center"/>
          </w:tcPr>
          <w:p w14:paraId="50E93BB7">
            <w:pPr>
              <w:keepNext w:val="0"/>
              <w:keepLines w:val="0"/>
              <w:widowControl/>
              <w:suppressLineNumbers w:val="0"/>
              <w:spacing w:before="100" w:beforeAutospacing="1" w:after="0" w:afterLines="0" w:afterAutospacing="0"/>
              <w:ind w:left="0" w:leftChars="0" w:right="0" w:firstLine="0" w:firstLineChars="0"/>
              <w:jc w:val="center"/>
              <w:rPr>
                <w:rFonts w:hint="default" w:ascii="Times New Roman" w:hAnsi="Times New Roman" w:cs="Times New Roman"/>
                <w:color w:val="auto"/>
                <w:spacing w:val="0"/>
                <w:w w:val="100"/>
                <w:sz w:val="21"/>
                <w:szCs w:val="21"/>
              </w:rPr>
            </w:pPr>
            <w:r>
              <w:rPr>
                <w:rFonts w:hint="default" w:ascii="Times New Roman" w:hAnsi="Times New Roman" w:eastAsia="宋体" w:cs="Times New Roman"/>
                <w:color w:val="auto"/>
                <w:spacing w:val="0"/>
                <w:w w:val="100"/>
                <w:kern w:val="0"/>
                <w:sz w:val="21"/>
                <w:szCs w:val="21"/>
                <w:lang w:val="en-US" w:eastAsia="zh-CN" w:bidi="ar"/>
              </w:rPr>
              <w:t>信息内容</w:t>
            </w:r>
          </w:p>
        </w:tc>
        <w:tc>
          <w:tcPr>
            <w:tcW w:w="2435" w:type="dxa"/>
            <w:tcBorders>
              <w:top w:val="single" w:color="auto" w:sz="8" w:space="0"/>
              <w:left w:val="nil"/>
              <w:bottom w:val="single" w:color="auto" w:sz="8" w:space="0"/>
              <w:right w:val="single" w:color="auto" w:sz="8" w:space="0"/>
            </w:tcBorders>
            <w:noWrap w:val="0"/>
            <w:tcMar>
              <w:left w:w="57" w:type="dxa"/>
              <w:right w:w="57" w:type="dxa"/>
            </w:tcMar>
            <w:vAlign w:val="center"/>
          </w:tcPr>
          <w:p w14:paraId="051364D6">
            <w:pPr>
              <w:keepNext w:val="0"/>
              <w:keepLines w:val="0"/>
              <w:widowControl/>
              <w:suppressLineNumbers w:val="0"/>
              <w:spacing w:before="100" w:beforeAutospacing="1" w:after="0" w:afterLines="0" w:afterAutospacing="0"/>
              <w:ind w:left="0" w:right="0"/>
              <w:jc w:val="center"/>
              <w:rPr>
                <w:rFonts w:hint="default" w:ascii="Times New Roman" w:hAnsi="Times New Roman" w:cs="Times New Roman"/>
                <w:color w:val="auto"/>
                <w:spacing w:val="0"/>
                <w:w w:val="100"/>
                <w:sz w:val="21"/>
                <w:szCs w:val="21"/>
              </w:rPr>
            </w:pPr>
            <w:r>
              <w:rPr>
                <w:rFonts w:hint="default" w:ascii="Times New Roman" w:hAnsi="Times New Roman" w:eastAsia="宋体" w:cs="Times New Roman"/>
                <w:color w:val="auto"/>
                <w:spacing w:val="0"/>
                <w:w w:val="100"/>
                <w:kern w:val="0"/>
                <w:sz w:val="21"/>
                <w:szCs w:val="21"/>
                <w:lang w:val="en-US" w:eastAsia="zh-CN" w:bidi="ar"/>
              </w:rPr>
              <w:t>本年制发件数</w:t>
            </w:r>
          </w:p>
        </w:tc>
        <w:tc>
          <w:tcPr>
            <w:tcW w:w="2435" w:type="dxa"/>
            <w:tcBorders>
              <w:top w:val="single" w:color="auto" w:sz="8" w:space="0"/>
              <w:left w:val="nil"/>
              <w:bottom w:val="single" w:color="auto" w:sz="8" w:space="0"/>
              <w:right w:val="single" w:color="auto" w:sz="4" w:space="0"/>
            </w:tcBorders>
            <w:noWrap w:val="0"/>
            <w:tcMar>
              <w:left w:w="57" w:type="dxa"/>
              <w:right w:w="57" w:type="dxa"/>
            </w:tcMar>
            <w:vAlign w:val="center"/>
          </w:tcPr>
          <w:p w14:paraId="369F8BC2">
            <w:pPr>
              <w:keepNext w:val="0"/>
              <w:keepLines w:val="0"/>
              <w:widowControl/>
              <w:suppressLineNumbers w:val="0"/>
              <w:spacing w:before="100" w:beforeAutospacing="1" w:after="0" w:afterLines="0" w:afterAutospacing="0"/>
              <w:ind w:left="0" w:right="0"/>
              <w:jc w:val="center"/>
              <w:rPr>
                <w:rFonts w:hint="default" w:ascii="Times New Roman" w:hAnsi="Times New Roman" w:cs="Times New Roman"/>
                <w:color w:val="auto"/>
                <w:spacing w:val="0"/>
                <w:w w:val="100"/>
                <w:sz w:val="21"/>
                <w:szCs w:val="21"/>
              </w:rPr>
            </w:pPr>
            <w:r>
              <w:rPr>
                <w:rFonts w:hint="default" w:ascii="Times New Roman" w:hAnsi="Times New Roman" w:eastAsia="宋体" w:cs="Times New Roman"/>
                <w:color w:val="auto"/>
                <w:spacing w:val="0"/>
                <w:w w:val="100"/>
                <w:kern w:val="0"/>
                <w:sz w:val="21"/>
                <w:szCs w:val="21"/>
                <w:lang w:val="en-US" w:eastAsia="zh-CN" w:bidi="ar"/>
              </w:rPr>
              <w:t>本年废止件数</w:t>
            </w:r>
          </w:p>
        </w:tc>
        <w:tc>
          <w:tcPr>
            <w:tcW w:w="1939" w:type="dxa"/>
            <w:tcBorders>
              <w:top w:val="single" w:color="auto" w:sz="8" w:space="0"/>
              <w:left w:val="nil"/>
              <w:bottom w:val="single" w:color="auto" w:sz="8" w:space="0"/>
              <w:right w:val="single" w:color="auto" w:sz="8" w:space="0"/>
            </w:tcBorders>
            <w:noWrap w:val="0"/>
            <w:tcMar>
              <w:left w:w="57" w:type="dxa"/>
              <w:right w:w="57" w:type="dxa"/>
            </w:tcMar>
            <w:vAlign w:val="center"/>
          </w:tcPr>
          <w:p w14:paraId="1BDD0800">
            <w:pPr>
              <w:keepNext w:val="0"/>
              <w:keepLines w:val="0"/>
              <w:widowControl/>
              <w:suppressLineNumbers w:val="0"/>
              <w:spacing w:before="100" w:beforeAutospacing="1" w:after="0" w:afterLines="0" w:afterAutospacing="0"/>
              <w:ind w:left="0" w:right="0"/>
              <w:jc w:val="center"/>
              <w:rPr>
                <w:rFonts w:hint="default" w:ascii="Times New Roman" w:hAnsi="Times New Roman" w:cs="Times New Roman"/>
                <w:color w:val="auto"/>
                <w:spacing w:val="0"/>
                <w:w w:val="100"/>
                <w:sz w:val="21"/>
                <w:szCs w:val="21"/>
              </w:rPr>
            </w:pPr>
            <w:r>
              <w:rPr>
                <w:rFonts w:hint="default" w:ascii="Times New Roman" w:hAnsi="Times New Roman" w:eastAsia="宋体" w:cs="Times New Roman"/>
                <w:color w:val="auto"/>
                <w:spacing w:val="0"/>
                <w:w w:val="100"/>
                <w:kern w:val="0"/>
                <w:sz w:val="21"/>
                <w:szCs w:val="21"/>
                <w:lang w:val="en-US" w:eastAsia="zh-CN" w:bidi="ar"/>
              </w:rPr>
              <w:t>现行有效件数</w:t>
            </w:r>
          </w:p>
        </w:tc>
      </w:tr>
      <w:tr w14:paraId="213220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2435" w:type="dxa"/>
            <w:tcBorders>
              <w:top w:val="nil"/>
              <w:left w:val="single" w:color="auto" w:sz="8" w:space="0"/>
              <w:bottom w:val="single" w:color="auto" w:sz="8" w:space="0"/>
              <w:right w:val="single" w:color="auto" w:sz="8" w:space="0"/>
            </w:tcBorders>
            <w:noWrap w:val="0"/>
            <w:tcMar>
              <w:left w:w="57" w:type="dxa"/>
              <w:right w:w="57" w:type="dxa"/>
            </w:tcMar>
            <w:vAlign w:val="center"/>
          </w:tcPr>
          <w:p w14:paraId="25BB8F4C">
            <w:pPr>
              <w:keepNext w:val="0"/>
              <w:keepLines w:val="0"/>
              <w:widowControl/>
              <w:suppressLineNumbers w:val="0"/>
              <w:spacing w:before="100" w:beforeAutospacing="1" w:after="0" w:afterLines="0" w:afterAutospacing="0"/>
              <w:ind w:left="0" w:leftChars="0" w:right="0" w:firstLine="0" w:firstLineChars="0"/>
              <w:jc w:val="center"/>
              <w:rPr>
                <w:rFonts w:hint="default" w:ascii="Times New Roman" w:hAnsi="Times New Roman" w:cs="Times New Roman"/>
                <w:color w:val="auto"/>
                <w:spacing w:val="0"/>
                <w:w w:val="100"/>
                <w:sz w:val="21"/>
                <w:szCs w:val="21"/>
              </w:rPr>
            </w:pPr>
            <w:r>
              <w:rPr>
                <w:rFonts w:hint="default" w:ascii="Times New Roman" w:hAnsi="Times New Roman" w:eastAsia="宋体" w:cs="Times New Roman"/>
                <w:color w:val="auto"/>
                <w:spacing w:val="0"/>
                <w:w w:val="100"/>
                <w:kern w:val="0"/>
                <w:sz w:val="21"/>
                <w:szCs w:val="21"/>
                <w:lang w:val="en-US" w:eastAsia="zh-CN" w:bidi="ar"/>
              </w:rPr>
              <w:t>规章</w:t>
            </w:r>
          </w:p>
        </w:tc>
        <w:tc>
          <w:tcPr>
            <w:tcW w:w="2435" w:type="dxa"/>
            <w:tcBorders>
              <w:top w:val="nil"/>
              <w:left w:val="nil"/>
              <w:bottom w:val="single" w:color="auto" w:sz="8" w:space="0"/>
              <w:right w:val="single" w:color="auto" w:sz="8" w:space="0"/>
            </w:tcBorders>
            <w:noWrap w:val="0"/>
            <w:tcMar>
              <w:left w:w="57" w:type="dxa"/>
              <w:right w:w="57" w:type="dxa"/>
            </w:tcMar>
            <w:vAlign w:val="center"/>
          </w:tcPr>
          <w:p w14:paraId="7674AF47">
            <w:pPr>
              <w:keepNext w:val="0"/>
              <w:keepLines w:val="0"/>
              <w:widowControl/>
              <w:suppressLineNumbers w:val="0"/>
              <w:spacing w:before="100" w:beforeAutospacing="1" w:after="0" w:afterLines="0" w:afterAutospacing="0"/>
              <w:ind w:left="0" w:right="0"/>
              <w:jc w:val="center"/>
              <w:rPr>
                <w:rFonts w:hint="eastAsia" w:ascii="Times New Roman" w:hAnsi="Times New Roman" w:eastAsia="宋体" w:cs="Times New Roman"/>
                <w:color w:val="auto"/>
                <w:spacing w:val="0"/>
                <w:w w:val="100"/>
                <w:sz w:val="21"/>
                <w:szCs w:val="21"/>
                <w:lang w:val="en-US" w:eastAsia="zh-CN"/>
              </w:rPr>
            </w:pPr>
            <w:r>
              <w:rPr>
                <w:rFonts w:hint="eastAsia" w:ascii="Times New Roman" w:hAnsi="Times New Roman" w:cs="Times New Roman"/>
                <w:color w:val="auto"/>
                <w:spacing w:val="0"/>
                <w:w w:val="100"/>
                <w:sz w:val="21"/>
                <w:szCs w:val="21"/>
                <w:lang w:val="en-US" w:eastAsia="zh-CN"/>
              </w:rPr>
              <w:t>0</w:t>
            </w:r>
          </w:p>
        </w:tc>
        <w:tc>
          <w:tcPr>
            <w:tcW w:w="2435" w:type="dxa"/>
            <w:tcBorders>
              <w:top w:val="nil"/>
              <w:left w:val="nil"/>
              <w:bottom w:val="single" w:color="auto" w:sz="8" w:space="0"/>
              <w:right w:val="single" w:color="auto" w:sz="4" w:space="0"/>
            </w:tcBorders>
            <w:noWrap w:val="0"/>
            <w:tcMar>
              <w:left w:w="57" w:type="dxa"/>
              <w:right w:w="57" w:type="dxa"/>
            </w:tcMar>
            <w:vAlign w:val="center"/>
          </w:tcPr>
          <w:p w14:paraId="391DE576">
            <w:pPr>
              <w:keepNext w:val="0"/>
              <w:keepLines w:val="0"/>
              <w:widowControl/>
              <w:suppressLineNumbers w:val="0"/>
              <w:spacing w:before="100" w:beforeAutospacing="1" w:after="0" w:afterLines="0" w:afterAutospacing="0"/>
              <w:ind w:left="0" w:right="0"/>
              <w:jc w:val="center"/>
              <w:rPr>
                <w:rFonts w:hint="eastAsia" w:ascii="Times New Roman" w:hAnsi="Times New Roman" w:eastAsia="宋体" w:cs="Times New Roman"/>
                <w:color w:val="auto"/>
                <w:spacing w:val="0"/>
                <w:w w:val="100"/>
                <w:sz w:val="21"/>
                <w:szCs w:val="21"/>
                <w:lang w:val="en-US" w:eastAsia="zh-CN"/>
              </w:rPr>
            </w:pPr>
            <w:r>
              <w:rPr>
                <w:rFonts w:hint="eastAsia" w:ascii="Times New Roman" w:hAnsi="Times New Roman" w:cs="Times New Roman"/>
                <w:color w:val="auto"/>
                <w:spacing w:val="0"/>
                <w:w w:val="100"/>
                <w:sz w:val="21"/>
                <w:szCs w:val="21"/>
                <w:lang w:val="en-US" w:eastAsia="zh-CN"/>
              </w:rPr>
              <w:t>0</w:t>
            </w:r>
          </w:p>
        </w:tc>
        <w:tc>
          <w:tcPr>
            <w:tcW w:w="1939" w:type="dxa"/>
            <w:tcBorders>
              <w:top w:val="nil"/>
              <w:left w:val="nil"/>
              <w:bottom w:val="single" w:color="auto" w:sz="8" w:space="0"/>
              <w:right w:val="single" w:color="auto" w:sz="8" w:space="0"/>
            </w:tcBorders>
            <w:noWrap w:val="0"/>
            <w:tcMar>
              <w:left w:w="57" w:type="dxa"/>
              <w:right w:w="57" w:type="dxa"/>
            </w:tcMar>
            <w:vAlign w:val="center"/>
          </w:tcPr>
          <w:p w14:paraId="09550933">
            <w:pPr>
              <w:keepNext w:val="0"/>
              <w:keepLines w:val="0"/>
              <w:widowControl/>
              <w:suppressLineNumbers w:val="0"/>
              <w:spacing w:before="100" w:beforeAutospacing="1" w:after="0" w:afterLines="0" w:afterAutospacing="0"/>
              <w:ind w:left="0" w:right="0"/>
              <w:jc w:val="center"/>
              <w:rPr>
                <w:rFonts w:hint="eastAsia" w:ascii="Times New Roman" w:hAnsi="Times New Roman" w:eastAsia="宋体" w:cs="Times New Roman"/>
                <w:color w:val="auto"/>
                <w:spacing w:val="0"/>
                <w:w w:val="100"/>
                <w:sz w:val="21"/>
                <w:szCs w:val="21"/>
                <w:lang w:val="en-US" w:eastAsia="zh-CN"/>
              </w:rPr>
            </w:pPr>
            <w:r>
              <w:rPr>
                <w:rFonts w:hint="eastAsia" w:ascii="Times New Roman" w:hAnsi="Times New Roman" w:cs="Times New Roman"/>
                <w:color w:val="auto"/>
                <w:spacing w:val="0"/>
                <w:w w:val="100"/>
                <w:sz w:val="21"/>
                <w:szCs w:val="21"/>
                <w:lang w:val="en-US" w:eastAsia="zh-CN"/>
              </w:rPr>
              <w:t>0</w:t>
            </w:r>
          </w:p>
        </w:tc>
      </w:tr>
      <w:tr w14:paraId="367340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2435" w:type="dxa"/>
            <w:tcBorders>
              <w:top w:val="nil"/>
              <w:left w:val="single" w:color="auto" w:sz="8" w:space="0"/>
              <w:bottom w:val="single" w:color="auto" w:sz="8" w:space="0"/>
              <w:right w:val="single" w:color="auto" w:sz="8" w:space="0"/>
            </w:tcBorders>
            <w:noWrap w:val="0"/>
            <w:tcMar>
              <w:left w:w="57" w:type="dxa"/>
              <w:right w:w="57" w:type="dxa"/>
            </w:tcMar>
            <w:vAlign w:val="center"/>
          </w:tcPr>
          <w:p w14:paraId="74DECB82">
            <w:pPr>
              <w:keepNext w:val="0"/>
              <w:keepLines w:val="0"/>
              <w:widowControl/>
              <w:suppressLineNumbers w:val="0"/>
              <w:spacing w:before="100" w:beforeAutospacing="1" w:after="0" w:afterLines="0" w:afterAutospacing="0"/>
              <w:ind w:left="0" w:leftChars="0" w:right="0" w:firstLine="0" w:firstLineChars="0"/>
              <w:jc w:val="center"/>
              <w:rPr>
                <w:rFonts w:hint="default" w:ascii="Times New Roman" w:hAnsi="Times New Roman" w:cs="Times New Roman"/>
                <w:color w:val="auto"/>
                <w:spacing w:val="0"/>
                <w:w w:val="100"/>
                <w:sz w:val="21"/>
                <w:szCs w:val="21"/>
              </w:rPr>
            </w:pPr>
            <w:r>
              <w:rPr>
                <w:rFonts w:hint="default" w:ascii="Times New Roman" w:hAnsi="Times New Roman" w:eastAsia="宋体" w:cs="Times New Roman"/>
                <w:color w:val="auto"/>
                <w:spacing w:val="0"/>
                <w:w w:val="100"/>
                <w:kern w:val="0"/>
                <w:sz w:val="21"/>
                <w:szCs w:val="21"/>
                <w:lang w:val="en-US" w:eastAsia="zh-CN" w:bidi="ar"/>
              </w:rPr>
              <w:t>行政规范性文件</w:t>
            </w:r>
          </w:p>
        </w:tc>
        <w:tc>
          <w:tcPr>
            <w:tcW w:w="2435" w:type="dxa"/>
            <w:tcBorders>
              <w:top w:val="nil"/>
              <w:left w:val="nil"/>
              <w:bottom w:val="single" w:color="auto" w:sz="8" w:space="0"/>
              <w:right w:val="single" w:color="auto" w:sz="8" w:space="0"/>
            </w:tcBorders>
            <w:noWrap w:val="0"/>
            <w:tcMar>
              <w:left w:w="57" w:type="dxa"/>
              <w:right w:w="57" w:type="dxa"/>
            </w:tcMar>
            <w:vAlign w:val="center"/>
          </w:tcPr>
          <w:p w14:paraId="7C68EFBC">
            <w:pPr>
              <w:keepNext w:val="0"/>
              <w:keepLines w:val="0"/>
              <w:widowControl/>
              <w:suppressLineNumbers w:val="0"/>
              <w:spacing w:before="100" w:beforeAutospacing="1" w:after="0" w:afterLines="0" w:afterAutospacing="0"/>
              <w:ind w:left="0" w:right="0"/>
              <w:jc w:val="center"/>
              <w:rPr>
                <w:rFonts w:hint="eastAsia" w:ascii="Times New Roman" w:hAnsi="Times New Roman" w:eastAsia="宋体" w:cs="Times New Roman"/>
                <w:color w:val="auto"/>
                <w:spacing w:val="0"/>
                <w:w w:val="100"/>
                <w:sz w:val="21"/>
                <w:szCs w:val="21"/>
                <w:lang w:val="en-US" w:eastAsia="zh-CN"/>
              </w:rPr>
            </w:pPr>
            <w:r>
              <w:rPr>
                <w:rFonts w:hint="eastAsia" w:ascii="Times New Roman" w:hAnsi="Times New Roman" w:cs="Times New Roman"/>
                <w:color w:val="auto"/>
                <w:spacing w:val="0"/>
                <w:w w:val="100"/>
                <w:sz w:val="21"/>
                <w:szCs w:val="21"/>
                <w:lang w:val="en-US" w:eastAsia="zh-CN"/>
              </w:rPr>
              <w:t>0</w:t>
            </w:r>
          </w:p>
        </w:tc>
        <w:tc>
          <w:tcPr>
            <w:tcW w:w="2435" w:type="dxa"/>
            <w:tcBorders>
              <w:top w:val="nil"/>
              <w:left w:val="nil"/>
              <w:bottom w:val="single" w:color="auto" w:sz="8" w:space="0"/>
              <w:right w:val="single" w:color="auto" w:sz="4" w:space="0"/>
            </w:tcBorders>
            <w:noWrap w:val="0"/>
            <w:tcMar>
              <w:left w:w="57" w:type="dxa"/>
              <w:right w:w="57" w:type="dxa"/>
            </w:tcMar>
            <w:vAlign w:val="center"/>
          </w:tcPr>
          <w:p w14:paraId="166BC9AE">
            <w:pPr>
              <w:keepNext w:val="0"/>
              <w:keepLines w:val="0"/>
              <w:widowControl/>
              <w:suppressLineNumbers w:val="0"/>
              <w:spacing w:before="100" w:beforeAutospacing="1" w:after="0" w:afterLines="0" w:afterAutospacing="0"/>
              <w:ind w:left="0" w:right="0"/>
              <w:jc w:val="center"/>
              <w:rPr>
                <w:rFonts w:hint="eastAsia" w:ascii="Times New Roman" w:hAnsi="Times New Roman" w:eastAsia="宋体" w:cs="Times New Roman"/>
                <w:color w:val="auto"/>
                <w:spacing w:val="0"/>
                <w:w w:val="100"/>
                <w:sz w:val="21"/>
                <w:szCs w:val="21"/>
                <w:lang w:val="en-US" w:eastAsia="zh-CN"/>
              </w:rPr>
            </w:pPr>
            <w:r>
              <w:rPr>
                <w:rFonts w:hint="eastAsia" w:ascii="Times New Roman" w:hAnsi="Times New Roman" w:cs="Times New Roman"/>
                <w:color w:val="auto"/>
                <w:spacing w:val="0"/>
                <w:w w:val="100"/>
                <w:sz w:val="21"/>
                <w:szCs w:val="21"/>
                <w:lang w:val="en-US" w:eastAsia="zh-CN"/>
              </w:rPr>
              <w:t>0</w:t>
            </w:r>
          </w:p>
        </w:tc>
        <w:tc>
          <w:tcPr>
            <w:tcW w:w="1939" w:type="dxa"/>
            <w:tcBorders>
              <w:top w:val="nil"/>
              <w:left w:val="nil"/>
              <w:bottom w:val="single" w:color="auto" w:sz="8" w:space="0"/>
              <w:right w:val="single" w:color="auto" w:sz="8" w:space="0"/>
            </w:tcBorders>
            <w:noWrap w:val="0"/>
            <w:tcMar>
              <w:left w:w="57" w:type="dxa"/>
              <w:right w:w="57" w:type="dxa"/>
            </w:tcMar>
            <w:vAlign w:val="center"/>
          </w:tcPr>
          <w:p w14:paraId="39505BD7">
            <w:pPr>
              <w:keepNext w:val="0"/>
              <w:keepLines w:val="0"/>
              <w:widowControl/>
              <w:suppressLineNumbers w:val="0"/>
              <w:spacing w:before="100" w:beforeAutospacing="1" w:after="0" w:afterLines="0" w:afterAutospacing="0"/>
              <w:ind w:left="0" w:right="0"/>
              <w:jc w:val="center"/>
              <w:rPr>
                <w:rFonts w:hint="eastAsia" w:ascii="Times New Roman" w:hAnsi="Times New Roman" w:eastAsia="宋体" w:cs="Times New Roman"/>
                <w:color w:val="auto"/>
                <w:spacing w:val="0"/>
                <w:w w:val="100"/>
                <w:sz w:val="21"/>
                <w:szCs w:val="21"/>
                <w:lang w:val="en-US" w:eastAsia="zh-CN"/>
              </w:rPr>
            </w:pPr>
            <w:r>
              <w:rPr>
                <w:rFonts w:hint="eastAsia" w:ascii="Times New Roman" w:hAnsi="Times New Roman" w:cs="Times New Roman"/>
                <w:color w:val="auto"/>
                <w:spacing w:val="0"/>
                <w:w w:val="100"/>
                <w:sz w:val="21"/>
                <w:szCs w:val="21"/>
                <w:lang w:val="en-US" w:eastAsia="zh-CN"/>
              </w:rPr>
              <w:t>0</w:t>
            </w:r>
          </w:p>
        </w:tc>
      </w:tr>
      <w:tr w14:paraId="2C5847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9244" w:type="dxa"/>
            <w:gridSpan w:val="4"/>
            <w:tcBorders>
              <w:top w:val="nil"/>
              <w:left w:val="single" w:color="auto" w:sz="8" w:space="0"/>
              <w:bottom w:val="single" w:color="auto" w:sz="8" w:space="0"/>
              <w:right w:val="single" w:color="auto" w:sz="8" w:space="0"/>
            </w:tcBorders>
            <w:shd w:val="clear" w:color="auto" w:fill="C6D9F1"/>
            <w:noWrap w:val="0"/>
            <w:tcMar>
              <w:left w:w="57" w:type="dxa"/>
              <w:right w:w="57" w:type="dxa"/>
            </w:tcMar>
            <w:vAlign w:val="center"/>
          </w:tcPr>
          <w:p w14:paraId="779DA33A">
            <w:pPr>
              <w:keepNext w:val="0"/>
              <w:keepLines w:val="0"/>
              <w:widowControl/>
              <w:suppressLineNumbers w:val="0"/>
              <w:spacing w:before="100" w:beforeAutospacing="1" w:after="0" w:afterLines="0" w:afterAutospacing="0"/>
              <w:ind w:left="0" w:leftChars="0" w:right="0" w:firstLine="0" w:firstLineChars="0"/>
              <w:jc w:val="center"/>
              <w:rPr>
                <w:rFonts w:hint="default" w:ascii="Times New Roman" w:hAnsi="Times New Roman" w:cs="Times New Roman"/>
                <w:color w:val="auto"/>
                <w:spacing w:val="0"/>
                <w:w w:val="100"/>
                <w:sz w:val="21"/>
                <w:szCs w:val="21"/>
              </w:rPr>
            </w:pPr>
            <w:r>
              <w:rPr>
                <w:rFonts w:hint="default" w:ascii="Times New Roman" w:hAnsi="Times New Roman" w:eastAsia="宋体" w:cs="Times New Roman"/>
                <w:color w:val="auto"/>
                <w:spacing w:val="0"/>
                <w:w w:val="100"/>
                <w:kern w:val="0"/>
                <w:sz w:val="21"/>
                <w:szCs w:val="21"/>
                <w:lang w:val="en-US" w:eastAsia="zh-CN" w:bidi="ar"/>
              </w:rPr>
              <w:t>第二十条第（五）项</w:t>
            </w:r>
          </w:p>
        </w:tc>
      </w:tr>
      <w:tr w14:paraId="6DFABB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2435" w:type="dxa"/>
            <w:tcBorders>
              <w:top w:val="nil"/>
              <w:left w:val="single" w:color="auto" w:sz="8" w:space="0"/>
              <w:bottom w:val="single" w:color="auto" w:sz="8" w:space="0"/>
              <w:right w:val="single" w:color="auto" w:sz="4" w:space="0"/>
            </w:tcBorders>
            <w:noWrap w:val="0"/>
            <w:tcMar>
              <w:left w:w="57" w:type="dxa"/>
              <w:right w:w="57" w:type="dxa"/>
            </w:tcMar>
            <w:vAlign w:val="center"/>
          </w:tcPr>
          <w:p w14:paraId="42201A60">
            <w:pPr>
              <w:keepNext w:val="0"/>
              <w:keepLines w:val="0"/>
              <w:widowControl/>
              <w:suppressLineNumbers w:val="0"/>
              <w:spacing w:before="100" w:beforeAutospacing="1" w:after="0" w:afterLines="0" w:afterAutospacing="0"/>
              <w:ind w:left="0" w:leftChars="0" w:right="0" w:firstLine="0" w:firstLineChars="0"/>
              <w:jc w:val="center"/>
              <w:rPr>
                <w:rFonts w:hint="default" w:ascii="Times New Roman" w:hAnsi="Times New Roman" w:cs="Times New Roman"/>
                <w:color w:val="auto"/>
                <w:spacing w:val="0"/>
                <w:w w:val="100"/>
                <w:sz w:val="21"/>
                <w:szCs w:val="21"/>
              </w:rPr>
            </w:pPr>
            <w:r>
              <w:rPr>
                <w:rFonts w:hint="default" w:ascii="Times New Roman" w:hAnsi="Times New Roman" w:eastAsia="宋体" w:cs="Times New Roman"/>
                <w:color w:val="auto"/>
                <w:spacing w:val="0"/>
                <w:w w:val="100"/>
                <w:kern w:val="0"/>
                <w:sz w:val="21"/>
                <w:szCs w:val="21"/>
                <w:lang w:val="en-US" w:eastAsia="zh-CN" w:bidi="ar"/>
              </w:rPr>
              <w:t>信息内容</w:t>
            </w:r>
          </w:p>
        </w:tc>
        <w:tc>
          <w:tcPr>
            <w:tcW w:w="6809" w:type="dxa"/>
            <w:gridSpan w:val="3"/>
            <w:tcBorders>
              <w:top w:val="nil"/>
              <w:left w:val="nil"/>
              <w:bottom w:val="single" w:color="auto" w:sz="8" w:space="0"/>
              <w:right w:val="single" w:color="auto" w:sz="8" w:space="0"/>
            </w:tcBorders>
            <w:noWrap w:val="0"/>
            <w:tcMar>
              <w:left w:w="57" w:type="dxa"/>
              <w:right w:w="57" w:type="dxa"/>
            </w:tcMar>
            <w:vAlign w:val="center"/>
          </w:tcPr>
          <w:p w14:paraId="0F833AAA">
            <w:pPr>
              <w:keepNext w:val="0"/>
              <w:keepLines w:val="0"/>
              <w:widowControl/>
              <w:suppressLineNumbers w:val="0"/>
              <w:spacing w:before="100" w:beforeAutospacing="1" w:after="0" w:afterLines="0" w:afterAutospacing="0"/>
              <w:ind w:left="0" w:leftChars="0" w:right="0" w:firstLine="0" w:firstLineChars="0"/>
              <w:jc w:val="center"/>
              <w:rPr>
                <w:rFonts w:hint="default" w:ascii="Times New Roman" w:hAnsi="Times New Roman" w:cs="Times New Roman"/>
                <w:color w:val="auto"/>
                <w:spacing w:val="0"/>
                <w:w w:val="100"/>
                <w:sz w:val="21"/>
                <w:szCs w:val="21"/>
              </w:rPr>
            </w:pPr>
            <w:r>
              <w:rPr>
                <w:rFonts w:hint="default" w:ascii="Times New Roman" w:hAnsi="Times New Roman" w:eastAsia="宋体" w:cs="Times New Roman"/>
                <w:color w:val="auto"/>
                <w:spacing w:val="0"/>
                <w:w w:val="100"/>
                <w:kern w:val="0"/>
                <w:sz w:val="21"/>
                <w:szCs w:val="21"/>
                <w:lang w:val="en-US" w:eastAsia="zh-CN" w:bidi="ar"/>
              </w:rPr>
              <w:t>本年处理决定数量</w:t>
            </w:r>
          </w:p>
        </w:tc>
      </w:tr>
      <w:tr w14:paraId="242496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2435" w:type="dxa"/>
            <w:tcBorders>
              <w:top w:val="single" w:color="auto" w:sz="8" w:space="0"/>
              <w:left w:val="single" w:color="auto" w:sz="8" w:space="0"/>
              <w:bottom w:val="single" w:color="auto" w:sz="8" w:space="0"/>
              <w:right w:val="single" w:color="auto" w:sz="4" w:space="0"/>
            </w:tcBorders>
            <w:noWrap w:val="0"/>
            <w:tcMar>
              <w:left w:w="57" w:type="dxa"/>
              <w:right w:w="57" w:type="dxa"/>
            </w:tcMar>
            <w:vAlign w:val="center"/>
          </w:tcPr>
          <w:p w14:paraId="4390721A">
            <w:pPr>
              <w:keepNext w:val="0"/>
              <w:keepLines w:val="0"/>
              <w:widowControl/>
              <w:suppressLineNumbers w:val="0"/>
              <w:spacing w:before="100" w:beforeAutospacing="1" w:after="0" w:afterLines="0" w:afterAutospacing="0"/>
              <w:ind w:left="0" w:leftChars="0" w:right="0" w:firstLine="0" w:firstLineChars="0"/>
              <w:jc w:val="center"/>
              <w:rPr>
                <w:rFonts w:hint="default" w:ascii="Times New Roman" w:hAnsi="Times New Roman" w:cs="Times New Roman"/>
                <w:color w:val="auto"/>
                <w:spacing w:val="0"/>
                <w:w w:val="100"/>
                <w:sz w:val="21"/>
                <w:szCs w:val="21"/>
              </w:rPr>
            </w:pPr>
            <w:r>
              <w:rPr>
                <w:rFonts w:hint="default" w:ascii="Times New Roman" w:hAnsi="Times New Roman" w:eastAsia="宋体" w:cs="Times New Roman"/>
                <w:color w:val="auto"/>
                <w:spacing w:val="0"/>
                <w:w w:val="100"/>
                <w:kern w:val="0"/>
                <w:sz w:val="21"/>
                <w:szCs w:val="21"/>
                <w:lang w:val="en-US" w:eastAsia="zh-CN" w:bidi="ar"/>
              </w:rPr>
              <w:t>行政许可</w:t>
            </w:r>
          </w:p>
        </w:tc>
        <w:tc>
          <w:tcPr>
            <w:tcW w:w="6809" w:type="dxa"/>
            <w:gridSpan w:val="3"/>
            <w:tcBorders>
              <w:top w:val="single" w:color="auto" w:sz="8" w:space="0"/>
              <w:left w:val="nil"/>
              <w:bottom w:val="single" w:color="auto" w:sz="8" w:space="0"/>
              <w:right w:val="single" w:color="auto" w:sz="8" w:space="0"/>
            </w:tcBorders>
            <w:noWrap w:val="0"/>
            <w:tcMar>
              <w:left w:w="57" w:type="dxa"/>
              <w:right w:w="57" w:type="dxa"/>
            </w:tcMar>
            <w:vAlign w:val="center"/>
          </w:tcPr>
          <w:p w14:paraId="655F20AC">
            <w:pPr>
              <w:keepNext w:val="0"/>
              <w:keepLines w:val="0"/>
              <w:widowControl/>
              <w:suppressLineNumbers w:val="0"/>
              <w:spacing w:before="100" w:beforeAutospacing="1" w:after="0" w:afterLines="0" w:afterAutospacing="0"/>
              <w:ind w:left="0" w:leftChars="0" w:right="0" w:firstLine="0" w:firstLineChars="0"/>
              <w:jc w:val="center"/>
              <w:rPr>
                <w:rFonts w:hint="eastAsia" w:ascii="Times New Roman" w:hAnsi="Times New Roman" w:eastAsia="宋体" w:cs="Times New Roman"/>
                <w:color w:val="auto"/>
                <w:spacing w:val="0"/>
                <w:w w:val="100"/>
                <w:sz w:val="21"/>
                <w:szCs w:val="21"/>
                <w:lang w:val="en-US" w:eastAsia="zh-CN"/>
              </w:rPr>
            </w:pPr>
            <w:r>
              <w:rPr>
                <w:rFonts w:hint="eastAsia" w:ascii="Times New Roman" w:hAnsi="Times New Roman" w:cs="Times New Roman"/>
                <w:color w:val="auto"/>
                <w:spacing w:val="0"/>
                <w:w w:val="100"/>
                <w:sz w:val="21"/>
                <w:szCs w:val="21"/>
                <w:lang w:val="en-US" w:eastAsia="zh-CN"/>
              </w:rPr>
              <w:t>0</w:t>
            </w:r>
          </w:p>
        </w:tc>
      </w:tr>
      <w:tr w14:paraId="0E6A50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9244" w:type="dxa"/>
            <w:gridSpan w:val="4"/>
            <w:tcBorders>
              <w:top w:val="nil"/>
              <w:left w:val="single" w:color="auto" w:sz="8" w:space="0"/>
              <w:bottom w:val="single" w:color="auto" w:sz="8" w:space="0"/>
              <w:right w:val="single" w:color="auto" w:sz="8" w:space="0"/>
            </w:tcBorders>
            <w:shd w:val="clear" w:color="auto" w:fill="C6D9F1"/>
            <w:noWrap w:val="0"/>
            <w:tcMar>
              <w:left w:w="57" w:type="dxa"/>
              <w:right w:w="57" w:type="dxa"/>
            </w:tcMar>
            <w:vAlign w:val="center"/>
          </w:tcPr>
          <w:p w14:paraId="01B92D2B">
            <w:pPr>
              <w:keepNext w:val="0"/>
              <w:keepLines w:val="0"/>
              <w:widowControl/>
              <w:suppressLineNumbers w:val="0"/>
              <w:spacing w:before="100" w:beforeAutospacing="1" w:after="0" w:afterLines="0" w:afterAutospacing="0"/>
              <w:ind w:left="0" w:leftChars="0" w:right="0" w:firstLine="0" w:firstLineChars="0"/>
              <w:jc w:val="center"/>
              <w:rPr>
                <w:rFonts w:hint="default" w:ascii="Times New Roman" w:hAnsi="Times New Roman" w:cs="Times New Roman"/>
                <w:color w:val="auto"/>
                <w:spacing w:val="0"/>
                <w:w w:val="100"/>
                <w:sz w:val="21"/>
                <w:szCs w:val="21"/>
              </w:rPr>
            </w:pPr>
            <w:r>
              <w:rPr>
                <w:rFonts w:hint="default" w:ascii="Times New Roman" w:hAnsi="Times New Roman" w:eastAsia="宋体" w:cs="Times New Roman"/>
                <w:color w:val="auto"/>
                <w:spacing w:val="0"/>
                <w:w w:val="100"/>
                <w:kern w:val="0"/>
                <w:sz w:val="21"/>
                <w:szCs w:val="21"/>
                <w:lang w:val="en-US" w:eastAsia="zh-CN" w:bidi="ar"/>
              </w:rPr>
              <w:t>第二十条第（六）项</w:t>
            </w:r>
          </w:p>
        </w:tc>
      </w:tr>
      <w:tr w14:paraId="5A4AED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2435" w:type="dxa"/>
            <w:tcBorders>
              <w:top w:val="nil"/>
              <w:left w:val="single" w:color="auto" w:sz="8" w:space="0"/>
              <w:bottom w:val="single" w:color="auto" w:sz="8" w:space="0"/>
              <w:right w:val="single" w:color="auto" w:sz="8" w:space="0"/>
            </w:tcBorders>
            <w:noWrap w:val="0"/>
            <w:tcMar>
              <w:left w:w="57" w:type="dxa"/>
              <w:right w:w="57" w:type="dxa"/>
            </w:tcMar>
            <w:vAlign w:val="center"/>
          </w:tcPr>
          <w:p w14:paraId="5411A0BA">
            <w:pPr>
              <w:keepNext w:val="0"/>
              <w:keepLines w:val="0"/>
              <w:widowControl/>
              <w:suppressLineNumbers w:val="0"/>
              <w:spacing w:before="100" w:beforeAutospacing="1" w:after="0" w:afterLines="0" w:afterAutospacing="0"/>
              <w:ind w:left="0" w:leftChars="0" w:right="0" w:rightChars="0" w:firstLine="0" w:firstLineChars="0"/>
              <w:jc w:val="center"/>
              <w:rPr>
                <w:rFonts w:hint="default" w:ascii="Times New Roman" w:hAnsi="Times New Roman" w:cs="Times New Roman"/>
                <w:color w:val="auto"/>
                <w:spacing w:val="0"/>
                <w:w w:val="100"/>
                <w:sz w:val="21"/>
                <w:szCs w:val="21"/>
              </w:rPr>
            </w:pPr>
            <w:r>
              <w:rPr>
                <w:rFonts w:hint="default" w:ascii="Times New Roman" w:hAnsi="Times New Roman" w:eastAsia="宋体" w:cs="Times New Roman"/>
                <w:color w:val="auto"/>
                <w:spacing w:val="0"/>
                <w:w w:val="100"/>
                <w:kern w:val="0"/>
                <w:sz w:val="21"/>
                <w:szCs w:val="21"/>
                <w:lang w:val="en-US" w:eastAsia="zh-CN" w:bidi="ar"/>
              </w:rPr>
              <w:t>信息内容</w:t>
            </w:r>
          </w:p>
        </w:tc>
        <w:tc>
          <w:tcPr>
            <w:tcW w:w="6809" w:type="dxa"/>
            <w:gridSpan w:val="3"/>
            <w:tcBorders>
              <w:top w:val="single" w:color="auto" w:sz="8" w:space="0"/>
              <w:left w:val="nil"/>
              <w:bottom w:val="single" w:color="auto" w:sz="8" w:space="0"/>
              <w:right w:val="single" w:color="auto" w:sz="8" w:space="0"/>
            </w:tcBorders>
            <w:noWrap w:val="0"/>
            <w:tcMar>
              <w:left w:w="57" w:type="dxa"/>
              <w:right w:w="57" w:type="dxa"/>
            </w:tcMar>
            <w:vAlign w:val="center"/>
          </w:tcPr>
          <w:p w14:paraId="15D2AE74">
            <w:pPr>
              <w:keepNext w:val="0"/>
              <w:keepLines w:val="0"/>
              <w:widowControl/>
              <w:suppressLineNumbers w:val="0"/>
              <w:spacing w:before="100" w:beforeAutospacing="1" w:after="0" w:afterLines="0" w:afterAutospacing="0"/>
              <w:ind w:left="0" w:leftChars="0" w:right="0" w:rightChars="0" w:firstLine="0" w:firstLineChars="0"/>
              <w:jc w:val="center"/>
              <w:rPr>
                <w:rFonts w:hint="default" w:ascii="Times New Roman" w:hAnsi="Times New Roman" w:cs="Times New Roman"/>
                <w:color w:val="auto"/>
                <w:spacing w:val="0"/>
                <w:w w:val="100"/>
                <w:sz w:val="21"/>
                <w:szCs w:val="21"/>
              </w:rPr>
            </w:pPr>
            <w:r>
              <w:rPr>
                <w:rFonts w:hint="default" w:ascii="Times New Roman" w:hAnsi="Times New Roman" w:eastAsia="宋体" w:cs="Times New Roman"/>
                <w:color w:val="auto"/>
                <w:spacing w:val="0"/>
                <w:w w:val="100"/>
                <w:kern w:val="0"/>
                <w:sz w:val="21"/>
                <w:szCs w:val="21"/>
                <w:lang w:val="en-US" w:eastAsia="zh-CN" w:bidi="ar"/>
              </w:rPr>
              <w:t>本年处理决定数量</w:t>
            </w:r>
          </w:p>
        </w:tc>
      </w:tr>
      <w:tr w14:paraId="6C7C5C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2435" w:type="dxa"/>
            <w:tcBorders>
              <w:top w:val="nil"/>
              <w:left w:val="single" w:color="auto" w:sz="8" w:space="0"/>
              <w:bottom w:val="single" w:color="auto" w:sz="8" w:space="0"/>
              <w:right w:val="single" w:color="auto" w:sz="8" w:space="0"/>
            </w:tcBorders>
            <w:noWrap w:val="0"/>
            <w:tcMar>
              <w:left w:w="57" w:type="dxa"/>
              <w:right w:w="57" w:type="dxa"/>
            </w:tcMar>
            <w:vAlign w:val="center"/>
          </w:tcPr>
          <w:p w14:paraId="11B867DB">
            <w:pPr>
              <w:keepNext w:val="0"/>
              <w:keepLines w:val="0"/>
              <w:widowControl/>
              <w:suppressLineNumbers w:val="0"/>
              <w:spacing w:before="100" w:beforeAutospacing="1" w:after="0" w:afterLines="0" w:afterAutospacing="0"/>
              <w:ind w:left="0" w:leftChars="0" w:right="0" w:firstLine="0" w:firstLineChars="0"/>
              <w:jc w:val="center"/>
              <w:rPr>
                <w:rFonts w:hint="default" w:ascii="Times New Roman" w:hAnsi="Times New Roman" w:cs="Times New Roman"/>
                <w:color w:val="auto"/>
                <w:spacing w:val="0"/>
                <w:w w:val="100"/>
                <w:sz w:val="21"/>
                <w:szCs w:val="21"/>
              </w:rPr>
            </w:pPr>
            <w:r>
              <w:rPr>
                <w:rFonts w:hint="default" w:ascii="Times New Roman" w:hAnsi="Times New Roman" w:eastAsia="宋体" w:cs="Times New Roman"/>
                <w:color w:val="auto"/>
                <w:spacing w:val="0"/>
                <w:w w:val="100"/>
                <w:kern w:val="0"/>
                <w:sz w:val="21"/>
                <w:szCs w:val="21"/>
                <w:lang w:val="en-US" w:eastAsia="zh-CN" w:bidi="ar"/>
              </w:rPr>
              <w:t>行政处罚</w:t>
            </w:r>
          </w:p>
        </w:tc>
        <w:tc>
          <w:tcPr>
            <w:tcW w:w="6809" w:type="dxa"/>
            <w:gridSpan w:val="3"/>
            <w:tcBorders>
              <w:top w:val="nil"/>
              <w:left w:val="nil"/>
              <w:bottom w:val="single" w:color="auto" w:sz="8" w:space="0"/>
              <w:right w:val="single" w:color="auto" w:sz="8" w:space="0"/>
            </w:tcBorders>
            <w:noWrap w:val="0"/>
            <w:tcMar>
              <w:left w:w="57" w:type="dxa"/>
              <w:right w:w="57" w:type="dxa"/>
            </w:tcMar>
            <w:vAlign w:val="center"/>
          </w:tcPr>
          <w:p w14:paraId="73540F4D">
            <w:pPr>
              <w:keepNext w:val="0"/>
              <w:keepLines w:val="0"/>
              <w:widowControl/>
              <w:suppressLineNumbers w:val="0"/>
              <w:spacing w:before="100" w:beforeAutospacing="1" w:after="0" w:afterLines="0" w:afterAutospacing="0"/>
              <w:ind w:left="0" w:leftChars="0" w:right="0" w:firstLine="0" w:firstLineChars="0"/>
              <w:jc w:val="center"/>
              <w:rPr>
                <w:rFonts w:hint="default" w:ascii="Times New Roman" w:hAnsi="Times New Roman" w:eastAsia="宋体" w:cs="Times New Roman"/>
                <w:color w:val="auto"/>
                <w:spacing w:val="0"/>
                <w:w w:val="100"/>
                <w:sz w:val="21"/>
                <w:szCs w:val="21"/>
                <w:lang w:val="en-US" w:eastAsia="zh-CN"/>
              </w:rPr>
            </w:pPr>
            <w:r>
              <w:rPr>
                <w:rFonts w:hint="eastAsia" w:ascii="Times New Roman" w:hAnsi="Times New Roman" w:cs="Times New Roman"/>
                <w:color w:val="auto"/>
                <w:spacing w:val="0"/>
                <w:w w:val="100"/>
                <w:sz w:val="21"/>
                <w:szCs w:val="21"/>
                <w:lang w:val="en-US" w:eastAsia="zh-CN"/>
              </w:rPr>
              <w:t>29</w:t>
            </w:r>
          </w:p>
        </w:tc>
      </w:tr>
      <w:tr w14:paraId="0098DD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2435" w:type="dxa"/>
            <w:tcBorders>
              <w:top w:val="nil"/>
              <w:left w:val="single" w:color="auto" w:sz="8" w:space="0"/>
              <w:bottom w:val="single" w:color="auto" w:sz="8" w:space="0"/>
              <w:right w:val="single" w:color="auto" w:sz="8" w:space="0"/>
            </w:tcBorders>
            <w:noWrap w:val="0"/>
            <w:tcMar>
              <w:left w:w="57" w:type="dxa"/>
              <w:right w:w="57" w:type="dxa"/>
            </w:tcMar>
            <w:vAlign w:val="center"/>
          </w:tcPr>
          <w:p w14:paraId="72FD40E1">
            <w:pPr>
              <w:keepNext w:val="0"/>
              <w:keepLines w:val="0"/>
              <w:widowControl/>
              <w:suppressLineNumbers w:val="0"/>
              <w:spacing w:before="100" w:beforeAutospacing="1" w:after="0" w:afterLines="0" w:afterAutospacing="0"/>
              <w:ind w:left="0" w:leftChars="0" w:right="0" w:firstLine="0" w:firstLineChars="0"/>
              <w:jc w:val="center"/>
              <w:rPr>
                <w:rFonts w:hint="default" w:ascii="Times New Roman" w:hAnsi="Times New Roman" w:cs="Times New Roman"/>
                <w:color w:val="auto"/>
                <w:spacing w:val="0"/>
                <w:w w:val="100"/>
                <w:sz w:val="21"/>
                <w:szCs w:val="21"/>
              </w:rPr>
            </w:pPr>
            <w:r>
              <w:rPr>
                <w:rFonts w:hint="default" w:ascii="Times New Roman" w:hAnsi="Times New Roman" w:eastAsia="宋体" w:cs="Times New Roman"/>
                <w:color w:val="auto"/>
                <w:spacing w:val="0"/>
                <w:w w:val="100"/>
                <w:kern w:val="0"/>
                <w:sz w:val="21"/>
                <w:szCs w:val="21"/>
                <w:lang w:val="en-US" w:eastAsia="zh-CN" w:bidi="ar"/>
              </w:rPr>
              <w:t>行政强制</w:t>
            </w:r>
          </w:p>
        </w:tc>
        <w:tc>
          <w:tcPr>
            <w:tcW w:w="6809" w:type="dxa"/>
            <w:gridSpan w:val="3"/>
            <w:tcBorders>
              <w:top w:val="nil"/>
              <w:left w:val="nil"/>
              <w:bottom w:val="single" w:color="auto" w:sz="8" w:space="0"/>
              <w:right w:val="single" w:color="auto" w:sz="8" w:space="0"/>
            </w:tcBorders>
            <w:noWrap w:val="0"/>
            <w:tcMar>
              <w:left w:w="57" w:type="dxa"/>
              <w:right w:w="57" w:type="dxa"/>
            </w:tcMar>
            <w:vAlign w:val="center"/>
          </w:tcPr>
          <w:p w14:paraId="4E08DBCB">
            <w:pPr>
              <w:keepNext w:val="0"/>
              <w:keepLines w:val="0"/>
              <w:widowControl/>
              <w:suppressLineNumbers w:val="0"/>
              <w:spacing w:before="100" w:beforeAutospacing="1" w:after="0" w:afterLines="0" w:afterAutospacing="0"/>
              <w:ind w:left="0" w:leftChars="0" w:right="0" w:firstLine="0" w:firstLineChars="0"/>
              <w:jc w:val="center"/>
              <w:rPr>
                <w:rFonts w:hint="eastAsia" w:ascii="Times New Roman" w:hAnsi="Times New Roman" w:eastAsia="宋体" w:cs="Times New Roman"/>
                <w:color w:val="auto"/>
                <w:spacing w:val="0"/>
                <w:w w:val="100"/>
                <w:sz w:val="21"/>
                <w:szCs w:val="21"/>
                <w:lang w:val="en-US" w:eastAsia="zh-CN"/>
              </w:rPr>
            </w:pPr>
            <w:r>
              <w:rPr>
                <w:rFonts w:hint="eastAsia" w:ascii="Times New Roman" w:hAnsi="Times New Roman" w:cs="Times New Roman"/>
                <w:color w:val="auto"/>
                <w:spacing w:val="0"/>
                <w:w w:val="100"/>
                <w:sz w:val="21"/>
                <w:szCs w:val="21"/>
                <w:lang w:val="en-US" w:eastAsia="zh-CN"/>
              </w:rPr>
              <w:t>0</w:t>
            </w:r>
          </w:p>
        </w:tc>
      </w:tr>
      <w:tr w14:paraId="57B8ED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9244" w:type="dxa"/>
            <w:gridSpan w:val="4"/>
            <w:tcBorders>
              <w:top w:val="nil"/>
              <w:left w:val="single" w:color="auto" w:sz="8" w:space="0"/>
              <w:bottom w:val="single" w:color="auto" w:sz="8" w:space="0"/>
              <w:right w:val="single" w:color="auto" w:sz="8" w:space="0"/>
            </w:tcBorders>
            <w:shd w:val="clear" w:color="auto" w:fill="C6D9F1"/>
            <w:noWrap w:val="0"/>
            <w:tcMar>
              <w:left w:w="57" w:type="dxa"/>
              <w:right w:w="57" w:type="dxa"/>
            </w:tcMar>
            <w:vAlign w:val="center"/>
          </w:tcPr>
          <w:p w14:paraId="13AF8A21">
            <w:pPr>
              <w:keepNext w:val="0"/>
              <w:keepLines w:val="0"/>
              <w:widowControl/>
              <w:suppressLineNumbers w:val="0"/>
              <w:spacing w:before="100" w:beforeAutospacing="1" w:after="0" w:afterLines="0" w:afterAutospacing="0"/>
              <w:ind w:left="0" w:leftChars="0" w:right="0" w:firstLine="0" w:firstLineChars="0"/>
              <w:jc w:val="center"/>
              <w:rPr>
                <w:rFonts w:hint="default" w:ascii="Times New Roman" w:hAnsi="Times New Roman" w:cs="Times New Roman"/>
                <w:color w:val="auto"/>
                <w:spacing w:val="0"/>
                <w:w w:val="100"/>
                <w:sz w:val="21"/>
                <w:szCs w:val="21"/>
              </w:rPr>
            </w:pPr>
            <w:r>
              <w:rPr>
                <w:rFonts w:hint="default" w:ascii="Times New Roman" w:hAnsi="Times New Roman" w:eastAsia="宋体" w:cs="Times New Roman"/>
                <w:color w:val="auto"/>
                <w:spacing w:val="0"/>
                <w:w w:val="100"/>
                <w:kern w:val="0"/>
                <w:sz w:val="21"/>
                <w:szCs w:val="21"/>
                <w:lang w:val="en-US" w:eastAsia="zh-CN" w:bidi="ar"/>
              </w:rPr>
              <w:t>第二十条第（八）项</w:t>
            </w:r>
          </w:p>
        </w:tc>
      </w:tr>
      <w:tr w14:paraId="3F5BC8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99" w:hRule="atLeast"/>
          <w:jc w:val="center"/>
        </w:trPr>
        <w:tc>
          <w:tcPr>
            <w:tcW w:w="2435" w:type="dxa"/>
            <w:tcBorders>
              <w:top w:val="nil"/>
              <w:left w:val="single" w:color="auto" w:sz="8" w:space="0"/>
              <w:bottom w:val="single" w:color="auto" w:sz="8" w:space="0"/>
              <w:right w:val="single" w:color="auto" w:sz="8" w:space="0"/>
            </w:tcBorders>
            <w:noWrap w:val="0"/>
            <w:tcMar>
              <w:left w:w="57" w:type="dxa"/>
              <w:right w:w="57" w:type="dxa"/>
            </w:tcMar>
            <w:vAlign w:val="center"/>
          </w:tcPr>
          <w:p w14:paraId="3F62F753">
            <w:pPr>
              <w:keepNext w:val="0"/>
              <w:keepLines w:val="0"/>
              <w:widowControl/>
              <w:suppressLineNumbers w:val="0"/>
              <w:spacing w:before="100" w:beforeAutospacing="1" w:after="0" w:afterLines="0" w:afterAutospacing="0"/>
              <w:ind w:left="0" w:leftChars="0" w:right="0" w:firstLine="0" w:firstLineChars="0"/>
              <w:jc w:val="center"/>
              <w:rPr>
                <w:rFonts w:hint="default" w:ascii="Times New Roman" w:hAnsi="Times New Roman" w:cs="Times New Roman"/>
                <w:color w:val="auto"/>
                <w:spacing w:val="0"/>
                <w:w w:val="100"/>
                <w:sz w:val="21"/>
                <w:szCs w:val="21"/>
              </w:rPr>
            </w:pPr>
            <w:r>
              <w:rPr>
                <w:rFonts w:hint="default" w:ascii="Times New Roman" w:hAnsi="Times New Roman" w:eastAsia="宋体" w:cs="Times New Roman"/>
                <w:color w:val="auto"/>
                <w:spacing w:val="0"/>
                <w:w w:val="100"/>
                <w:kern w:val="0"/>
                <w:sz w:val="21"/>
                <w:szCs w:val="21"/>
                <w:lang w:val="en-US" w:eastAsia="zh-CN" w:bidi="ar"/>
              </w:rPr>
              <w:t>信息内容</w:t>
            </w:r>
          </w:p>
        </w:tc>
        <w:tc>
          <w:tcPr>
            <w:tcW w:w="6809" w:type="dxa"/>
            <w:gridSpan w:val="3"/>
            <w:tcBorders>
              <w:top w:val="nil"/>
              <w:left w:val="nil"/>
              <w:bottom w:val="single" w:color="auto" w:sz="8" w:space="0"/>
              <w:right w:val="single" w:color="000000" w:sz="8" w:space="0"/>
            </w:tcBorders>
            <w:noWrap w:val="0"/>
            <w:tcMar>
              <w:left w:w="57" w:type="dxa"/>
              <w:right w:w="57" w:type="dxa"/>
            </w:tcMar>
            <w:vAlign w:val="center"/>
          </w:tcPr>
          <w:p w14:paraId="1467993A">
            <w:pPr>
              <w:keepNext w:val="0"/>
              <w:keepLines w:val="0"/>
              <w:widowControl/>
              <w:suppressLineNumbers w:val="0"/>
              <w:spacing w:before="100" w:beforeAutospacing="1" w:after="0" w:afterLines="0" w:afterAutospacing="0"/>
              <w:ind w:left="0" w:leftChars="0" w:right="0" w:firstLine="0" w:firstLineChars="0"/>
              <w:jc w:val="center"/>
              <w:rPr>
                <w:rFonts w:hint="default" w:ascii="Times New Roman" w:hAnsi="Times New Roman" w:cs="Times New Roman"/>
                <w:color w:val="auto"/>
                <w:spacing w:val="0"/>
                <w:w w:val="100"/>
                <w:sz w:val="21"/>
                <w:szCs w:val="21"/>
              </w:rPr>
            </w:pPr>
            <w:r>
              <w:rPr>
                <w:rFonts w:hint="default" w:ascii="Times New Roman" w:hAnsi="Times New Roman" w:eastAsia="宋体" w:cs="Times New Roman"/>
                <w:color w:val="auto"/>
                <w:spacing w:val="0"/>
                <w:w w:val="100"/>
                <w:kern w:val="0"/>
                <w:sz w:val="21"/>
                <w:szCs w:val="21"/>
                <w:lang w:val="en-US" w:eastAsia="zh-CN" w:bidi="ar"/>
              </w:rPr>
              <w:t>本年收费金额（单位：万元）</w:t>
            </w:r>
          </w:p>
        </w:tc>
      </w:tr>
      <w:tr w14:paraId="6D3435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1" w:hRule="atLeast"/>
          <w:jc w:val="center"/>
        </w:trPr>
        <w:tc>
          <w:tcPr>
            <w:tcW w:w="2435" w:type="dxa"/>
            <w:tcBorders>
              <w:top w:val="nil"/>
              <w:left w:val="single" w:color="auto" w:sz="8" w:space="0"/>
              <w:bottom w:val="single" w:color="auto" w:sz="8" w:space="0"/>
              <w:right w:val="single" w:color="auto" w:sz="8" w:space="0"/>
            </w:tcBorders>
            <w:noWrap w:val="0"/>
            <w:tcMar>
              <w:left w:w="57" w:type="dxa"/>
              <w:right w:w="57" w:type="dxa"/>
            </w:tcMar>
            <w:vAlign w:val="center"/>
          </w:tcPr>
          <w:p w14:paraId="26D8733B">
            <w:pPr>
              <w:keepNext w:val="0"/>
              <w:keepLines w:val="0"/>
              <w:widowControl/>
              <w:suppressLineNumbers w:val="0"/>
              <w:spacing w:before="100" w:beforeAutospacing="1" w:after="0" w:afterLines="0" w:afterAutospacing="0"/>
              <w:ind w:left="0" w:leftChars="0" w:right="0" w:firstLine="0" w:firstLineChars="0"/>
              <w:jc w:val="center"/>
              <w:rPr>
                <w:rFonts w:hint="default" w:ascii="Times New Roman" w:hAnsi="Times New Roman" w:cs="Times New Roman"/>
                <w:color w:val="auto"/>
                <w:spacing w:val="0"/>
                <w:w w:val="100"/>
                <w:sz w:val="21"/>
                <w:szCs w:val="21"/>
              </w:rPr>
            </w:pPr>
            <w:r>
              <w:rPr>
                <w:rFonts w:hint="default" w:ascii="Times New Roman" w:hAnsi="Times New Roman" w:eastAsia="宋体" w:cs="Times New Roman"/>
                <w:color w:val="auto"/>
                <w:spacing w:val="0"/>
                <w:w w:val="100"/>
                <w:kern w:val="0"/>
                <w:sz w:val="21"/>
                <w:szCs w:val="21"/>
                <w:lang w:val="en-US" w:eastAsia="zh-CN" w:bidi="ar"/>
              </w:rPr>
              <w:t>行政事业性收费</w:t>
            </w:r>
          </w:p>
        </w:tc>
        <w:tc>
          <w:tcPr>
            <w:tcW w:w="6809" w:type="dxa"/>
            <w:gridSpan w:val="3"/>
            <w:tcBorders>
              <w:top w:val="nil"/>
              <w:left w:val="nil"/>
              <w:bottom w:val="single" w:color="auto" w:sz="8" w:space="0"/>
              <w:right w:val="single" w:color="000000" w:sz="8" w:space="0"/>
            </w:tcBorders>
            <w:noWrap w:val="0"/>
            <w:tcMar>
              <w:left w:w="57" w:type="dxa"/>
              <w:right w:w="57" w:type="dxa"/>
            </w:tcMar>
            <w:vAlign w:val="center"/>
          </w:tcPr>
          <w:p w14:paraId="0876B3C9">
            <w:pPr>
              <w:ind w:left="0" w:leftChars="0" w:firstLine="0" w:firstLineChars="0"/>
              <w:jc w:val="center"/>
              <w:rPr>
                <w:rFonts w:hint="eastAsia" w:ascii="Times New Roman" w:hAnsi="Times New Roman" w:eastAsia="宋体" w:cs="Times New Roman"/>
                <w:color w:val="auto"/>
                <w:spacing w:val="0"/>
                <w:w w:val="100"/>
                <w:sz w:val="21"/>
                <w:szCs w:val="21"/>
                <w:lang w:val="en-US" w:eastAsia="zh-CN"/>
              </w:rPr>
            </w:pPr>
            <w:r>
              <w:rPr>
                <w:rFonts w:hint="eastAsia" w:ascii="Times New Roman" w:hAnsi="Times New Roman" w:cs="Times New Roman"/>
                <w:color w:val="auto"/>
                <w:spacing w:val="0"/>
                <w:w w:val="100"/>
                <w:sz w:val="21"/>
                <w:szCs w:val="21"/>
                <w:lang w:val="en-US" w:eastAsia="zh-CN"/>
              </w:rPr>
              <w:t>0</w:t>
            </w:r>
          </w:p>
        </w:tc>
      </w:tr>
    </w:tbl>
    <w:p w14:paraId="00EA3C05">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firstLine="640" w:firstLineChars="200"/>
        <w:jc w:val="left"/>
        <w:textAlignment w:val="auto"/>
        <w:rPr>
          <w:rFonts w:hint="default" w:ascii="Times New Roman" w:hAnsi="Times New Roman" w:eastAsia="黑体" w:cs="Times New Roman"/>
          <w:b w:val="0"/>
          <w:bCs/>
          <w:color w:val="auto"/>
          <w:spacing w:val="0"/>
          <w:w w:val="100"/>
          <w:sz w:val="32"/>
          <w:szCs w:val="32"/>
        </w:rPr>
      </w:pPr>
      <w:r>
        <w:rPr>
          <w:rFonts w:hint="default" w:ascii="Times New Roman" w:hAnsi="Times New Roman" w:eastAsia="黑体" w:cs="Times New Roman"/>
          <w:b w:val="0"/>
          <w:bCs/>
          <w:color w:val="auto"/>
          <w:spacing w:val="0"/>
          <w:w w:val="100"/>
          <w:sz w:val="32"/>
          <w:szCs w:val="32"/>
        </w:rPr>
        <w:t>三、收到和处理政府信息公开申请情况</w:t>
      </w:r>
    </w:p>
    <w:tbl>
      <w:tblPr>
        <w:tblStyle w:val="4"/>
        <w:tblW w:w="9741"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
      <w:tblGrid>
        <w:gridCol w:w="754"/>
        <w:gridCol w:w="921"/>
        <w:gridCol w:w="3271"/>
        <w:gridCol w:w="685"/>
        <w:gridCol w:w="685"/>
        <w:gridCol w:w="576"/>
        <w:gridCol w:w="794"/>
        <w:gridCol w:w="772"/>
        <w:gridCol w:w="598"/>
        <w:gridCol w:w="685"/>
      </w:tblGrid>
      <w:tr w14:paraId="423131C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4946" w:type="dxa"/>
            <w:gridSpan w:val="3"/>
            <w:vMerge w:val="restart"/>
            <w:tcBorders>
              <w:top w:val="single" w:color="auto" w:sz="8" w:space="0"/>
              <w:left w:val="single" w:color="auto" w:sz="8" w:space="0"/>
              <w:bottom w:val="outset" w:color="auto" w:sz="6" w:space="0"/>
              <w:right w:val="single" w:color="auto" w:sz="8" w:space="0"/>
            </w:tcBorders>
            <w:noWrap w:val="0"/>
            <w:tcMar>
              <w:left w:w="108" w:type="dxa"/>
              <w:right w:w="108" w:type="dxa"/>
            </w:tcMar>
            <w:vAlign w:val="center"/>
          </w:tcPr>
          <w:p w14:paraId="7C8DA71C">
            <w:pPr>
              <w:keepNext w:val="0"/>
              <w:keepLines w:val="0"/>
              <w:pageBreakBefore w:val="0"/>
              <w:widowControl w:val="0"/>
              <w:kinsoku/>
              <w:wordWrap/>
              <w:overflowPunct/>
              <w:topLinePunct w:val="0"/>
              <w:autoSpaceDE/>
              <w:autoSpaceDN/>
              <w:bidi w:val="0"/>
              <w:spacing w:line="240" w:lineRule="auto"/>
              <w:ind w:firstLine="0" w:firstLineChars="0"/>
              <w:jc w:val="left"/>
              <w:rPr>
                <w:rFonts w:hint="default" w:ascii="Times New Roman" w:hAnsi="Times New Roman" w:eastAsia="黑体" w:cs="Times New Roman"/>
                <w:color w:val="auto"/>
                <w:spacing w:val="0"/>
                <w:w w:val="100"/>
                <w:sz w:val="21"/>
                <w:lang w:val="en-US" w:eastAsia="zh-CN"/>
              </w:rPr>
            </w:pPr>
            <w:r>
              <w:rPr>
                <w:rFonts w:hint="default" w:ascii="Times New Roman" w:hAnsi="Times New Roman" w:eastAsia="黑体" w:cs="Times New Roman"/>
                <w:color w:val="auto"/>
                <w:spacing w:val="0"/>
                <w:w w:val="100"/>
                <w:sz w:val="21"/>
                <w:lang w:val="en-US" w:eastAsia="zh-CN"/>
              </w:rPr>
              <w:t>（本列数据的勾稽关系为：第一项加第二项之和，等于第三项加第四项之和）</w:t>
            </w:r>
          </w:p>
        </w:tc>
        <w:tc>
          <w:tcPr>
            <w:tcW w:w="4795" w:type="dxa"/>
            <w:gridSpan w:val="7"/>
            <w:tcBorders>
              <w:top w:val="single" w:color="auto" w:sz="8" w:space="0"/>
              <w:left w:val="nil"/>
              <w:bottom w:val="single" w:color="auto" w:sz="8" w:space="0"/>
              <w:right w:val="single" w:color="auto" w:sz="8" w:space="0"/>
            </w:tcBorders>
            <w:noWrap w:val="0"/>
            <w:vAlign w:val="center"/>
          </w:tcPr>
          <w:p w14:paraId="577F1B21">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黑体" w:cs="Times New Roman"/>
                <w:color w:val="auto"/>
                <w:spacing w:val="0"/>
                <w:w w:val="100"/>
                <w:sz w:val="21"/>
                <w:lang w:val="en-US" w:eastAsia="zh-CN"/>
              </w:rPr>
            </w:pPr>
            <w:r>
              <w:rPr>
                <w:rFonts w:hint="default" w:ascii="Times New Roman" w:hAnsi="Times New Roman" w:eastAsia="黑体" w:cs="Times New Roman"/>
                <w:color w:val="auto"/>
                <w:spacing w:val="0"/>
                <w:w w:val="100"/>
                <w:sz w:val="21"/>
                <w:lang w:val="en-US" w:eastAsia="zh-CN"/>
              </w:rPr>
              <w:t>申请人情况</w:t>
            </w:r>
          </w:p>
        </w:tc>
      </w:tr>
      <w:tr w14:paraId="119C1D2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4946" w:type="dxa"/>
            <w:gridSpan w:val="3"/>
            <w:vMerge w:val="continue"/>
            <w:tcBorders>
              <w:top w:val="single" w:color="auto" w:sz="8" w:space="0"/>
              <w:left w:val="single" w:color="auto" w:sz="8" w:space="0"/>
              <w:bottom w:val="outset" w:color="auto" w:sz="6" w:space="0"/>
              <w:right w:val="single" w:color="auto" w:sz="8" w:space="0"/>
            </w:tcBorders>
            <w:noWrap w:val="0"/>
            <w:tcMar>
              <w:left w:w="108" w:type="dxa"/>
              <w:right w:w="108" w:type="dxa"/>
            </w:tcMar>
            <w:vAlign w:val="center"/>
          </w:tcPr>
          <w:p w14:paraId="2E8B846E">
            <w:pPr>
              <w:keepNext w:val="0"/>
              <w:keepLines w:val="0"/>
              <w:pageBreakBefore w:val="0"/>
              <w:widowControl w:val="0"/>
              <w:kinsoku/>
              <w:wordWrap/>
              <w:overflowPunct/>
              <w:topLinePunct w:val="0"/>
              <w:autoSpaceDE/>
              <w:autoSpaceDN/>
              <w:bidi w:val="0"/>
              <w:spacing w:line="240" w:lineRule="auto"/>
              <w:ind w:firstLine="0" w:firstLineChars="0"/>
              <w:jc w:val="left"/>
              <w:rPr>
                <w:rFonts w:hint="default" w:ascii="Times New Roman" w:hAnsi="Times New Roman" w:eastAsia="黑体" w:cs="Times New Roman"/>
                <w:color w:val="auto"/>
                <w:spacing w:val="0"/>
                <w:w w:val="100"/>
                <w:sz w:val="21"/>
                <w:lang w:val="en-US" w:eastAsia="zh-CN"/>
              </w:rPr>
            </w:pPr>
          </w:p>
        </w:tc>
        <w:tc>
          <w:tcPr>
            <w:tcW w:w="685" w:type="dxa"/>
            <w:vMerge w:val="restart"/>
            <w:tcBorders>
              <w:top w:val="nil"/>
              <w:left w:val="nil"/>
              <w:bottom w:val="single" w:color="auto" w:sz="8" w:space="0"/>
              <w:right w:val="single" w:color="auto" w:sz="8" w:space="0"/>
            </w:tcBorders>
            <w:noWrap w:val="0"/>
            <w:vAlign w:val="center"/>
          </w:tcPr>
          <w:p w14:paraId="1F40497E">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黑体" w:cs="Times New Roman"/>
                <w:color w:val="auto"/>
                <w:spacing w:val="0"/>
                <w:w w:val="100"/>
                <w:sz w:val="21"/>
                <w:lang w:val="en-US" w:eastAsia="zh-CN"/>
              </w:rPr>
            </w:pPr>
            <w:r>
              <w:rPr>
                <w:rFonts w:hint="default" w:ascii="Times New Roman" w:hAnsi="Times New Roman" w:eastAsia="黑体" w:cs="Times New Roman"/>
                <w:color w:val="auto"/>
                <w:spacing w:val="0"/>
                <w:w w:val="100"/>
                <w:sz w:val="21"/>
                <w:lang w:val="en-US" w:eastAsia="zh-CN"/>
              </w:rPr>
              <w:t>自</w:t>
            </w:r>
          </w:p>
          <w:p w14:paraId="5CC73317">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黑体" w:cs="Times New Roman"/>
                <w:color w:val="auto"/>
                <w:spacing w:val="0"/>
                <w:w w:val="100"/>
                <w:sz w:val="21"/>
                <w:lang w:val="en-US" w:eastAsia="zh-CN"/>
              </w:rPr>
            </w:pPr>
            <w:r>
              <w:rPr>
                <w:rFonts w:hint="default" w:ascii="Times New Roman" w:hAnsi="Times New Roman" w:eastAsia="黑体" w:cs="Times New Roman"/>
                <w:color w:val="auto"/>
                <w:spacing w:val="0"/>
                <w:w w:val="100"/>
                <w:sz w:val="21"/>
                <w:lang w:val="en-US" w:eastAsia="zh-CN"/>
              </w:rPr>
              <w:t>然</w:t>
            </w:r>
          </w:p>
          <w:p w14:paraId="56110EB1">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黑体" w:cs="Times New Roman"/>
                <w:color w:val="auto"/>
                <w:spacing w:val="0"/>
                <w:w w:val="100"/>
                <w:sz w:val="21"/>
                <w:lang w:val="en-US" w:eastAsia="zh-CN"/>
              </w:rPr>
            </w:pPr>
            <w:r>
              <w:rPr>
                <w:rFonts w:hint="default" w:ascii="Times New Roman" w:hAnsi="Times New Roman" w:eastAsia="黑体" w:cs="Times New Roman"/>
                <w:color w:val="auto"/>
                <w:spacing w:val="0"/>
                <w:w w:val="100"/>
                <w:sz w:val="21"/>
                <w:lang w:val="en-US" w:eastAsia="zh-CN"/>
              </w:rPr>
              <w:t>人</w:t>
            </w:r>
          </w:p>
        </w:tc>
        <w:tc>
          <w:tcPr>
            <w:tcW w:w="3425" w:type="dxa"/>
            <w:gridSpan w:val="5"/>
            <w:tcBorders>
              <w:top w:val="single" w:color="auto" w:sz="8" w:space="0"/>
              <w:left w:val="nil"/>
              <w:bottom w:val="single" w:color="auto" w:sz="8" w:space="0"/>
              <w:right w:val="single" w:color="auto" w:sz="8" w:space="0"/>
            </w:tcBorders>
            <w:noWrap w:val="0"/>
            <w:vAlign w:val="center"/>
          </w:tcPr>
          <w:p w14:paraId="591D6AD3">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黑体" w:cs="Times New Roman"/>
                <w:color w:val="auto"/>
                <w:spacing w:val="0"/>
                <w:w w:val="100"/>
                <w:sz w:val="21"/>
                <w:lang w:val="en-US" w:eastAsia="zh-CN"/>
              </w:rPr>
            </w:pPr>
            <w:r>
              <w:rPr>
                <w:rFonts w:hint="default" w:ascii="Times New Roman" w:hAnsi="Times New Roman" w:eastAsia="黑体" w:cs="Times New Roman"/>
                <w:color w:val="auto"/>
                <w:spacing w:val="0"/>
                <w:w w:val="100"/>
                <w:sz w:val="21"/>
                <w:lang w:val="en-US" w:eastAsia="zh-CN"/>
              </w:rPr>
              <w:t>法人或其他组织</w:t>
            </w:r>
          </w:p>
        </w:tc>
        <w:tc>
          <w:tcPr>
            <w:tcW w:w="685" w:type="dxa"/>
            <w:vMerge w:val="restart"/>
            <w:tcBorders>
              <w:top w:val="single" w:color="auto" w:sz="8" w:space="0"/>
              <w:left w:val="nil"/>
              <w:bottom w:val="outset" w:color="auto" w:sz="6" w:space="0"/>
              <w:right w:val="single" w:color="auto" w:sz="8" w:space="0"/>
            </w:tcBorders>
            <w:noWrap w:val="0"/>
            <w:vAlign w:val="center"/>
          </w:tcPr>
          <w:p w14:paraId="6C3C5CC4">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黑体" w:cs="Times New Roman"/>
                <w:color w:val="auto"/>
                <w:spacing w:val="0"/>
                <w:w w:val="100"/>
                <w:sz w:val="21"/>
                <w:lang w:val="en-US" w:eastAsia="zh-CN"/>
              </w:rPr>
            </w:pPr>
            <w:r>
              <w:rPr>
                <w:rFonts w:hint="default" w:ascii="Times New Roman" w:hAnsi="Times New Roman" w:eastAsia="黑体" w:cs="Times New Roman"/>
                <w:color w:val="auto"/>
                <w:spacing w:val="0"/>
                <w:w w:val="100"/>
                <w:sz w:val="21"/>
                <w:lang w:val="en-US" w:eastAsia="zh-CN"/>
              </w:rPr>
              <w:t>总</w:t>
            </w:r>
          </w:p>
          <w:p w14:paraId="18A8CF48">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default" w:ascii="Times New Roman" w:hAnsi="Times New Roman" w:eastAsia="黑体" w:cs="Times New Roman"/>
                <w:color w:val="auto"/>
                <w:spacing w:val="0"/>
                <w:w w:val="100"/>
                <w:sz w:val="21"/>
                <w:lang w:val="en-US" w:eastAsia="zh-CN"/>
              </w:rPr>
              <w:t>计</w:t>
            </w:r>
          </w:p>
        </w:tc>
      </w:tr>
      <w:tr w14:paraId="28756B6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4946" w:type="dxa"/>
            <w:gridSpan w:val="3"/>
            <w:vMerge w:val="continue"/>
            <w:tcBorders>
              <w:top w:val="single" w:color="auto" w:sz="8" w:space="0"/>
              <w:left w:val="single" w:color="auto" w:sz="8" w:space="0"/>
              <w:bottom w:val="outset" w:color="auto" w:sz="6" w:space="0"/>
              <w:right w:val="single" w:color="auto" w:sz="8" w:space="0"/>
            </w:tcBorders>
            <w:noWrap w:val="0"/>
            <w:tcMar>
              <w:left w:w="108" w:type="dxa"/>
              <w:right w:w="108" w:type="dxa"/>
            </w:tcMar>
            <w:vAlign w:val="center"/>
          </w:tcPr>
          <w:p w14:paraId="52A3448E">
            <w:pPr>
              <w:keepNext w:val="0"/>
              <w:keepLines w:val="0"/>
              <w:pageBreakBefore w:val="0"/>
              <w:widowControl w:val="0"/>
              <w:kinsoku/>
              <w:wordWrap/>
              <w:overflowPunct/>
              <w:topLinePunct w:val="0"/>
              <w:autoSpaceDE/>
              <w:autoSpaceDN/>
              <w:bidi w:val="0"/>
              <w:spacing w:line="240" w:lineRule="auto"/>
              <w:ind w:firstLine="0" w:firstLineChars="0"/>
              <w:jc w:val="left"/>
              <w:rPr>
                <w:rFonts w:hint="default" w:ascii="Times New Roman" w:hAnsi="Times New Roman" w:eastAsia="黑体" w:cs="Times New Roman"/>
                <w:color w:val="auto"/>
                <w:spacing w:val="0"/>
                <w:w w:val="100"/>
                <w:sz w:val="21"/>
                <w:lang w:val="en-US" w:eastAsia="zh-CN"/>
              </w:rPr>
            </w:pPr>
          </w:p>
        </w:tc>
        <w:tc>
          <w:tcPr>
            <w:tcW w:w="685" w:type="dxa"/>
            <w:vMerge w:val="continue"/>
            <w:tcBorders>
              <w:top w:val="nil"/>
              <w:left w:val="nil"/>
              <w:bottom w:val="single" w:color="auto" w:sz="8" w:space="0"/>
              <w:right w:val="single" w:color="auto" w:sz="8" w:space="0"/>
            </w:tcBorders>
            <w:noWrap w:val="0"/>
            <w:vAlign w:val="center"/>
          </w:tcPr>
          <w:p w14:paraId="7DEBE32E">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黑体" w:cs="Times New Roman"/>
                <w:color w:val="auto"/>
                <w:spacing w:val="0"/>
                <w:w w:val="100"/>
                <w:sz w:val="21"/>
                <w:lang w:val="en-US" w:eastAsia="zh-CN"/>
              </w:rPr>
            </w:pPr>
          </w:p>
        </w:tc>
        <w:tc>
          <w:tcPr>
            <w:tcW w:w="685" w:type="dxa"/>
            <w:tcBorders>
              <w:top w:val="nil"/>
              <w:left w:val="nil"/>
              <w:bottom w:val="single" w:color="auto" w:sz="8" w:space="0"/>
              <w:right w:val="single" w:color="auto" w:sz="8" w:space="0"/>
            </w:tcBorders>
            <w:noWrap w:val="0"/>
            <w:vAlign w:val="center"/>
          </w:tcPr>
          <w:p w14:paraId="3EAB4B21">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黑体" w:cs="Times New Roman"/>
                <w:color w:val="auto"/>
                <w:spacing w:val="0"/>
                <w:w w:val="100"/>
                <w:sz w:val="21"/>
                <w:lang w:val="en-US" w:eastAsia="zh-CN"/>
              </w:rPr>
            </w:pPr>
            <w:r>
              <w:rPr>
                <w:rFonts w:hint="default" w:ascii="Times New Roman" w:hAnsi="Times New Roman" w:eastAsia="黑体" w:cs="Times New Roman"/>
                <w:color w:val="auto"/>
                <w:spacing w:val="0"/>
                <w:w w:val="100"/>
                <w:sz w:val="21"/>
                <w:lang w:val="en-US" w:eastAsia="zh-CN"/>
              </w:rPr>
              <w:t>商业</w:t>
            </w:r>
          </w:p>
          <w:p w14:paraId="16D1A509">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黑体" w:cs="Times New Roman"/>
                <w:color w:val="auto"/>
                <w:spacing w:val="0"/>
                <w:w w:val="100"/>
                <w:sz w:val="21"/>
                <w:lang w:val="en-US" w:eastAsia="zh-CN"/>
              </w:rPr>
            </w:pPr>
            <w:r>
              <w:rPr>
                <w:rFonts w:hint="default" w:ascii="Times New Roman" w:hAnsi="Times New Roman" w:eastAsia="黑体" w:cs="Times New Roman"/>
                <w:color w:val="auto"/>
                <w:spacing w:val="0"/>
                <w:w w:val="100"/>
                <w:sz w:val="21"/>
                <w:lang w:val="en-US" w:eastAsia="zh-CN"/>
              </w:rPr>
              <w:t>企业</w:t>
            </w:r>
          </w:p>
        </w:tc>
        <w:tc>
          <w:tcPr>
            <w:tcW w:w="576" w:type="dxa"/>
            <w:tcBorders>
              <w:top w:val="nil"/>
              <w:left w:val="nil"/>
              <w:bottom w:val="single" w:color="auto" w:sz="8" w:space="0"/>
              <w:right w:val="single" w:color="auto" w:sz="8" w:space="0"/>
            </w:tcBorders>
            <w:noWrap w:val="0"/>
            <w:vAlign w:val="center"/>
          </w:tcPr>
          <w:p w14:paraId="79381020">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黑体" w:cs="Times New Roman"/>
                <w:color w:val="auto"/>
                <w:spacing w:val="0"/>
                <w:w w:val="100"/>
                <w:sz w:val="21"/>
                <w:lang w:val="en-US" w:eastAsia="zh-CN"/>
              </w:rPr>
            </w:pPr>
            <w:r>
              <w:rPr>
                <w:rFonts w:hint="default" w:ascii="Times New Roman" w:hAnsi="Times New Roman" w:eastAsia="黑体" w:cs="Times New Roman"/>
                <w:color w:val="auto"/>
                <w:spacing w:val="0"/>
                <w:w w:val="100"/>
                <w:sz w:val="21"/>
                <w:lang w:val="en-US" w:eastAsia="zh-CN"/>
              </w:rPr>
              <w:t>科研</w:t>
            </w:r>
          </w:p>
          <w:p w14:paraId="7168DB34">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黑体" w:cs="Times New Roman"/>
                <w:color w:val="auto"/>
                <w:spacing w:val="0"/>
                <w:w w:val="100"/>
                <w:sz w:val="21"/>
                <w:lang w:val="en-US" w:eastAsia="zh-CN"/>
              </w:rPr>
            </w:pPr>
            <w:r>
              <w:rPr>
                <w:rFonts w:hint="default" w:ascii="Times New Roman" w:hAnsi="Times New Roman" w:eastAsia="黑体" w:cs="Times New Roman"/>
                <w:color w:val="auto"/>
                <w:spacing w:val="0"/>
                <w:w w:val="100"/>
                <w:sz w:val="21"/>
                <w:lang w:val="en-US" w:eastAsia="zh-CN"/>
              </w:rPr>
              <w:t>机构</w:t>
            </w:r>
          </w:p>
        </w:tc>
        <w:tc>
          <w:tcPr>
            <w:tcW w:w="794" w:type="dxa"/>
            <w:tcBorders>
              <w:top w:val="single" w:color="auto" w:sz="8" w:space="0"/>
              <w:left w:val="nil"/>
              <w:bottom w:val="single" w:color="auto" w:sz="8" w:space="0"/>
              <w:right w:val="single" w:color="auto" w:sz="8" w:space="0"/>
            </w:tcBorders>
            <w:noWrap w:val="0"/>
            <w:vAlign w:val="center"/>
          </w:tcPr>
          <w:p w14:paraId="12934EE8">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黑体" w:cs="Times New Roman"/>
                <w:color w:val="auto"/>
                <w:spacing w:val="0"/>
                <w:w w:val="100"/>
                <w:sz w:val="21"/>
                <w:lang w:val="en-US" w:eastAsia="zh-CN"/>
              </w:rPr>
            </w:pPr>
            <w:r>
              <w:rPr>
                <w:rFonts w:hint="default" w:ascii="Times New Roman" w:hAnsi="Times New Roman" w:eastAsia="黑体" w:cs="Times New Roman"/>
                <w:color w:val="auto"/>
                <w:spacing w:val="0"/>
                <w:w w:val="100"/>
                <w:sz w:val="21"/>
                <w:lang w:val="en-US" w:eastAsia="zh-CN"/>
              </w:rPr>
              <w:t>社会公益组织</w:t>
            </w:r>
          </w:p>
        </w:tc>
        <w:tc>
          <w:tcPr>
            <w:tcW w:w="772" w:type="dxa"/>
            <w:tcBorders>
              <w:top w:val="single" w:color="auto" w:sz="8" w:space="0"/>
              <w:left w:val="nil"/>
              <w:bottom w:val="single" w:color="auto" w:sz="8" w:space="0"/>
              <w:right w:val="single" w:color="auto" w:sz="8" w:space="0"/>
            </w:tcBorders>
            <w:noWrap w:val="0"/>
            <w:vAlign w:val="center"/>
          </w:tcPr>
          <w:p w14:paraId="3E7EBA41">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黑体" w:cs="Times New Roman"/>
                <w:color w:val="auto"/>
                <w:spacing w:val="0"/>
                <w:w w:val="100"/>
                <w:sz w:val="21"/>
                <w:lang w:val="en-US" w:eastAsia="zh-CN"/>
              </w:rPr>
            </w:pPr>
            <w:r>
              <w:rPr>
                <w:rFonts w:hint="default" w:ascii="Times New Roman" w:hAnsi="Times New Roman" w:eastAsia="黑体" w:cs="Times New Roman"/>
                <w:color w:val="auto"/>
                <w:spacing w:val="0"/>
                <w:w w:val="100"/>
                <w:sz w:val="21"/>
                <w:lang w:val="en-US" w:eastAsia="zh-CN"/>
              </w:rPr>
              <w:t>法律服务机构</w:t>
            </w:r>
          </w:p>
        </w:tc>
        <w:tc>
          <w:tcPr>
            <w:tcW w:w="598" w:type="dxa"/>
            <w:tcBorders>
              <w:top w:val="single" w:color="auto" w:sz="8" w:space="0"/>
              <w:left w:val="nil"/>
              <w:bottom w:val="single" w:color="auto" w:sz="8" w:space="0"/>
              <w:right w:val="single" w:color="auto" w:sz="8" w:space="0"/>
            </w:tcBorders>
            <w:noWrap w:val="0"/>
            <w:vAlign w:val="center"/>
          </w:tcPr>
          <w:p w14:paraId="3179657E">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黑体" w:cs="Times New Roman"/>
                <w:color w:val="auto"/>
                <w:spacing w:val="0"/>
                <w:w w:val="100"/>
                <w:sz w:val="21"/>
                <w:lang w:val="en-US" w:eastAsia="zh-CN"/>
              </w:rPr>
            </w:pPr>
            <w:r>
              <w:rPr>
                <w:rFonts w:hint="default" w:ascii="Times New Roman" w:hAnsi="Times New Roman" w:eastAsia="黑体" w:cs="Times New Roman"/>
                <w:color w:val="auto"/>
                <w:spacing w:val="0"/>
                <w:w w:val="100"/>
                <w:sz w:val="21"/>
                <w:lang w:val="en-US" w:eastAsia="zh-CN"/>
              </w:rPr>
              <w:t>其他</w:t>
            </w:r>
          </w:p>
        </w:tc>
        <w:tc>
          <w:tcPr>
            <w:tcW w:w="685" w:type="dxa"/>
            <w:vMerge w:val="continue"/>
            <w:tcBorders>
              <w:top w:val="single" w:color="auto" w:sz="8" w:space="0"/>
              <w:left w:val="nil"/>
              <w:bottom w:val="outset" w:color="auto" w:sz="6" w:space="0"/>
              <w:right w:val="single" w:color="auto" w:sz="8" w:space="0"/>
            </w:tcBorders>
            <w:noWrap w:val="0"/>
            <w:vAlign w:val="center"/>
          </w:tcPr>
          <w:p w14:paraId="3DA957EA">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p>
        </w:tc>
      </w:tr>
      <w:tr w14:paraId="1679F76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trHeight w:val="397" w:hRule="atLeast"/>
          <w:jc w:val="center"/>
        </w:trPr>
        <w:tc>
          <w:tcPr>
            <w:tcW w:w="4946" w:type="dxa"/>
            <w:gridSpan w:val="3"/>
            <w:tcBorders>
              <w:top w:val="nil"/>
              <w:left w:val="single" w:color="auto" w:sz="8" w:space="0"/>
              <w:bottom w:val="single" w:color="auto" w:sz="8" w:space="0"/>
              <w:right w:val="single" w:color="auto" w:sz="8" w:space="0"/>
            </w:tcBorders>
            <w:noWrap w:val="0"/>
            <w:vAlign w:val="center"/>
          </w:tcPr>
          <w:p w14:paraId="34888BAA">
            <w:pPr>
              <w:keepNext w:val="0"/>
              <w:keepLines w:val="0"/>
              <w:pageBreakBefore w:val="0"/>
              <w:widowControl w:val="0"/>
              <w:kinsoku/>
              <w:wordWrap/>
              <w:overflowPunct/>
              <w:topLinePunct w:val="0"/>
              <w:autoSpaceDE/>
              <w:autoSpaceDN/>
              <w:bidi w:val="0"/>
              <w:spacing w:line="240" w:lineRule="auto"/>
              <w:ind w:firstLine="0" w:firstLineChars="0"/>
              <w:jc w:val="left"/>
              <w:rPr>
                <w:rFonts w:hint="default" w:ascii="Times New Roman" w:hAnsi="Times New Roman" w:eastAsia="仿宋_GB2312" w:cs="Times New Roman"/>
                <w:color w:val="auto"/>
                <w:spacing w:val="0"/>
                <w:w w:val="100"/>
                <w:sz w:val="21"/>
                <w:lang w:val="en-US" w:eastAsia="zh-CN"/>
              </w:rPr>
            </w:pPr>
            <w:r>
              <w:rPr>
                <w:rFonts w:hint="default" w:ascii="Times New Roman" w:hAnsi="Times New Roman" w:eastAsia="仿宋_GB2312" w:cs="Times New Roman"/>
                <w:color w:val="auto"/>
                <w:spacing w:val="0"/>
                <w:w w:val="100"/>
                <w:sz w:val="21"/>
                <w:lang w:val="en-US" w:eastAsia="zh-CN"/>
              </w:rPr>
              <w:t>一、本年新收政府信息公开申请数量</w:t>
            </w:r>
          </w:p>
        </w:tc>
        <w:tc>
          <w:tcPr>
            <w:tcW w:w="685" w:type="dxa"/>
            <w:tcBorders>
              <w:top w:val="nil"/>
              <w:left w:val="nil"/>
              <w:bottom w:val="single" w:color="auto" w:sz="8" w:space="0"/>
              <w:right w:val="single" w:color="auto" w:sz="8" w:space="0"/>
            </w:tcBorders>
            <w:noWrap w:val="0"/>
            <w:vAlign w:val="center"/>
          </w:tcPr>
          <w:p w14:paraId="4BC3C3B5">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685" w:type="dxa"/>
            <w:tcBorders>
              <w:top w:val="nil"/>
              <w:left w:val="nil"/>
              <w:bottom w:val="single" w:color="auto" w:sz="8" w:space="0"/>
              <w:right w:val="single" w:color="auto" w:sz="8" w:space="0"/>
            </w:tcBorders>
            <w:noWrap w:val="0"/>
            <w:vAlign w:val="center"/>
          </w:tcPr>
          <w:p w14:paraId="4735C3D0">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576" w:type="dxa"/>
            <w:tcBorders>
              <w:top w:val="nil"/>
              <w:left w:val="nil"/>
              <w:bottom w:val="single" w:color="auto" w:sz="8" w:space="0"/>
              <w:right w:val="single" w:color="auto" w:sz="8" w:space="0"/>
            </w:tcBorders>
            <w:noWrap w:val="0"/>
            <w:vAlign w:val="center"/>
          </w:tcPr>
          <w:p w14:paraId="28A320FD">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794" w:type="dxa"/>
            <w:tcBorders>
              <w:top w:val="nil"/>
              <w:left w:val="nil"/>
              <w:bottom w:val="single" w:color="auto" w:sz="8" w:space="0"/>
              <w:right w:val="single" w:color="auto" w:sz="8" w:space="0"/>
            </w:tcBorders>
            <w:noWrap w:val="0"/>
            <w:vAlign w:val="center"/>
          </w:tcPr>
          <w:p w14:paraId="767B2F4C">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772" w:type="dxa"/>
            <w:tcBorders>
              <w:top w:val="nil"/>
              <w:left w:val="nil"/>
              <w:bottom w:val="single" w:color="auto" w:sz="8" w:space="0"/>
              <w:right w:val="single" w:color="auto" w:sz="8" w:space="0"/>
            </w:tcBorders>
            <w:noWrap w:val="0"/>
            <w:vAlign w:val="center"/>
          </w:tcPr>
          <w:p w14:paraId="27816858">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598" w:type="dxa"/>
            <w:tcBorders>
              <w:top w:val="nil"/>
              <w:left w:val="nil"/>
              <w:bottom w:val="single" w:color="auto" w:sz="8" w:space="0"/>
              <w:right w:val="single" w:color="auto" w:sz="8" w:space="0"/>
            </w:tcBorders>
            <w:noWrap w:val="0"/>
            <w:vAlign w:val="center"/>
          </w:tcPr>
          <w:p w14:paraId="109F6297">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685" w:type="dxa"/>
            <w:tcBorders>
              <w:top w:val="nil"/>
              <w:left w:val="nil"/>
              <w:bottom w:val="single" w:color="auto" w:sz="8" w:space="0"/>
              <w:right w:val="single" w:color="auto" w:sz="8" w:space="0"/>
            </w:tcBorders>
            <w:noWrap w:val="0"/>
            <w:vAlign w:val="center"/>
          </w:tcPr>
          <w:p w14:paraId="489B8450">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r>
      <w:tr w14:paraId="0DA01BD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trHeight w:val="397" w:hRule="atLeast"/>
          <w:jc w:val="center"/>
        </w:trPr>
        <w:tc>
          <w:tcPr>
            <w:tcW w:w="4946" w:type="dxa"/>
            <w:gridSpan w:val="3"/>
            <w:tcBorders>
              <w:top w:val="nil"/>
              <w:left w:val="single" w:color="auto" w:sz="8" w:space="0"/>
              <w:bottom w:val="single" w:color="auto" w:sz="8" w:space="0"/>
              <w:right w:val="single" w:color="auto" w:sz="8" w:space="0"/>
            </w:tcBorders>
            <w:noWrap w:val="0"/>
            <w:vAlign w:val="center"/>
          </w:tcPr>
          <w:p w14:paraId="1C91A2D3">
            <w:pPr>
              <w:keepNext w:val="0"/>
              <w:keepLines w:val="0"/>
              <w:pageBreakBefore w:val="0"/>
              <w:widowControl w:val="0"/>
              <w:kinsoku/>
              <w:wordWrap/>
              <w:overflowPunct/>
              <w:topLinePunct w:val="0"/>
              <w:autoSpaceDE/>
              <w:autoSpaceDN/>
              <w:bidi w:val="0"/>
              <w:spacing w:line="240" w:lineRule="auto"/>
              <w:ind w:firstLine="0" w:firstLineChars="0"/>
              <w:jc w:val="left"/>
              <w:rPr>
                <w:rFonts w:hint="default" w:ascii="Times New Roman" w:hAnsi="Times New Roman" w:eastAsia="仿宋_GB2312" w:cs="Times New Roman"/>
                <w:color w:val="auto"/>
                <w:spacing w:val="0"/>
                <w:w w:val="100"/>
                <w:sz w:val="21"/>
                <w:lang w:val="en-US" w:eastAsia="zh-CN"/>
              </w:rPr>
            </w:pPr>
            <w:r>
              <w:rPr>
                <w:rFonts w:hint="default" w:ascii="Times New Roman" w:hAnsi="Times New Roman" w:eastAsia="仿宋_GB2312" w:cs="Times New Roman"/>
                <w:color w:val="auto"/>
                <w:spacing w:val="0"/>
                <w:w w:val="100"/>
                <w:sz w:val="21"/>
                <w:lang w:val="en-US" w:eastAsia="zh-CN"/>
              </w:rPr>
              <w:t>二、上年结转政府信息公开申请数量</w:t>
            </w:r>
          </w:p>
        </w:tc>
        <w:tc>
          <w:tcPr>
            <w:tcW w:w="685" w:type="dxa"/>
            <w:tcBorders>
              <w:top w:val="nil"/>
              <w:left w:val="nil"/>
              <w:bottom w:val="single" w:color="auto" w:sz="8" w:space="0"/>
              <w:right w:val="single" w:color="auto" w:sz="8" w:space="0"/>
            </w:tcBorders>
            <w:noWrap w:val="0"/>
            <w:vAlign w:val="center"/>
          </w:tcPr>
          <w:p w14:paraId="0939292E">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685" w:type="dxa"/>
            <w:tcBorders>
              <w:top w:val="nil"/>
              <w:left w:val="nil"/>
              <w:bottom w:val="single" w:color="auto" w:sz="8" w:space="0"/>
              <w:right w:val="single" w:color="auto" w:sz="8" w:space="0"/>
            </w:tcBorders>
            <w:noWrap w:val="0"/>
            <w:vAlign w:val="center"/>
          </w:tcPr>
          <w:p w14:paraId="0D5AB8AE">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576" w:type="dxa"/>
            <w:tcBorders>
              <w:top w:val="nil"/>
              <w:left w:val="nil"/>
              <w:bottom w:val="single" w:color="auto" w:sz="8" w:space="0"/>
              <w:right w:val="single" w:color="auto" w:sz="8" w:space="0"/>
            </w:tcBorders>
            <w:noWrap w:val="0"/>
            <w:vAlign w:val="center"/>
          </w:tcPr>
          <w:p w14:paraId="15CF2A17">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794" w:type="dxa"/>
            <w:tcBorders>
              <w:top w:val="nil"/>
              <w:left w:val="nil"/>
              <w:bottom w:val="single" w:color="auto" w:sz="8" w:space="0"/>
              <w:right w:val="single" w:color="auto" w:sz="8" w:space="0"/>
            </w:tcBorders>
            <w:noWrap w:val="0"/>
            <w:vAlign w:val="center"/>
          </w:tcPr>
          <w:p w14:paraId="2297C0B3">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772" w:type="dxa"/>
            <w:tcBorders>
              <w:top w:val="nil"/>
              <w:left w:val="nil"/>
              <w:bottom w:val="single" w:color="auto" w:sz="8" w:space="0"/>
              <w:right w:val="single" w:color="auto" w:sz="8" w:space="0"/>
            </w:tcBorders>
            <w:noWrap w:val="0"/>
            <w:vAlign w:val="center"/>
          </w:tcPr>
          <w:p w14:paraId="1A89CBF4">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598" w:type="dxa"/>
            <w:tcBorders>
              <w:top w:val="nil"/>
              <w:left w:val="nil"/>
              <w:bottom w:val="single" w:color="auto" w:sz="8" w:space="0"/>
              <w:right w:val="single" w:color="auto" w:sz="8" w:space="0"/>
            </w:tcBorders>
            <w:noWrap w:val="0"/>
            <w:vAlign w:val="center"/>
          </w:tcPr>
          <w:p w14:paraId="7156B3A4">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685" w:type="dxa"/>
            <w:tcBorders>
              <w:top w:val="nil"/>
              <w:left w:val="nil"/>
              <w:bottom w:val="single" w:color="auto" w:sz="8" w:space="0"/>
              <w:right w:val="single" w:color="auto" w:sz="8" w:space="0"/>
            </w:tcBorders>
            <w:noWrap w:val="0"/>
            <w:vAlign w:val="center"/>
          </w:tcPr>
          <w:p w14:paraId="2EAA4828">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r>
      <w:tr w14:paraId="2DB9A49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trHeight w:val="336" w:hRule="atLeast"/>
          <w:jc w:val="center"/>
        </w:trPr>
        <w:tc>
          <w:tcPr>
            <w:tcW w:w="754" w:type="dxa"/>
            <w:vMerge w:val="restart"/>
            <w:tcBorders>
              <w:top w:val="nil"/>
              <w:left w:val="single" w:color="auto" w:sz="8" w:space="0"/>
              <w:bottom w:val="outset" w:color="auto" w:sz="6" w:space="0"/>
              <w:right w:val="single" w:color="auto" w:sz="8" w:space="0"/>
            </w:tcBorders>
            <w:noWrap w:val="0"/>
            <w:vAlign w:val="center"/>
          </w:tcPr>
          <w:p w14:paraId="06C614CF">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default" w:ascii="Times New Roman" w:hAnsi="Times New Roman" w:eastAsia="仿宋_GB2312" w:cs="Times New Roman"/>
                <w:color w:val="auto"/>
                <w:spacing w:val="0"/>
                <w:w w:val="100"/>
                <w:sz w:val="21"/>
                <w:lang w:val="en-US" w:eastAsia="zh-CN"/>
              </w:rPr>
              <w:t>三、本年度办理结果</w:t>
            </w:r>
          </w:p>
        </w:tc>
        <w:tc>
          <w:tcPr>
            <w:tcW w:w="4192" w:type="dxa"/>
            <w:gridSpan w:val="2"/>
            <w:tcBorders>
              <w:top w:val="nil"/>
              <w:left w:val="nil"/>
              <w:bottom w:val="single" w:color="auto" w:sz="8" w:space="0"/>
              <w:right w:val="single" w:color="auto" w:sz="8" w:space="0"/>
            </w:tcBorders>
            <w:noWrap w:val="0"/>
            <w:vAlign w:val="center"/>
          </w:tcPr>
          <w:p w14:paraId="55F079C3">
            <w:pPr>
              <w:keepNext w:val="0"/>
              <w:keepLines w:val="0"/>
              <w:pageBreakBefore w:val="0"/>
              <w:widowControl w:val="0"/>
              <w:kinsoku/>
              <w:wordWrap/>
              <w:overflowPunct/>
              <w:topLinePunct w:val="0"/>
              <w:autoSpaceDE/>
              <w:autoSpaceDN/>
              <w:bidi w:val="0"/>
              <w:spacing w:line="240" w:lineRule="auto"/>
              <w:ind w:firstLine="0" w:firstLineChars="0"/>
              <w:jc w:val="left"/>
              <w:rPr>
                <w:rFonts w:hint="default" w:ascii="Times New Roman" w:hAnsi="Times New Roman" w:eastAsia="仿宋_GB2312" w:cs="Times New Roman"/>
                <w:color w:val="auto"/>
                <w:spacing w:val="0"/>
                <w:w w:val="100"/>
                <w:sz w:val="21"/>
                <w:lang w:val="en-US" w:eastAsia="zh-CN"/>
              </w:rPr>
            </w:pPr>
            <w:r>
              <w:rPr>
                <w:rFonts w:hint="default" w:ascii="Times New Roman" w:hAnsi="Times New Roman" w:eastAsia="仿宋_GB2312" w:cs="Times New Roman"/>
                <w:color w:val="auto"/>
                <w:spacing w:val="0"/>
                <w:w w:val="100"/>
                <w:sz w:val="21"/>
                <w:lang w:val="en-US" w:eastAsia="zh-CN"/>
              </w:rPr>
              <w:t>（一）予以公开</w:t>
            </w:r>
          </w:p>
        </w:tc>
        <w:tc>
          <w:tcPr>
            <w:tcW w:w="685" w:type="dxa"/>
            <w:tcBorders>
              <w:top w:val="nil"/>
              <w:left w:val="nil"/>
              <w:bottom w:val="single" w:color="auto" w:sz="8" w:space="0"/>
              <w:right w:val="single" w:color="auto" w:sz="8" w:space="0"/>
            </w:tcBorders>
            <w:noWrap w:val="0"/>
            <w:vAlign w:val="center"/>
          </w:tcPr>
          <w:p w14:paraId="1B38EBF8">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685" w:type="dxa"/>
            <w:tcBorders>
              <w:top w:val="nil"/>
              <w:left w:val="nil"/>
              <w:bottom w:val="single" w:color="auto" w:sz="8" w:space="0"/>
              <w:right w:val="single" w:color="auto" w:sz="8" w:space="0"/>
            </w:tcBorders>
            <w:noWrap w:val="0"/>
            <w:vAlign w:val="center"/>
          </w:tcPr>
          <w:p w14:paraId="7285C14D">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576" w:type="dxa"/>
            <w:tcBorders>
              <w:top w:val="nil"/>
              <w:left w:val="nil"/>
              <w:bottom w:val="single" w:color="auto" w:sz="8" w:space="0"/>
              <w:right w:val="single" w:color="auto" w:sz="8" w:space="0"/>
            </w:tcBorders>
            <w:noWrap w:val="0"/>
            <w:vAlign w:val="center"/>
          </w:tcPr>
          <w:p w14:paraId="7CF5DECC">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794" w:type="dxa"/>
            <w:tcBorders>
              <w:top w:val="nil"/>
              <w:left w:val="nil"/>
              <w:bottom w:val="single" w:color="auto" w:sz="8" w:space="0"/>
              <w:right w:val="single" w:color="auto" w:sz="8" w:space="0"/>
            </w:tcBorders>
            <w:noWrap w:val="0"/>
            <w:vAlign w:val="center"/>
          </w:tcPr>
          <w:p w14:paraId="054662D4">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772" w:type="dxa"/>
            <w:tcBorders>
              <w:top w:val="nil"/>
              <w:left w:val="nil"/>
              <w:bottom w:val="single" w:color="auto" w:sz="8" w:space="0"/>
              <w:right w:val="single" w:color="auto" w:sz="8" w:space="0"/>
            </w:tcBorders>
            <w:noWrap w:val="0"/>
            <w:vAlign w:val="center"/>
          </w:tcPr>
          <w:p w14:paraId="2DB708FF">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598" w:type="dxa"/>
            <w:tcBorders>
              <w:top w:val="nil"/>
              <w:left w:val="nil"/>
              <w:bottom w:val="single" w:color="auto" w:sz="8" w:space="0"/>
              <w:right w:val="single" w:color="auto" w:sz="8" w:space="0"/>
            </w:tcBorders>
            <w:noWrap w:val="0"/>
            <w:vAlign w:val="center"/>
          </w:tcPr>
          <w:p w14:paraId="2D336C0F">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685" w:type="dxa"/>
            <w:tcBorders>
              <w:top w:val="single" w:color="auto" w:sz="8" w:space="0"/>
              <w:left w:val="nil"/>
              <w:bottom w:val="single" w:color="auto" w:sz="8" w:space="0"/>
              <w:right w:val="single" w:color="auto" w:sz="8" w:space="0"/>
            </w:tcBorders>
            <w:noWrap w:val="0"/>
            <w:vAlign w:val="center"/>
          </w:tcPr>
          <w:p w14:paraId="7135E606">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r>
      <w:tr w14:paraId="49E977C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trHeight w:val="397" w:hRule="atLeast"/>
          <w:jc w:val="center"/>
        </w:trPr>
        <w:tc>
          <w:tcPr>
            <w:tcW w:w="754" w:type="dxa"/>
            <w:vMerge w:val="continue"/>
            <w:tcBorders>
              <w:top w:val="nil"/>
              <w:left w:val="single" w:color="auto" w:sz="8" w:space="0"/>
              <w:bottom w:val="outset" w:color="auto" w:sz="6" w:space="0"/>
              <w:right w:val="single" w:color="auto" w:sz="8" w:space="0"/>
            </w:tcBorders>
            <w:noWrap w:val="0"/>
            <w:vAlign w:val="center"/>
          </w:tcPr>
          <w:p w14:paraId="51CE84E2">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p>
        </w:tc>
        <w:tc>
          <w:tcPr>
            <w:tcW w:w="4192" w:type="dxa"/>
            <w:gridSpan w:val="2"/>
            <w:tcBorders>
              <w:top w:val="nil"/>
              <w:left w:val="nil"/>
              <w:bottom w:val="single" w:color="auto" w:sz="8" w:space="0"/>
              <w:right w:val="single" w:color="auto" w:sz="8" w:space="0"/>
            </w:tcBorders>
            <w:noWrap w:val="0"/>
            <w:vAlign w:val="center"/>
          </w:tcPr>
          <w:p w14:paraId="50A3C674">
            <w:pPr>
              <w:keepNext w:val="0"/>
              <w:keepLines w:val="0"/>
              <w:pageBreakBefore w:val="0"/>
              <w:widowControl w:val="0"/>
              <w:kinsoku/>
              <w:wordWrap/>
              <w:overflowPunct/>
              <w:topLinePunct w:val="0"/>
              <w:autoSpaceDE/>
              <w:autoSpaceDN/>
              <w:bidi w:val="0"/>
              <w:spacing w:line="240" w:lineRule="auto"/>
              <w:ind w:firstLine="0" w:firstLineChars="0"/>
              <w:jc w:val="left"/>
              <w:rPr>
                <w:rFonts w:hint="default" w:ascii="Times New Roman" w:hAnsi="Times New Roman" w:eastAsia="仿宋_GB2312" w:cs="Times New Roman"/>
                <w:color w:val="auto"/>
                <w:spacing w:val="0"/>
                <w:w w:val="100"/>
                <w:sz w:val="21"/>
                <w:lang w:val="en-US" w:eastAsia="zh-CN"/>
              </w:rPr>
            </w:pPr>
            <w:r>
              <w:rPr>
                <w:rFonts w:hint="default" w:ascii="Times New Roman" w:hAnsi="Times New Roman" w:eastAsia="仿宋_GB2312" w:cs="Times New Roman"/>
                <w:color w:val="auto"/>
                <w:spacing w:val="0"/>
                <w:w w:val="100"/>
                <w:sz w:val="21"/>
                <w:lang w:val="en-US" w:eastAsia="zh-CN"/>
              </w:rPr>
              <w:t>（二）部分公开（区分处理的，只计这一情形，不计其他情形）</w:t>
            </w:r>
          </w:p>
        </w:tc>
        <w:tc>
          <w:tcPr>
            <w:tcW w:w="685" w:type="dxa"/>
            <w:tcBorders>
              <w:top w:val="nil"/>
              <w:left w:val="nil"/>
              <w:bottom w:val="single" w:color="auto" w:sz="8" w:space="0"/>
              <w:right w:val="single" w:color="auto" w:sz="8" w:space="0"/>
            </w:tcBorders>
            <w:noWrap w:val="0"/>
            <w:vAlign w:val="center"/>
          </w:tcPr>
          <w:p w14:paraId="04F85970">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685" w:type="dxa"/>
            <w:tcBorders>
              <w:top w:val="nil"/>
              <w:left w:val="nil"/>
              <w:bottom w:val="single" w:color="auto" w:sz="8" w:space="0"/>
              <w:right w:val="single" w:color="auto" w:sz="8" w:space="0"/>
            </w:tcBorders>
            <w:noWrap w:val="0"/>
            <w:vAlign w:val="center"/>
          </w:tcPr>
          <w:p w14:paraId="5E8A4D6A">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576" w:type="dxa"/>
            <w:tcBorders>
              <w:top w:val="nil"/>
              <w:left w:val="nil"/>
              <w:bottom w:val="single" w:color="auto" w:sz="8" w:space="0"/>
              <w:right w:val="single" w:color="auto" w:sz="8" w:space="0"/>
            </w:tcBorders>
            <w:noWrap w:val="0"/>
            <w:vAlign w:val="center"/>
          </w:tcPr>
          <w:p w14:paraId="45C9940C">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794" w:type="dxa"/>
            <w:tcBorders>
              <w:top w:val="nil"/>
              <w:left w:val="nil"/>
              <w:bottom w:val="single" w:color="auto" w:sz="8" w:space="0"/>
              <w:right w:val="single" w:color="auto" w:sz="8" w:space="0"/>
            </w:tcBorders>
            <w:noWrap w:val="0"/>
            <w:vAlign w:val="center"/>
          </w:tcPr>
          <w:p w14:paraId="24042942">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772" w:type="dxa"/>
            <w:tcBorders>
              <w:top w:val="nil"/>
              <w:left w:val="nil"/>
              <w:bottom w:val="single" w:color="auto" w:sz="8" w:space="0"/>
              <w:right w:val="single" w:color="auto" w:sz="8" w:space="0"/>
            </w:tcBorders>
            <w:noWrap w:val="0"/>
            <w:vAlign w:val="center"/>
          </w:tcPr>
          <w:p w14:paraId="34E38354">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598" w:type="dxa"/>
            <w:tcBorders>
              <w:top w:val="nil"/>
              <w:left w:val="nil"/>
              <w:bottom w:val="single" w:color="auto" w:sz="8" w:space="0"/>
              <w:right w:val="single" w:color="auto" w:sz="8" w:space="0"/>
            </w:tcBorders>
            <w:noWrap w:val="0"/>
            <w:vAlign w:val="center"/>
          </w:tcPr>
          <w:p w14:paraId="3ED7AF3A">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685" w:type="dxa"/>
            <w:tcBorders>
              <w:top w:val="nil"/>
              <w:left w:val="nil"/>
              <w:bottom w:val="single" w:color="auto" w:sz="8" w:space="0"/>
              <w:right w:val="single" w:color="auto" w:sz="8" w:space="0"/>
            </w:tcBorders>
            <w:noWrap w:val="0"/>
            <w:vAlign w:val="center"/>
          </w:tcPr>
          <w:p w14:paraId="3F8E04B1">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r>
      <w:tr w14:paraId="6CFD835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trHeight w:val="352" w:hRule="atLeast"/>
          <w:jc w:val="center"/>
        </w:trPr>
        <w:tc>
          <w:tcPr>
            <w:tcW w:w="754" w:type="dxa"/>
            <w:vMerge w:val="continue"/>
            <w:tcBorders>
              <w:top w:val="nil"/>
              <w:left w:val="single" w:color="auto" w:sz="8" w:space="0"/>
              <w:bottom w:val="outset" w:color="auto" w:sz="6" w:space="0"/>
              <w:right w:val="single" w:color="auto" w:sz="8" w:space="0"/>
            </w:tcBorders>
            <w:noWrap w:val="0"/>
            <w:vAlign w:val="center"/>
          </w:tcPr>
          <w:p w14:paraId="395583CA">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p>
        </w:tc>
        <w:tc>
          <w:tcPr>
            <w:tcW w:w="921" w:type="dxa"/>
            <w:vMerge w:val="restart"/>
            <w:tcBorders>
              <w:top w:val="nil"/>
              <w:left w:val="nil"/>
              <w:bottom w:val="outset" w:color="auto" w:sz="6" w:space="0"/>
              <w:right w:val="single" w:color="auto" w:sz="8" w:space="0"/>
            </w:tcBorders>
            <w:noWrap w:val="0"/>
            <w:vAlign w:val="center"/>
          </w:tcPr>
          <w:p w14:paraId="39A14202">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default" w:ascii="Times New Roman" w:hAnsi="Times New Roman" w:eastAsia="仿宋_GB2312" w:cs="Times New Roman"/>
                <w:color w:val="auto"/>
                <w:spacing w:val="0"/>
                <w:w w:val="100"/>
                <w:sz w:val="21"/>
                <w:lang w:val="en-US" w:eastAsia="zh-CN"/>
              </w:rPr>
              <w:t>（三）不予公开</w:t>
            </w:r>
          </w:p>
        </w:tc>
        <w:tc>
          <w:tcPr>
            <w:tcW w:w="3271" w:type="dxa"/>
            <w:tcBorders>
              <w:top w:val="nil"/>
              <w:left w:val="nil"/>
              <w:bottom w:val="single" w:color="auto" w:sz="8" w:space="0"/>
              <w:right w:val="single" w:color="auto" w:sz="8" w:space="0"/>
            </w:tcBorders>
            <w:noWrap w:val="0"/>
            <w:vAlign w:val="top"/>
          </w:tcPr>
          <w:p w14:paraId="366D9AF4">
            <w:pPr>
              <w:keepNext w:val="0"/>
              <w:keepLines w:val="0"/>
              <w:pageBreakBefore w:val="0"/>
              <w:widowControl w:val="0"/>
              <w:kinsoku/>
              <w:wordWrap/>
              <w:overflowPunct/>
              <w:topLinePunct w:val="0"/>
              <w:autoSpaceDE/>
              <w:autoSpaceDN/>
              <w:bidi w:val="0"/>
              <w:spacing w:line="240" w:lineRule="auto"/>
              <w:ind w:firstLine="0" w:firstLineChars="0"/>
              <w:jc w:val="left"/>
              <w:rPr>
                <w:rFonts w:hint="default" w:ascii="Times New Roman" w:hAnsi="Times New Roman" w:eastAsia="仿宋_GB2312" w:cs="Times New Roman"/>
                <w:color w:val="auto"/>
                <w:spacing w:val="0"/>
                <w:w w:val="100"/>
                <w:sz w:val="21"/>
                <w:lang w:val="en-US" w:eastAsia="zh-CN"/>
              </w:rPr>
            </w:pPr>
            <w:r>
              <w:rPr>
                <w:rFonts w:hint="default" w:ascii="Times New Roman" w:hAnsi="Times New Roman" w:eastAsia="仿宋_GB2312" w:cs="Times New Roman"/>
                <w:color w:val="auto"/>
                <w:spacing w:val="0"/>
                <w:w w:val="100"/>
                <w:sz w:val="21"/>
                <w:lang w:val="en-US" w:eastAsia="zh-CN"/>
              </w:rPr>
              <w:t>1.属于国家秘密</w:t>
            </w:r>
          </w:p>
        </w:tc>
        <w:tc>
          <w:tcPr>
            <w:tcW w:w="685" w:type="dxa"/>
            <w:tcBorders>
              <w:top w:val="nil"/>
              <w:left w:val="nil"/>
              <w:bottom w:val="single" w:color="auto" w:sz="8" w:space="0"/>
              <w:right w:val="single" w:color="auto" w:sz="8" w:space="0"/>
            </w:tcBorders>
            <w:noWrap w:val="0"/>
            <w:vAlign w:val="center"/>
          </w:tcPr>
          <w:p w14:paraId="17CB5F93">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685" w:type="dxa"/>
            <w:tcBorders>
              <w:top w:val="nil"/>
              <w:left w:val="nil"/>
              <w:bottom w:val="single" w:color="auto" w:sz="8" w:space="0"/>
              <w:right w:val="single" w:color="auto" w:sz="8" w:space="0"/>
            </w:tcBorders>
            <w:noWrap w:val="0"/>
            <w:vAlign w:val="center"/>
          </w:tcPr>
          <w:p w14:paraId="4668F479">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576" w:type="dxa"/>
            <w:tcBorders>
              <w:top w:val="nil"/>
              <w:left w:val="nil"/>
              <w:bottom w:val="single" w:color="auto" w:sz="8" w:space="0"/>
              <w:right w:val="single" w:color="auto" w:sz="8" w:space="0"/>
            </w:tcBorders>
            <w:noWrap w:val="0"/>
            <w:vAlign w:val="center"/>
          </w:tcPr>
          <w:p w14:paraId="676EEB45">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794" w:type="dxa"/>
            <w:tcBorders>
              <w:top w:val="nil"/>
              <w:left w:val="nil"/>
              <w:bottom w:val="single" w:color="auto" w:sz="8" w:space="0"/>
              <w:right w:val="single" w:color="auto" w:sz="8" w:space="0"/>
            </w:tcBorders>
            <w:noWrap w:val="0"/>
            <w:vAlign w:val="center"/>
          </w:tcPr>
          <w:p w14:paraId="77C757C6">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772" w:type="dxa"/>
            <w:tcBorders>
              <w:top w:val="nil"/>
              <w:left w:val="nil"/>
              <w:bottom w:val="single" w:color="auto" w:sz="8" w:space="0"/>
              <w:right w:val="single" w:color="auto" w:sz="8" w:space="0"/>
            </w:tcBorders>
            <w:noWrap w:val="0"/>
            <w:vAlign w:val="center"/>
          </w:tcPr>
          <w:p w14:paraId="25972134">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598" w:type="dxa"/>
            <w:tcBorders>
              <w:top w:val="nil"/>
              <w:left w:val="nil"/>
              <w:bottom w:val="single" w:color="auto" w:sz="8" w:space="0"/>
              <w:right w:val="single" w:color="auto" w:sz="8" w:space="0"/>
            </w:tcBorders>
            <w:noWrap w:val="0"/>
            <w:vAlign w:val="center"/>
          </w:tcPr>
          <w:p w14:paraId="17F765C0">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685" w:type="dxa"/>
            <w:tcBorders>
              <w:top w:val="single" w:color="auto" w:sz="8" w:space="0"/>
              <w:left w:val="nil"/>
              <w:bottom w:val="single" w:color="auto" w:sz="8" w:space="0"/>
              <w:right w:val="single" w:color="auto" w:sz="8" w:space="0"/>
            </w:tcBorders>
            <w:noWrap w:val="0"/>
            <w:vAlign w:val="center"/>
          </w:tcPr>
          <w:p w14:paraId="5A859BCD">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r>
      <w:tr w14:paraId="46F8292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trHeight w:val="302" w:hRule="atLeast"/>
          <w:jc w:val="center"/>
        </w:trPr>
        <w:tc>
          <w:tcPr>
            <w:tcW w:w="754" w:type="dxa"/>
            <w:vMerge w:val="continue"/>
            <w:tcBorders>
              <w:top w:val="nil"/>
              <w:left w:val="single" w:color="auto" w:sz="8" w:space="0"/>
              <w:bottom w:val="outset" w:color="auto" w:sz="6" w:space="0"/>
              <w:right w:val="single" w:color="auto" w:sz="8" w:space="0"/>
            </w:tcBorders>
            <w:noWrap w:val="0"/>
            <w:vAlign w:val="center"/>
          </w:tcPr>
          <w:p w14:paraId="4DA26FC4">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p>
        </w:tc>
        <w:tc>
          <w:tcPr>
            <w:tcW w:w="921" w:type="dxa"/>
            <w:vMerge w:val="continue"/>
            <w:tcBorders>
              <w:top w:val="nil"/>
              <w:left w:val="nil"/>
              <w:bottom w:val="outset" w:color="auto" w:sz="6" w:space="0"/>
              <w:right w:val="single" w:color="auto" w:sz="8" w:space="0"/>
            </w:tcBorders>
            <w:noWrap w:val="0"/>
            <w:vAlign w:val="center"/>
          </w:tcPr>
          <w:p w14:paraId="47DC8841">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p>
        </w:tc>
        <w:tc>
          <w:tcPr>
            <w:tcW w:w="3271" w:type="dxa"/>
            <w:tcBorders>
              <w:top w:val="nil"/>
              <w:left w:val="nil"/>
              <w:bottom w:val="single" w:color="auto" w:sz="8" w:space="0"/>
              <w:right w:val="single" w:color="auto" w:sz="8" w:space="0"/>
            </w:tcBorders>
            <w:noWrap w:val="0"/>
            <w:vAlign w:val="top"/>
          </w:tcPr>
          <w:p w14:paraId="6F5C47F5">
            <w:pPr>
              <w:keepNext w:val="0"/>
              <w:keepLines w:val="0"/>
              <w:pageBreakBefore w:val="0"/>
              <w:widowControl w:val="0"/>
              <w:kinsoku/>
              <w:wordWrap/>
              <w:overflowPunct/>
              <w:topLinePunct w:val="0"/>
              <w:autoSpaceDE/>
              <w:autoSpaceDN/>
              <w:bidi w:val="0"/>
              <w:spacing w:line="240" w:lineRule="auto"/>
              <w:ind w:firstLine="0" w:firstLineChars="0"/>
              <w:jc w:val="left"/>
              <w:rPr>
                <w:rFonts w:hint="default" w:ascii="Times New Roman" w:hAnsi="Times New Roman" w:eastAsia="仿宋_GB2312" w:cs="Times New Roman"/>
                <w:color w:val="auto"/>
                <w:spacing w:val="0"/>
                <w:w w:val="100"/>
                <w:sz w:val="21"/>
                <w:lang w:val="en-US" w:eastAsia="zh-CN"/>
              </w:rPr>
            </w:pPr>
            <w:r>
              <w:rPr>
                <w:rFonts w:hint="default" w:ascii="Times New Roman" w:hAnsi="Times New Roman" w:eastAsia="仿宋_GB2312" w:cs="Times New Roman"/>
                <w:color w:val="auto"/>
                <w:spacing w:val="0"/>
                <w:w w:val="100"/>
                <w:sz w:val="21"/>
                <w:lang w:val="en-US" w:eastAsia="zh-CN"/>
              </w:rPr>
              <w:t>2.其他法律行政法规禁止公开</w:t>
            </w:r>
          </w:p>
        </w:tc>
        <w:tc>
          <w:tcPr>
            <w:tcW w:w="685" w:type="dxa"/>
            <w:tcBorders>
              <w:top w:val="nil"/>
              <w:left w:val="nil"/>
              <w:bottom w:val="single" w:color="auto" w:sz="8" w:space="0"/>
              <w:right w:val="single" w:color="auto" w:sz="8" w:space="0"/>
            </w:tcBorders>
            <w:noWrap w:val="0"/>
            <w:vAlign w:val="center"/>
          </w:tcPr>
          <w:p w14:paraId="01CC65A4">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685" w:type="dxa"/>
            <w:tcBorders>
              <w:top w:val="nil"/>
              <w:left w:val="nil"/>
              <w:bottom w:val="single" w:color="auto" w:sz="8" w:space="0"/>
              <w:right w:val="single" w:color="auto" w:sz="8" w:space="0"/>
            </w:tcBorders>
            <w:noWrap w:val="0"/>
            <w:vAlign w:val="center"/>
          </w:tcPr>
          <w:p w14:paraId="57333975">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576" w:type="dxa"/>
            <w:tcBorders>
              <w:top w:val="nil"/>
              <w:left w:val="nil"/>
              <w:bottom w:val="single" w:color="auto" w:sz="8" w:space="0"/>
              <w:right w:val="single" w:color="auto" w:sz="8" w:space="0"/>
            </w:tcBorders>
            <w:noWrap w:val="0"/>
            <w:vAlign w:val="center"/>
          </w:tcPr>
          <w:p w14:paraId="6A005720">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794" w:type="dxa"/>
            <w:tcBorders>
              <w:top w:val="nil"/>
              <w:left w:val="nil"/>
              <w:bottom w:val="single" w:color="auto" w:sz="8" w:space="0"/>
              <w:right w:val="single" w:color="auto" w:sz="8" w:space="0"/>
            </w:tcBorders>
            <w:noWrap w:val="0"/>
            <w:vAlign w:val="center"/>
          </w:tcPr>
          <w:p w14:paraId="205F48D0">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772" w:type="dxa"/>
            <w:tcBorders>
              <w:top w:val="nil"/>
              <w:left w:val="nil"/>
              <w:bottom w:val="single" w:color="auto" w:sz="8" w:space="0"/>
              <w:right w:val="single" w:color="auto" w:sz="8" w:space="0"/>
            </w:tcBorders>
            <w:noWrap w:val="0"/>
            <w:vAlign w:val="center"/>
          </w:tcPr>
          <w:p w14:paraId="5B23C899">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598" w:type="dxa"/>
            <w:tcBorders>
              <w:top w:val="nil"/>
              <w:left w:val="nil"/>
              <w:bottom w:val="single" w:color="auto" w:sz="8" w:space="0"/>
              <w:right w:val="single" w:color="auto" w:sz="8" w:space="0"/>
            </w:tcBorders>
            <w:noWrap w:val="0"/>
            <w:vAlign w:val="center"/>
          </w:tcPr>
          <w:p w14:paraId="16FAD8E1">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685" w:type="dxa"/>
            <w:tcBorders>
              <w:top w:val="nil"/>
              <w:left w:val="nil"/>
              <w:bottom w:val="single" w:color="auto" w:sz="8" w:space="0"/>
              <w:right w:val="single" w:color="auto" w:sz="8" w:space="0"/>
            </w:tcBorders>
            <w:noWrap w:val="0"/>
            <w:vAlign w:val="center"/>
          </w:tcPr>
          <w:p w14:paraId="15A734C5">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r>
      <w:tr w14:paraId="202D78E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trHeight w:val="335" w:hRule="atLeast"/>
          <w:jc w:val="center"/>
        </w:trPr>
        <w:tc>
          <w:tcPr>
            <w:tcW w:w="754" w:type="dxa"/>
            <w:vMerge w:val="continue"/>
            <w:tcBorders>
              <w:top w:val="nil"/>
              <w:left w:val="single" w:color="auto" w:sz="8" w:space="0"/>
              <w:bottom w:val="outset" w:color="auto" w:sz="6" w:space="0"/>
              <w:right w:val="single" w:color="auto" w:sz="8" w:space="0"/>
            </w:tcBorders>
            <w:noWrap w:val="0"/>
            <w:vAlign w:val="center"/>
          </w:tcPr>
          <w:p w14:paraId="6BEEBB3B">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p>
        </w:tc>
        <w:tc>
          <w:tcPr>
            <w:tcW w:w="921" w:type="dxa"/>
            <w:vMerge w:val="continue"/>
            <w:tcBorders>
              <w:top w:val="nil"/>
              <w:left w:val="nil"/>
              <w:bottom w:val="outset" w:color="auto" w:sz="6" w:space="0"/>
              <w:right w:val="single" w:color="auto" w:sz="8" w:space="0"/>
            </w:tcBorders>
            <w:noWrap w:val="0"/>
            <w:vAlign w:val="center"/>
          </w:tcPr>
          <w:p w14:paraId="3E5CFB7B">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p>
        </w:tc>
        <w:tc>
          <w:tcPr>
            <w:tcW w:w="3271" w:type="dxa"/>
            <w:tcBorders>
              <w:top w:val="nil"/>
              <w:left w:val="nil"/>
              <w:bottom w:val="single" w:color="auto" w:sz="8" w:space="0"/>
              <w:right w:val="single" w:color="auto" w:sz="8" w:space="0"/>
            </w:tcBorders>
            <w:noWrap w:val="0"/>
            <w:vAlign w:val="top"/>
          </w:tcPr>
          <w:p w14:paraId="03AE8463">
            <w:pPr>
              <w:keepNext w:val="0"/>
              <w:keepLines w:val="0"/>
              <w:pageBreakBefore w:val="0"/>
              <w:widowControl w:val="0"/>
              <w:kinsoku/>
              <w:wordWrap/>
              <w:overflowPunct/>
              <w:topLinePunct w:val="0"/>
              <w:autoSpaceDE/>
              <w:autoSpaceDN/>
              <w:bidi w:val="0"/>
              <w:spacing w:line="240" w:lineRule="auto"/>
              <w:ind w:firstLine="0" w:firstLineChars="0"/>
              <w:jc w:val="left"/>
              <w:rPr>
                <w:rFonts w:hint="default" w:ascii="Times New Roman" w:hAnsi="Times New Roman" w:eastAsia="仿宋_GB2312" w:cs="Times New Roman"/>
                <w:color w:val="auto"/>
                <w:spacing w:val="0"/>
                <w:w w:val="100"/>
                <w:sz w:val="21"/>
                <w:lang w:val="en-US" w:eastAsia="zh-CN"/>
              </w:rPr>
            </w:pPr>
            <w:r>
              <w:rPr>
                <w:rFonts w:hint="default" w:ascii="Times New Roman" w:hAnsi="Times New Roman" w:eastAsia="仿宋_GB2312" w:cs="Times New Roman"/>
                <w:color w:val="auto"/>
                <w:spacing w:val="0"/>
                <w:w w:val="100"/>
                <w:sz w:val="21"/>
                <w:lang w:val="en-US" w:eastAsia="zh-CN"/>
              </w:rPr>
              <w:t>3.危及“三安全一稳定”</w:t>
            </w:r>
          </w:p>
        </w:tc>
        <w:tc>
          <w:tcPr>
            <w:tcW w:w="685" w:type="dxa"/>
            <w:tcBorders>
              <w:top w:val="nil"/>
              <w:left w:val="nil"/>
              <w:bottom w:val="single" w:color="auto" w:sz="8" w:space="0"/>
              <w:right w:val="single" w:color="auto" w:sz="8" w:space="0"/>
            </w:tcBorders>
            <w:noWrap w:val="0"/>
            <w:vAlign w:val="center"/>
          </w:tcPr>
          <w:p w14:paraId="4CC3E0DA">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685" w:type="dxa"/>
            <w:tcBorders>
              <w:top w:val="nil"/>
              <w:left w:val="nil"/>
              <w:bottom w:val="single" w:color="auto" w:sz="8" w:space="0"/>
              <w:right w:val="single" w:color="auto" w:sz="8" w:space="0"/>
            </w:tcBorders>
            <w:noWrap w:val="0"/>
            <w:vAlign w:val="center"/>
          </w:tcPr>
          <w:p w14:paraId="67B0FB45">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576" w:type="dxa"/>
            <w:tcBorders>
              <w:top w:val="nil"/>
              <w:left w:val="nil"/>
              <w:bottom w:val="single" w:color="auto" w:sz="8" w:space="0"/>
              <w:right w:val="single" w:color="auto" w:sz="8" w:space="0"/>
            </w:tcBorders>
            <w:noWrap w:val="0"/>
            <w:vAlign w:val="center"/>
          </w:tcPr>
          <w:p w14:paraId="6A27916F">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794" w:type="dxa"/>
            <w:tcBorders>
              <w:top w:val="nil"/>
              <w:left w:val="nil"/>
              <w:bottom w:val="single" w:color="auto" w:sz="8" w:space="0"/>
              <w:right w:val="single" w:color="auto" w:sz="8" w:space="0"/>
            </w:tcBorders>
            <w:noWrap w:val="0"/>
            <w:vAlign w:val="center"/>
          </w:tcPr>
          <w:p w14:paraId="4870555B">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772" w:type="dxa"/>
            <w:tcBorders>
              <w:top w:val="nil"/>
              <w:left w:val="nil"/>
              <w:bottom w:val="single" w:color="auto" w:sz="8" w:space="0"/>
              <w:right w:val="single" w:color="auto" w:sz="8" w:space="0"/>
            </w:tcBorders>
            <w:noWrap w:val="0"/>
            <w:vAlign w:val="center"/>
          </w:tcPr>
          <w:p w14:paraId="7027E0FA">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598" w:type="dxa"/>
            <w:tcBorders>
              <w:top w:val="nil"/>
              <w:left w:val="nil"/>
              <w:bottom w:val="single" w:color="auto" w:sz="8" w:space="0"/>
              <w:right w:val="single" w:color="auto" w:sz="8" w:space="0"/>
            </w:tcBorders>
            <w:noWrap w:val="0"/>
            <w:vAlign w:val="center"/>
          </w:tcPr>
          <w:p w14:paraId="03BBD28B">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685" w:type="dxa"/>
            <w:tcBorders>
              <w:top w:val="nil"/>
              <w:left w:val="nil"/>
              <w:bottom w:val="single" w:color="auto" w:sz="8" w:space="0"/>
              <w:right w:val="single" w:color="auto" w:sz="8" w:space="0"/>
            </w:tcBorders>
            <w:noWrap w:val="0"/>
            <w:vAlign w:val="center"/>
          </w:tcPr>
          <w:p w14:paraId="7E05EF37">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r>
      <w:tr w14:paraId="1BD7946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trHeight w:val="397" w:hRule="atLeast"/>
          <w:jc w:val="center"/>
        </w:trPr>
        <w:tc>
          <w:tcPr>
            <w:tcW w:w="754" w:type="dxa"/>
            <w:vMerge w:val="continue"/>
            <w:tcBorders>
              <w:top w:val="nil"/>
              <w:left w:val="single" w:color="auto" w:sz="8" w:space="0"/>
              <w:bottom w:val="outset" w:color="auto" w:sz="6" w:space="0"/>
              <w:right w:val="single" w:color="auto" w:sz="8" w:space="0"/>
            </w:tcBorders>
            <w:noWrap w:val="0"/>
            <w:vAlign w:val="center"/>
          </w:tcPr>
          <w:p w14:paraId="02B6771C">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p>
        </w:tc>
        <w:tc>
          <w:tcPr>
            <w:tcW w:w="921" w:type="dxa"/>
            <w:vMerge w:val="continue"/>
            <w:tcBorders>
              <w:top w:val="nil"/>
              <w:left w:val="nil"/>
              <w:bottom w:val="outset" w:color="auto" w:sz="6" w:space="0"/>
              <w:right w:val="single" w:color="auto" w:sz="8" w:space="0"/>
            </w:tcBorders>
            <w:noWrap w:val="0"/>
            <w:vAlign w:val="center"/>
          </w:tcPr>
          <w:p w14:paraId="2958EF8C">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p>
        </w:tc>
        <w:tc>
          <w:tcPr>
            <w:tcW w:w="3271" w:type="dxa"/>
            <w:tcBorders>
              <w:top w:val="nil"/>
              <w:left w:val="nil"/>
              <w:bottom w:val="single" w:color="auto" w:sz="8" w:space="0"/>
              <w:right w:val="single" w:color="auto" w:sz="8" w:space="0"/>
            </w:tcBorders>
            <w:noWrap w:val="0"/>
            <w:vAlign w:val="top"/>
          </w:tcPr>
          <w:p w14:paraId="31A57742">
            <w:pPr>
              <w:keepNext w:val="0"/>
              <w:keepLines w:val="0"/>
              <w:pageBreakBefore w:val="0"/>
              <w:widowControl w:val="0"/>
              <w:kinsoku/>
              <w:wordWrap/>
              <w:overflowPunct/>
              <w:topLinePunct w:val="0"/>
              <w:autoSpaceDE/>
              <w:autoSpaceDN/>
              <w:bidi w:val="0"/>
              <w:spacing w:line="240" w:lineRule="auto"/>
              <w:ind w:firstLine="0" w:firstLineChars="0"/>
              <w:jc w:val="left"/>
              <w:rPr>
                <w:rFonts w:hint="default" w:ascii="Times New Roman" w:hAnsi="Times New Roman" w:eastAsia="仿宋_GB2312" w:cs="Times New Roman"/>
                <w:color w:val="auto"/>
                <w:spacing w:val="0"/>
                <w:w w:val="100"/>
                <w:sz w:val="21"/>
                <w:lang w:val="en-US" w:eastAsia="zh-CN"/>
              </w:rPr>
            </w:pPr>
            <w:r>
              <w:rPr>
                <w:rFonts w:hint="default" w:ascii="Times New Roman" w:hAnsi="Times New Roman" w:eastAsia="仿宋_GB2312" w:cs="Times New Roman"/>
                <w:color w:val="auto"/>
                <w:spacing w:val="0"/>
                <w:w w:val="100"/>
                <w:sz w:val="21"/>
                <w:lang w:val="en-US" w:eastAsia="zh-CN"/>
              </w:rPr>
              <w:t>4.保护第三方合法权益</w:t>
            </w:r>
          </w:p>
        </w:tc>
        <w:tc>
          <w:tcPr>
            <w:tcW w:w="685" w:type="dxa"/>
            <w:tcBorders>
              <w:top w:val="nil"/>
              <w:left w:val="nil"/>
              <w:bottom w:val="single" w:color="auto" w:sz="8" w:space="0"/>
              <w:right w:val="single" w:color="auto" w:sz="8" w:space="0"/>
            </w:tcBorders>
            <w:noWrap w:val="0"/>
            <w:vAlign w:val="center"/>
          </w:tcPr>
          <w:p w14:paraId="1F38CF4B">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685" w:type="dxa"/>
            <w:tcBorders>
              <w:top w:val="nil"/>
              <w:left w:val="nil"/>
              <w:bottom w:val="single" w:color="auto" w:sz="8" w:space="0"/>
              <w:right w:val="single" w:color="auto" w:sz="8" w:space="0"/>
            </w:tcBorders>
            <w:noWrap w:val="0"/>
            <w:vAlign w:val="center"/>
          </w:tcPr>
          <w:p w14:paraId="24C509BE">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576" w:type="dxa"/>
            <w:tcBorders>
              <w:top w:val="nil"/>
              <w:left w:val="nil"/>
              <w:bottom w:val="single" w:color="auto" w:sz="8" w:space="0"/>
              <w:right w:val="single" w:color="auto" w:sz="8" w:space="0"/>
            </w:tcBorders>
            <w:noWrap w:val="0"/>
            <w:vAlign w:val="center"/>
          </w:tcPr>
          <w:p w14:paraId="44079DCD">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794" w:type="dxa"/>
            <w:tcBorders>
              <w:top w:val="nil"/>
              <w:left w:val="nil"/>
              <w:bottom w:val="single" w:color="auto" w:sz="8" w:space="0"/>
              <w:right w:val="single" w:color="auto" w:sz="8" w:space="0"/>
            </w:tcBorders>
            <w:noWrap w:val="0"/>
            <w:vAlign w:val="center"/>
          </w:tcPr>
          <w:p w14:paraId="131D0A85">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772" w:type="dxa"/>
            <w:tcBorders>
              <w:top w:val="nil"/>
              <w:left w:val="nil"/>
              <w:bottom w:val="single" w:color="auto" w:sz="8" w:space="0"/>
              <w:right w:val="single" w:color="auto" w:sz="8" w:space="0"/>
            </w:tcBorders>
            <w:noWrap w:val="0"/>
            <w:vAlign w:val="center"/>
          </w:tcPr>
          <w:p w14:paraId="6F0C9740">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598" w:type="dxa"/>
            <w:tcBorders>
              <w:top w:val="nil"/>
              <w:left w:val="nil"/>
              <w:bottom w:val="single" w:color="auto" w:sz="8" w:space="0"/>
              <w:right w:val="single" w:color="auto" w:sz="8" w:space="0"/>
            </w:tcBorders>
            <w:noWrap w:val="0"/>
            <w:vAlign w:val="center"/>
          </w:tcPr>
          <w:p w14:paraId="28773192">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685" w:type="dxa"/>
            <w:tcBorders>
              <w:top w:val="nil"/>
              <w:left w:val="nil"/>
              <w:bottom w:val="single" w:color="auto" w:sz="8" w:space="0"/>
              <w:right w:val="single" w:color="auto" w:sz="8" w:space="0"/>
            </w:tcBorders>
            <w:noWrap w:val="0"/>
            <w:vAlign w:val="center"/>
          </w:tcPr>
          <w:p w14:paraId="75005807">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r>
      <w:tr w14:paraId="39CF276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trHeight w:val="397" w:hRule="atLeast"/>
          <w:jc w:val="center"/>
        </w:trPr>
        <w:tc>
          <w:tcPr>
            <w:tcW w:w="754" w:type="dxa"/>
            <w:vMerge w:val="continue"/>
            <w:tcBorders>
              <w:top w:val="nil"/>
              <w:left w:val="single" w:color="auto" w:sz="8" w:space="0"/>
              <w:bottom w:val="outset" w:color="auto" w:sz="6" w:space="0"/>
              <w:right w:val="single" w:color="auto" w:sz="8" w:space="0"/>
            </w:tcBorders>
            <w:noWrap w:val="0"/>
            <w:vAlign w:val="center"/>
          </w:tcPr>
          <w:p w14:paraId="4282DCCB">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p>
        </w:tc>
        <w:tc>
          <w:tcPr>
            <w:tcW w:w="921" w:type="dxa"/>
            <w:vMerge w:val="continue"/>
            <w:tcBorders>
              <w:top w:val="nil"/>
              <w:left w:val="nil"/>
              <w:bottom w:val="outset" w:color="auto" w:sz="6" w:space="0"/>
              <w:right w:val="single" w:color="auto" w:sz="8" w:space="0"/>
            </w:tcBorders>
            <w:noWrap w:val="0"/>
            <w:vAlign w:val="center"/>
          </w:tcPr>
          <w:p w14:paraId="2CD86B64">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p>
        </w:tc>
        <w:tc>
          <w:tcPr>
            <w:tcW w:w="3271" w:type="dxa"/>
            <w:tcBorders>
              <w:top w:val="nil"/>
              <w:left w:val="nil"/>
              <w:bottom w:val="single" w:color="auto" w:sz="8" w:space="0"/>
              <w:right w:val="single" w:color="auto" w:sz="8" w:space="0"/>
            </w:tcBorders>
            <w:noWrap w:val="0"/>
            <w:vAlign w:val="top"/>
          </w:tcPr>
          <w:p w14:paraId="6EE86367">
            <w:pPr>
              <w:keepNext w:val="0"/>
              <w:keepLines w:val="0"/>
              <w:pageBreakBefore w:val="0"/>
              <w:widowControl w:val="0"/>
              <w:kinsoku/>
              <w:wordWrap/>
              <w:overflowPunct/>
              <w:topLinePunct w:val="0"/>
              <w:autoSpaceDE/>
              <w:autoSpaceDN/>
              <w:bidi w:val="0"/>
              <w:spacing w:line="240" w:lineRule="auto"/>
              <w:ind w:firstLine="0" w:firstLineChars="0"/>
              <w:jc w:val="left"/>
              <w:rPr>
                <w:rFonts w:hint="default" w:ascii="Times New Roman" w:hAnsi="Times New Roman" w:eastAsia="仿宋_GB2312" w:cs="Times New Roman"/>
                <w:color w:val="auto"/>
                <w:spacing w:val="0"/>
                <w:w w:val="100"/>
                <w:sz w:val="21"/>
                <w:lang w:val="en-US" w:eastAsia="zh-CN"/>
              </w:rPr>
            </w:pPr>
            <w:r>
              <w:rPr>
                <w:rFonts w:hint="default" w:ascii="Times New Roman" w:hAnsi="Times New Roman" w:eastAsia="仿宋_GB2312" w:cs="Times New Roman"/>
                <w:color w:val="auto"/>
                <w:spacing w:val="0"/>
                <w:w w:val="100"/>
                <w:sz w:val="21"/>
                <w:lang w:val="en-US" w:eastAsia="zh-CN"/>
              </w:rPr>
              <w:t>5.属于三类内部事务信息</w:t>
            </w:r>
          </w:p>
        </w:tc>
        <w:tc>
          <w:tcPr>
            <w:tcW w:w="685" w:type="dxa"/>
            <w:tcBorders>
              <w:top w:val="nil"/>
              <w:left w:val="nil"/>
              <w:bottom w:val="single" w:color="auto" w:sz="8" w:space="0"/>
              <w:right w:val="single" w:color="auto" w:sz="8" w:space="0"/>
            </w:tcBorders>
            <w:noWrap w:val="0"/>
            <w:vAlign w:val="center"/>
          </w:tcPr>
          <w:p w14:paraId="3DAB9EE9">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685" w:type="dxa"/>
            <w:tcBorders>
              <w:top w:val="nil"/>
              <w:left w:val="nil"/>
              <w:bottom w:val="single" w:color="auto" w:sz="8" w:space="0"/>
              <w:right w:val="single" w:color="auto" w:sz="8" w:space="0"/>
            </w:tcBorders>
            <w:noWrap w:val="0"/>
            <w:vAlign w:val="center"/>
          </w:tcPr>
          <w:p w14:paraId="7E7ECFEF">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576" w:type="dxa"/>
            <w:tcBorders>
              <w:top w:val="nil"/>
              <w:left w:val="nil"/>
              <w:bottom w:val="single" w:color="auto" w:sz="8" w:space="0"/>
              <w:right w:val="single" w:color="auto" w:sz="8" w:space="0"/>
            </w:tcBorders>
            <w:noWrap w:val="0"/>
            <w:vAlign w:val="center"/>
          </w:tcPr>
          <w:p w14:paraId="46EDB6B1">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794" w:type="dxa"/>
            <w:tcBorders>
              <w:top w:val="nil"/>
              <w:left w:val="nil"/>
              <w:bottom w:val="single" w:color="auto" w:sz="8" w:space="0"/>
              <w:right w:val="single" w:color="auto" w:sz="8" w:space="0"/>
            </w:tcBorders>
            <w:noWrap w:val="0"/>
            <w:vAlign w:val="center"/>
          </w:tcPr>
          <w:p w14:paraId="58B8D1BF">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772" w:type="dxa"/>
            <w:tcBorders>
              <w:top w:val="nil"/>
              <w:left w:val="nil"/>
              <w:bottom w:val="single" w:color="auto" w:sz="8" w:space="0"/>
              <w:right w:val="single" w:color="auto" w:sz="8" w:space="0"/>
            </w:tcBorders>
            <w:noWrap w:val="0"/>
            <w:vAlign w:val="center"/>
          </w:tcPr>
          <w:p w14:paraId="12948F54">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598" w:type="dxa"/>
            <w:tcBorders>
              <w:top w:val="nil"/>
              <w:left w:val="nil"/>
              <w:bottom w:val="single" w:color="auto" w:sz="8" w:space="0"/>
              <w:right w:val="single" w:color="auto" w:sz="8" w:space="0"/>
            </w:tcBorders>
            <w:noWrap w:val="0"/>
            <w:vAlign w:val="center"/>
          </w:tcPr>
          <w:p w14:paraId="10EE78C8">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685" w:type="dxa"/>
            <w:tcBorders>
              <w:top w:val="nil"/>
              <w:left w:val="nil"/>
              <w:bottom w:val="single" w:color="auto" w:sz="8" w:space="0"/>
              <w:right w:val="single" w:color="auto" w:sz="8" w:space="0"/>
            </w:tcBorders>
            <w:noWrap w:val="0"/>
            <w:vAlign w:val="center"/>
          </w:tcPr>
          <w:p w14:paraId="613ECF8B">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r>
      <w:tr w14:paraId="585FCA7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trHeight w:val="319" w:hRule="atLeast"/>
          <w:jc w:val="center"/>
        </w:trPr>
        <w:tc>
          <w:tcPr>
            <w:tcW w:w="754" w:type="dxa"/>
            <w:vMerge w:val="continue"/>
            <w:tcBorders>
              <w:top w:val="nil"/>
              <w:left w:val="single" w:color="auto" w:sz="8" w:space="0"/>
              <w:bottom w:val="outset" w:color="auto" w:sz="6" w:space="0"/>
              <w:right w:val="single" w:color="auto" w:sz="8" w:space="0"/>
            </w:tcBorders>
            <w:noWrap w:val="0"/>
            <w:vAlign w:val="center"/>
          </w:tcPr>
          <w:p w14:paraId="7650E057">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p>
        </w:tc>
        <w:tc>
          <w:tcPr>
            <w:tcW w:w="921" w:type="dxa"/>
            <w:vMerge w:val="continue"/>
            <w:tcBorders>
              <w:top w:val="nil"/>
              <w:left w:val="nil"/>
              <w:bottom w:val="outset" w:color="auto" w:sz="6" w:space="0"/>
              <w:right w:val="single" w:color="auto" w:sz="8" w:space="0"/>
            </w:tcBorders>
            <w:noWrap w:val="0"/>
            <w:vAlign w:val="center"/>
          </w:tcPr>
          <w:p w14:paraId="2EF7CEDE">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p>
        </w:tc>
        <w:tc>
          <w:tcPr>
            <w:tcW w:w="3271" w:type="dxa"/>
            <w:tcBorders>
              <w:top w:val="nil"/>
              <w:left w:val="nil"/>
              <w:bottom w:val="single" w:color="auto" w:sz="8" w:space="0"/>
              <w:right w:val="single" w:color="auto" w:sz="8" w:space="0"/>
            </w:tcBorders>
            <w:noWrap w:val="0"/>
            <w:vAlign w:val="top"/>
          </w:tcPr>
          <w:p w14:paraId="20D4AE68">
            <w:pPr>
              <w:keepNext w:val="0"/>
              <w:keepLines w:val="0"/>
              <w:pageBreakBefore w:val="0"/>
              <w:widowControl w:val="0"/>
              <w:kinsoku/>
              <w:wordWrap/>
              <w:overflowPunct/>
              <w:topLinePunct w:val="0"/>
              <w:autoSpaceDE/>
              <w:autoSpaceDN/>
              <w:bidi w:val="0"/>
              <w:spacing w:line="240" w:lineRule="auto"/>
              <w:ind w:firstLine="0" w:firstLineChars="0"/>
              <w:jc w:val="left"/>
              <w:rPr>
                <w:rFonts w:hint="default" w:ascii="Times New Roman" w:hAnsi="Times New Roman" w:eastAsia="仿宋_GB2312" w:cs="Times New Roman"/>
                <w:color w:val="auto"/>
                <w:spacing w:val="0"/>
                <w:w w:val="100"/>
                <w:sz w:val="21"/>
                <w:lang w:val="en-US" w:eastAsia="zh-CN"/>
              </w:rPr>
            </w:pPr>
            <w:r>
              <w:rPr>
                <w:rFonts w:hint="default" w:ascii="Times New Roman" w:hAnsi="Times New Roman" w:eastAsia="仿宋_GB2312" w:cs="Times New Roman"/>
                <w:color w:val="auto"/>
                <w:spacing w:val="0"/>
                <w:w w:val="100"/>
                <w:sz w:val="21"/>
                <w:lang w:val="en-US" w:eastAsia="zh-CN"/>
              </w:rPr>
              <w:t>6.属于四类过程性信息</w:t>
            </w:r>
          </w:p>
        </w:tc>
        <w:tc>
          <w:tcPr>
            <w:tcW w:w="685" w:type="dxa"/>
            <w:tcBorders>
              <w:top w:val="nil"/>
              <w:left w:val="nil"/>
              <w:bottom w:val="single" w:color="auto" w:sz="8" w:space="0"/>
              <w:right w:val="single" w:color="auto" w:sz="8" w:space="0"/>
            </w:tcBorders>
            <w:noWrap w:val="0"/>
            <w:vAlign w:val="center"/>
          </w:tcPr>
          <w:p w14:paraId="72D1F3F3">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685" w:type="dxa"/>
            <w:tcBorders>
              <w:top w:val="nil"/>
              <w:left w:val="nil"/>
              <w:bottom w:val="single" w:color="auto" w:sz="8" w:space="0"/>
              <w:right w:val="single" w:color="auto" w:sz="8" w:space="0"/>
            </w:tcBorders>
            <w:noWrap w:val="0"/>
            <w:vAlign w:val="center"/>
          </w:tcPr>
          <w:p w14:paraId="35A7681B">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576" w:type="dxa"/>
            <w:tcBorders>
              <w:top w:val="nil"/>
              <w:left w:val="nil"/>
              <w:bottom w:val="single" w:color="auto" w:sz="8" w:space="0"/>
              <w:right w:val="single" w:color="auto" w:sz="8" w:space="0"/>
            </w:tcBorders>
            <w:noWrap w:val="0"/>
            <w:vAlign w:val="center"/>
          </w:tcPr>
          <w:p w14:paraId="3969DB0A">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794" w:type="dxa"/>
            <w:tcBorders>
              <w:top w:val="nil"/>
              <w:left w:val="nil"/>
              <w:bottom w:val="single" w:color="auto" w:sz="8" w:space="0"/>
              <w:right w:val="single" w:color="auto" w:sz="8" w:space="0"/>
            </w:tcBorders>
            <w:noWrap w:val="0"/>
            <w:vAlign w:val="center"/>
          </w:tcPr>
          <w:p w14:paraId="0BB710C6">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772" w:type="dxa"/>
            <w:tcBorders>
              <w:top w:val="nil"/>
              <w:left w:val="nil"/>
              <w:bottom w:val="single" w:color="auto" w:sz="8" w:space="0"/>
              <w:right w:val="single" w:color="auto" w:sz="8" w:space="0"/>
            </w:tcBorders>
            <w:noWrap w:val="0"/>
            <w:vAlign w:val="center"/>
          </w:tcPr>
          <w:p w14:paraId="7D1DAFDD">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598" w:type="dxa"/>
            <w:tcBorders>
              <w:top w:val="nil"/>
              <w:left w:val="nil"/>
              <w:bottom w:val="single" w:color="auto" w:sz="8" w:space="0"/>
              <w:right w:val="single" w:color="auto" w:sz="8" w:space="0"/>
            </w:tcBorders>
            <w:noWrap w:val="0"/>
            <w:vAlign w:val="center"/>
          </w:tcPr>
          <w:p w14:paraId="329F80D5">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685" w:type="dxa"/>
            <w:tcBorders>
              <w:top w:val="nil"/>
              <w:left w:val="nil"/>
              <w:bottom w:val="single" w:color="auto" w:sz="8" w:space="0"/>
              <w:right w:val="single" w:color="auto" w:sz="8" w:space="0"/>
            </w:tcBorders>
            <w:noWrap w:val="0"/>
            <w:vAlign w:val="center"/>
          </w:tcPr>
          <w:p w14:paraId="2FECF6A0">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r>
      <w:tr w14:paraId="4CD032A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trHeight w:val="397" w:hRule="atLeast"/>
          <w:jc w:val="center"/>
        </w:trPr>
        <w:tc>
          <w:tcPr>
            <w:tcW w:w="754" w:type="dxa"/>
            <w:vMerge w:val="continue"/>
            <w:tcBorders>
              <w:top w:val="nil"/>
              <w:left w:val="single" w:color="auto" w:sz="8" w:space="0"/>
              <w:bottom w:val="outset" w:color="auto" w:sz="6" w:space="0"/>
              <w:right w:val="single" w:color="auto" w:sz="8" w:space="0"/>
            </w:tcBorders>
            <w:noWrap w:val="0"/>
            <w:vAlign w:val="center"/>
          </w:tcPr>
          <w:p w14:paraId="4DA12E72">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p>
        </w:tc>
        <w:tc>
          <w:tcPr>
            <w:tcW w:w="921" w:type="dxa"/>
            <w:vMerge w:val="continue"/>
            <w:tcBorders>
              <w:top w:val="nil"/>
              <w:left w:val="nil"/>
              <w:bottom w:val="outset" w:color="auto" w:sz="6" w:space="0"/>
              <w:right w:val="single" w:color="auto" w:sz="8" w:space="0"/>
            </w:tcBorders>
            <w:noWrap w:val="0"/>
            <w:vAlign w:val="center"/>
          </w:tcPr>
          <w:p w14:paraId="4523E3DF">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p>
        </w:tc>
        <w:tc>
          <w:tcPr>
            <w:tcW w:w="3271" w:type="dxa"/>
            <w:tcBorders>
              <w:top w:val="nil"/>
              <w:left w:val="nil"/>
              <w:bottom w:val="single" w:color="auto" w:sz="8" w:space="0"/>
              <w:right w:val="single" w:color="auto" w:sz="8" w:space="0"/>
            </w:tcBorders>
            <w:noWrap w:val="0"/>
            <w:vAlign w:val="top"/>
          </w:tcPr>
          <w:p w14:paraId="2C151614">
            <w:pPr>
              <w:keepNext w:val="0"/>
              <w:keepLines w:val="0"/>
              <w:pageBreakBefore w:val="0"/>
              <w:widowControl w:val="0"/>
              <w:kinsoku/>
              <w:wordWrap/>
              <w:overflowPunct/>
              <w:topLinePunct w:val="0"/>
              <w:autoSpaceDE/>
              <w:autoSpaceDN/>
              <w:bidi w:val="0"/>
              <w:spacing w:line="240" w:lineRule="auto"/>
              <w:ind w:firstLine="0" w:firstLineChars="0"/>
              <w:jc w:val="left"/>
              <w:rPr>
                <w:rFonts w:hint="default" w:ascii="Times New Roman" w:hAnsi="Times New Roman" w:eastAsia="仿宋_GB2312" w:cs="Times New Roman"/>
                <w:color w:val="auto"/>
                <w:spacing w:val="0"/>
                <w:w w:val="100"/>
                <w:sz w:val="21"/>
                <w:lang w:val="en-US" w:eastAsia="zh-CN"/>
              </w:rPr>
            </w:pPr>
            <w:r>
              <w:rPr>
                <w:rFonts w:hint="default" w:ascii="Times New Roman" w:hAnsi="Times New Roman" w:eastAsia="仿宋_GB2312" w:cs="Times New Roman"/>
                <w:color w:val="auto"/>
                <w:spacing w:val="0"/>
                <w:w w:val="100"/>
                <w:sz w:val="21"/>
                <w:lang w:val="en-US" w:eastAsia="zh-CN"/>
              </w:rPr>
              <w:t>7.属于行政执法案卷</w:t>
            </w:r>
          </w:p>
        </w:tc>
        <w:tc>
          <w:tcPr>
            <w:tcW w:w="685" w:type="dxa"/>
            <w:tcBorders>
              <w:top w:val="nil"/>
              <w:left w:val="nil"/>
              <w:bottom w:val="single" w:color="auto" w:sz="8" w:space="0"/>
              <w:right w:val="single" w:color="auto" w:sz="8" w:space="0"/>
            </w:tcBorders>
            <w:noWrap w:val="0"/>
            <w:vAlign w:val="center"/>
          </w:tcPr>
          <w:p w14:paraId="5DB21042">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685" w:type="dxa"/>
            <w:tcBorders>
              <w:top w:val="nil"/>
              <w:left w:val="nil"/>
              <w:bottom w:val="single" w:color="auto" w:sz="8" w:space="0"/>
              <w:right w:val="single" w:color="auto" w:sz="8" w:space="0"/>
            </w:tcBorders>
            <w:noWrap w:val="0"/>
            <w:vAlign w:val="center"/>
          </w:tcPr>
          <w:p w14:paraId="3B618114">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576" w:type="dxa"/>
            <w:tcBorders>
              <w:top w:val="nil"/>
              <w:left w:val="nil"/>
              <w:bottom w:val="single" w:color="auto" w:sz="8" w:space="0"/>
              <w:right w:val="single" w:color="auto" w:sz="8" w:space="0"/>
            </w:tcBorders>
            <w:noWrap w:val="0"/>
            <w:vAlign w:val="center"/>
          </w:tcPr>
          <w:p w14:paraId="7C286862">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794" w:type="dxa"/>
            <w:tcBorders>
              <w:top w:val="nil"/>
              <w:left w:val="nil"/>
              <w:bottom w:val="single" w:color="auto" w:sz="8" w:space="0"/>
              <w:right w:val="single" w:color="auto" w:sz="8" w:space="0"/>
            </w:tcBorders>
            <w:noWrap w:val="0"/>
            <w:vAlign w:val="center"/>
          </w:tcPr>
          <w:p w14:paraId="397AD1E0">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772" w:type="dxa"/>
            <w:tcBorders>
              <w:top w:val="nil"/>
              <w:left w:val="nil"/>
              <w:bottom w:val="single" w:color="auto" w:sz="8" w:space="0"/>
              <w:right w:val="single" w:color="auto" w:sz="8" w:space="0"/>
            </w:tcBorders>
            <w:noWrap w:val="0"/>
            <w:vAlign w:val="center"/>
          </w:tcPr>
          <w:p w14:paraId="1BC410B2">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598" w:type="dxa"/>
            <w:tcBorders>
              <w:top w:val="nil"/>
              <w:left w:val="nil"/>
              <w:bottom w:val="single" w:color="auto" w:sz="8" w:space="0"/>
              <w:right w:val="single" w:color="auto" w:sz="8" w:space="0"/>
            </w:tcBorders>
            <w:noWrap w:val="0"/>
            <w:vAlign w:val="center"/>
          </w:tcPr>
          <w:p w14:paraId="1F5C5541">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685" w:type="dxa"/>
            <w:tcBorders>
              <w:top w:val="nil"/>
              <w:left w:val="nil"/>
              <w:bottom w:val="single" w:color="auto" w:sz="8" w:space="0"/>
              <w:right w:val="single" w:color="auto" w:sz="8" w:space="0"/>
            </w:tcBorders>
            <w:noWrap w:val="0"/>
            <w:vAlign w:val="center"/>
          </w:tcPr>
          <w:p w14:paraId="3ECDDEFC">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r>
      <w:tr w14:paraId="78F9232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trHeight w:val="397" w:hRule="atLeast"/>
          <w:jc w:val="center"/>
        </w:trPr>
        <w:tc>
          <w:tcPr>
            <w:tcW w:w="754" w:type="dxa"/>
            <w:vMerge w:val="continue"/>
            <w:tcBorders>
              <w:top w:val="nil"/>
              <w:left w:val="single" w:color="auto" w:sz="8" w:space="0"/>
              <w:bottom w:val="outset" w:color="auto" w:sz="6" w:space="0"/>
              <w:right w:val="single" w:color="auto" w:sz="8" w:space="0"/>
            </w:tcBorders>
            <w:noWrap w:val="0"/>
            <w:vAlign w:val="center"/>
          </w:tcPr>
          <w:p w14:paraId="0C470799">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p>
        </w:tc>
        <w:tc>
          <w:tcPr>
            <w:tcW w:w="921" w:type="dxa"/>
            <w:vMerge w:val="continue"/>
            <w:tcBorders>
              <w:top w:val="nil"/>
              <w:left w:val="nil"/>
              <w:bottom w:val="outset" w:color="auto" w:sz="6" w:space="0"/>
              <w:right w:val="single" w:color="auto" w:sz="8" w:space="0"/>
            </w:tcBorders>
            <w:noWrap w:val="0"/>
            <w:vAlign w:val="center"/>
          </w:tcPr>
          <w:p w14:paraId="78F9AF4B">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p>
        </w:tc>
        <w:tc>
          <w:tcPr>
            <w:tcW w:w="3271" w:type="dxa"/>
            <w:tcBorders>
              <w:top w:val="nil"/>
              <w:left w:val="nil"/>
              <w:bottom w:val="single" w:color="auto" w:sz="8" w:space="0"/>
              <w:right w:val="single" w:color="auto" w:sz="8" w:space="0"/>
            </w:tcBorders>
            <w:noWrap w:val="0"/>
            <w:vAlign w:val="top"/>
          </w:tcPr>
          <w:p w14:paraId="115780D2">
            <w:pPr>
              <w:keepNext w:val="0"/>
              <w:keepLines w:val="0"/>
              <w:pageBreakBefore w:val="0"/>
              <w:widowControl w:val="0"/>
              <w:kinsoku/>
              <w:wordWrap/>
              <w:overflowPunct/>
              <w:topLinePunct w:val="0"/>
              <w:autoSpaceDE/>
              <w:autoSpaceDN/>
              <w:bidi w:val="0"/>
              <w:spacing w:line="240" w:lineRule="auto"/>
              <w:ind w:firstLine="0" w:firstLineChars="0"/>
              <w:jc w:val="left"/>
              <w:rPr>
                <w:rFonts w:hint="default" w:ascii="Times New Roman" w:hAnsi="Times New Roman" w:eastAsia="仿宋_GB2312" w:cs="Times New Roman"/>
                <w:color w:val="auto"/>
                <w:spacing w:val="0"/>
                <w:w w:val="100"/>
                <w:sz w:val="21"/>
                <w:lang w:val="en-US" w:eastAsia="zh-CN"/>
              </w:rPr>
            </w:pPr>
            <w:r>
              <w:rPr>
                <w:rFonts w:hint="default" w:ascii="Times New Roman" w:hAnsi="Times New Roman" w:eastAsia="仿宋_GB2312" w:cs="Times New Roman"/>
                <w:color w:val="auto"/>
                <w:spacing w:val="0"/>
                <w:w w:val="100"/>
                <w:sz w:val="21"/>
                <w:lang w:val="en-US" w:eastAsia="zh-CN"/>
              </w:rPr>
              <w:t>8.属于行政查询事项</w:t>
            </w:r>
          </w:p>
        </w:tc>
        <w:tc>
          <w:tcPr>
            <w:tcW w:w="685" w:type="dxa"/>
            <w:tcBorders>
              <w:top w:val="nil"/>
              <w:left w:val="nil"/>
              <w:bottom w:val="single" w:color="auto" w:sz="8" w:space="0"/>
              <w:right w:val="single" w:color="auto" w:sz="8" w:space="0"/>
            </w:tcBorders>
            <w:noWrap w:val="0"/>
            <w:vAlign w:val="center"/>
          </w:tcPr>
          <w:p w14:paraId="14BF451E">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685" w:type="dxa"/>
            <w:tcBorders>
              <w:top w:val="nil"/>
              <w:left w:val="nil"/>
              <w:bottom w:val="single" w:color="auto" w:sz="8" w:space="0"/>
              <w:right w:val="single" w:color="auto" w:sz="8" w:space="0"/>
            </w:tcBorders>
            <w:noWrap w:val="0"/>
            <w:vAlign w:val="center"/>
          </w:tcPr>
          <w:p w14:paraId="5CED1D23">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576" w:type="dxa"/>
            <w:tcBorders>
              <w:top w:val="nil"/>
              <w:left w:val="nil"/>
              <w:bottom w:val="single" w:color="auto" w:sz="8" w:space="0"/>
              <w:right w:val="single" w:color="auto" w:sz="8" w:space="0"/>
            </w:tcBorders>
            <w:noWrap w:val="0"/>
            <w:vAlign w:val="center"/>
          </w:tcPr>
          <w:p w14:paraId="29363D4F">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794" w:type="dxa"/>
            <w:tcBorders>
              <w:top w:val="nil"/>
              <w:left w:val="nil"/>
              <w:bottom w:val="single" w:color="auto" w:sz="8" w:space="0"/>
              <w:right w:val="single" w:color="auto" w:sz="8" w:space="0"/>
            </w:tcBorders>
            <w:noWrap w:val="0"/>
            <w:vAlign w:val="center"/>
          </w:tcPr>
          <w:p w14:paraId="08BA8E4B">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772" w:type="dxa"/>
            <w:tcBorders>
              <w:top w:val="nil"/>
              <w:left w:val="nil"/>
              <w:bottom w:val="single" w:color="auto" w:sz="8" w:space="0"/>
              <w:right w:val="single" w:color="auto" w:sz="8" w:space="0"/>
            </w:tcBorders>
            <w:noWrap w:val="0"/>
            <w:vAlign w:val="center"/>
          </w:tcPr>
          <w:p w14:paraId="4C56274D">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598" w:type="dxa"/>
            <w:tcBorders>
              <w:top w:val="nil"/>
              <w:left w:val="nil"/>
              <w:bottom w:val="single" w:color="auto" w:sz="8" w:space="0"/>
              <w:right w:val="single" w:color="auto" w:sz="8" w:space="0"/>
            </w:tcBorders>
            <w:noWrap w:val="0"/>
            <w:vAlign w:val="center"/>
          </w:tcPr>
          <w:p w14:paraId="6BD2BD2A">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685" w:type="dxa"/>
            <w:tcBorders>
              <w:top w:val="nil"/>
              <w:left w:val="nil"/>
              <w:bottom w:val="single" w:color="auto" w:sz="8" w:space="0"/>
              <w:right w:val="single" w:color="auto" w:sz="8" w:space="0"/>
            </w:tcBorders>
            <w:noWrap w:val="0"/>
            <w:vAlign w:val="center"/>
          </w:tcPr>
          <w:p w14:paraId="1D5716FE">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r>
      <w:tr w14:paraId="764D31A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trHeight w:val="336" w:hRule="atLeast"/>
          <w:jc w:val="center"/>
        </w:trPr>
        <w:tc>
          <w:tcPr>
            <w:tcW w:w="754" w:type="dxa"/>
            <w:vMerge w:val="continue"/>
            <w:tcBorders>
              <w:top w:val="nil"/>
              <w:left w:val="single" w:color="auto" w:sz="8" w:space="0"/>
              <w:bottom w:val="outset" w:color="auto" w:sz="6" w:space="0"/>
              <w:right w:val="single" w:color="auto" w:sz="8" w:space="0"/>
            </w:tcBorders>
            <w:noWrap w:val="0"/>
            <w:vAlign w:val="center"/>
          </w:tcPr>
          <w:p w14:paraId="71708A5E">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p>
        </w:tc>
        <w:tc>
          <w:tcPr>
            <w:tcW w:w="921" w:type="dxa"/>
            <w:vMerge w:val="restart"/>
            <w:tcBorders>
              <w:top w:val="nil"/>
              <w:left w:val="nil"/>
              <w:bottom w:val="outset" w:color="auto" w:sz="6" w:space="0"/>
              <w:right w:val="single" w:color="auto" w:sz="8" w:space="0"/>
            </w:tcBorders>
            <w:noWrap w:val="0"/>
            <w:vAlign w:val="center"/>
          </w:tcPr>
          <w:p w14:paraId="3BDED8AE">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default" w:ascii="Times New Roman" w:hAnsi="Times New Roman" w:eastAsia="仿宋_GB2312" w:cs="Times New Roman"/>
                <w:color w:val="auto"/>
                <w:spacing w:val="0"/>
                <w:w w:val="100"/>
                <w:sz w:val="21"/>
                <w:lang w:val="en-US" w:eastAsia="zh-CN"/>
              </w:rPr>
              <w:t>（四）无法提供</w:t>
            </w:r>
          </w:p>
        </w:tc>
        <w:tc>
          <w:tcPr>
            <w:tcW w:w="3271" w:type="dxa"/>
            <w:tcBorders>
              <w:top w:val="nil"/>
              <w:left w:val="nil"/>
              <w:bottom w:val="single" w:color="auto" w:sz="8" w:space="0"/>
              <w:right w:val="single" w:color="auto" w:sz="8" w:space="0"/>
            </w:tcBorders>
            <w:noWrap w:val="0"/>
            <w:vAlign w:val="top"/>
          </w:tcPr>
          <w:p w14:paraId="2470265D">
            <w:pPr>
              <w:keepNext w:val="0"/>
              <w:keepLines w:val="0"/>
              <w:pageBreakBefore w:val="0"/>
              <w:widowControl w:val="0"/>
              <w:kinsoku/>
              <w:wordWrap/>
              <w:overflowPunct/>
              <w:topLinePunct w:val="0"/>
              <w:autoSpaceDE/>
              <w:autoSpaceDN/>
              <w:bidi w:val="0"/>
              <w:spacing w:line="240" w:lineRule="auto"/>
              <w:ind w:firstLine="0" w:firstLineChars="0"/>
              <w:jc w:val="left"/>
              <w:rPr>
                <w:rFonts w:hint="default" w:ascii="Times New Roman" w:hAnsi="Times New Roman" w:eastAsia="仿宋_GB2312" w:cs="Times New Roman"/>
                <w:color w:val="auto"/>
                <w:spacing w:val="0"/>
                <w:w w:val="100"/>
                <w:sz w:val="21"/>
                <w:lang w:val="en-US" w:eastAsia="zh-CN"/>
              </w:rPr>
            </w:pPr>
            <w:r>
              <w:rPr>
                <w:rFonts w:hint="default" w:ascii="Times New Roman" w:hAnsi="Times New Roman" w:eastAsia="仿宋_GB2312" w:cs="Times New Roman"/>
                <w:color w:val="auto"/>
                <w:spacing w:val="0"/>
                <w:w w:val="100"/>
                <w:sz w:val="21"/>
                <w:lang w:val="en-US" w:eastAsia="zh-CN"/>
              </w:rPr>
              <w:t>1.本机关不掌握相关政府信息</w:t>
            </w:r>
          </w:p>
        </w:tc>
        <w:tc>
          <w:tcPr>
            <w:tcW w:w="685" w:type="dxa"/>
            <w:tcBorders>
              <w:top w:val="nil"/>
              <w:left w:val="nil"/>
              <w:bottom w:val="single" w:color="auto" w:sz="8" w:space="0"/>
              <w:right w:val="single" w:color="auto" w:sz="8" w:space="0"/>
            </w:tcBorders>
            <w:noWrap w:val="0"/>
            <w:vAlign w:val="center"/>
          </w:tcPr>
          <w:p w14:paraId="563471EE">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685" w:type="dxa"/>
            <w:tcBorders>
              <w:top w:val="nil"/>
              <w:left w:val="nil"/>
              <w:bottom w:val="single" w:color="auto" w:sz="8" w:space="0"/>
              <w:right w:val="single" w:color="auto" w:sz="8" w:space="0"/>
            </w:tcBorders>
            <w:noWrap w:val="0"/>
            <w:vAlign w:val="center"/>
          </w:tcPr>
          <w:p w14:paraId="4BD6A63C">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576" w:type="dxa"/>
            <w:tcBorders>
              <w:top w:val="nil"/>
              <w:left w:val="nil"/>
              <w:bottom w:val="single" w:color="auto" w:sz="8" w:space="0"/>
              <w:right w:val="single" w:color="auto" w:sz="8" w:space="0"/>
            </w:tcBorders>
            <w:noWrap w:val="0"/>
            <w:vAlign w:val="center"/>
          </w:tcPr>
          <w:p w14:paraId="26B82CB8">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794" w:type="dxa"/>
            <w:tcBorders>
              <w:top w:val="nil"/>
              <w:left w:val="nil"/>
              <w:bottom w:val="single" w:color="auto" w:sz="8" w:space="0"/>
              <w:right w:val="single" w:color="auto" w:sz="8" w:space="0"/>
            </w:tcBorders>
            <w:noWrap w:val="0"/>
            <w:vAlign w:val="center"/>
          </w:tcPr>
          <w:p w14:paraId="684EC8F3">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772" w:type="dxa"/>
            <w:tcBorders>
              <w:top w:val="nil"/>
              <w:left w:val="nil"/>
              <w:bottom w:val="single" w:color="auto" w:sz="8" w:space="0"/>
              <w:right w:val="single" w:color="auto" w:sz="8" w:space="0"/>
            </w:tcBorders>
            <w:noWrap w:val="0"/>
            <w:vAlign w:val="center"/>
          </w:tcPr>
          <w:p w14:paraId="63A33F9E">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598" w:type="dxa"/>
            <w:tcBorders>
              <w:top w:val="nil"/>
              <w:left w:val="nil"/>
              <w:bottom w:val="single" w:color="auto" w:sz="8" w:space="0"/>
              <w:right w:val="single" w:color="auto" w:sz="8" w:space="0"/>
            </w:tcBorders>
            <w:noWrap w:val="0"/>
            <w:vAlign w:val="center"/>
          </w:tcPr>
          <w:p w14:paraId="2B3EE14D">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685" w:type="dxa"/>
            <w:tcBorders>
              <w:top w:val="nil"/>
              <w:left w:val="nil"/>
              <w:bottom w:val="single" w:color="auto" w:sz="8" w:space="0"/>
              <w:right w:val="single" w:color="auto" w:sz="8" w:space="0"/>
            </w:tcBorders>
            <w:noWrap w:val="0"/>
            <w:vAlign w:val="center"/>
          </w:tcPr>
          <w:p w14:paraId="30C7D160">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r>
      <w:tr w14:paraId="1AFD4E9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trHeight w:val="336" w:hRule="atLeast"/>
          <w:jc w:val="center"/>
        </w:trPr>
        <w:tc>
          <w:tcPr>
            <w:tcW w:w="754" w:type="dxa"/>
            <w:vMerge w:val="continue"/>
            <w:tcBorders>
              <w:top w:val="nil"/>
              <w:left w:val="single" w:color="auto" w:sz="8" w:space="0"/>
              <w:bottom w:val="outset" w:color="auto" w:sz="6" w:space="0"/>
              <w:right w:val="single" w:color="auto" w:sz="8" w:space="0"/>
            </w:tcBorders>
            <w:noWrap w:val="0"/>
            <w:vAlign w:val="center"/>
          </w:tcPr>
          <w:p w14:paraId="684921B9">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p>
        </w:tc>
        <w:tc>
          <w:tcPr>
            <w:tcW w:w="921" w:type="dxa"/>
            <w:vMerge w:val="continue"/>
            <w:tcBorders>
              <w:top w:val="nil"/>
              <w:left w:val="nil"/>
              <w:bottom w:val="outset" w:color="auto" w:sz="6" w:space="0"/>
              <w:right w:val="single" w:color="auto" w:sz="8" w:space="0"/>
            </w:tcBorders>
            <w:noWrap w:val="0"/>
            <w:vAlign w:val="center"/>
          </w:tcPr>
          <w:p w14:paraId="162AD1F3">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p>
        </w:tc>
        <w:tc>
          <w:tcPr>
            <w:tcW w:w="3271" w:type="dxa"/>
            <w:tcBorders>
              <w:top w:val="nil"/>
              <w:left w:val="nil"/>
              <w:bottom w:val="single" w:color="auto" w:sz="8" w:space="0"/>
              <w:right w:val="single" w:color="auto" w:sz="8" w:space="0"/>
            </w:tcBorders>
            <w:noWrap w:val="0"/>
            <w:vAlign w:val="top"/>
          </w:tcPr>
          <w:p w14:paraId="21FEF61A">
            <w:pPr>
              <w:keepNext w:val="0"/>
              <w:keepLines w:val="0"/>
              <w:pageBreakBefore w:val="0"/>
              <w:widowControl w:val="0"/>
              <w:kinsoku/>
              <w:wordWrap/>
              <w:overflowPunct/>
              <w:topLinePunct w:val="0"/>
              <w:autoSpaceDE/>
              <w:autoSpaceDN/>
              <w:bidi w:val="0"/>
              <w:spacing w:line="240" w:lineRule="auto"/>
              <w:ind w:firstLine="0" w:firstLineChars="0"/>
              <w:jc w:val="left"/>
              <w:rPr>
                <w:rFonts w:hint="default" w:ascii="Times New Roman" w:hAnsi="Times New Roman" w:eastAsia="仿宋_GB2312" w:cs="Times New Roman"/>
                <w:color w:val="auto"/>
                <w:spacing w:val="0"/>
                <w:w w:val="100"/>
                <w:sz w:val="21"/>
                <w:lang w:val="en-US" w:eastAsia="zh-CN"/>
              </w:rPr>
            </w:pPr>
            <w:r>
              <w:rPr>
                <w:rFonts w:hint="default" w:ascii="Times New Roman" w:hAnsi="Times New Roman" w:eastAsia="仿宋_GB2312" w:cs="Times New Roman"/>
                <w:color w:val="auto"/>
                <w:spacing w:val="0"/>
                <w:w w:val="100"/>
                <w:sz w:val="21"/>
                <w:lang w:val="en-US" w:eastAsia="zh-CN"/>
              </w:rPr>
              <w:t>2.没有现成信息需要另行制作</w:t>
            </w:r>
          </w:p>
        </w:tc>
        <w:tc>
          <w:tcPr>
            <w:tcW w:w="685" w:type="dxa"/>
            <w:tcBorders>
              <w:top w:val="nil"/>
              <w:left w:val="nil"/>
              <w:bottom w:val="single" w:color="auto" w:sz="8" w:space="0"/>
              <w:right w:val="single" w:color="auto" w:sz="8" w:space="0"/>
            </w:tcBorders>
            <w:noWrap w:val="0"/>
            <w:vAlign w:val="center"/>
          </w:tcPr>
          <w:p w14:paraId="2A4B251E">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685" w:type="dxa"/>
            <w:tcBorders>
              <w:top w:val="nil"/>
              <w:left w:val="nil"/>
              <w:bottom w:val="single" w:color="auto" w:sz="8" w:space="0"/>
              <w:right w:val="single" w:color="auto" w:sz="8" w:space="0"/>
            </w:tcBorders>
            <w:noWrap w:val="0"/>
            <w:vAlign w:val="center"/>
          </w:tcPr>
          <w:p w14:paraId="04FF52D5">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576" w:type="dxa"/>
            <w:tcBorders>
              <w:top w:val="nil"/>
              <w:left w:val="nil"/>
              <w:bottom w:val="single" w:color="auto" w:sz="8" w:space="0"/>
              <w:right w:val="single" w:color="auto" w:sz="8" w:space="0"/>
            </w:tcBorders>
            <w:noWrap w:val="0"/>
            <w:vAlign w:val="center"/>
          </w:tcPr>
          <w:p w14:paraId="4618D3AE">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794" w:type="dxa"/>
            <w:tcBorders>
              <w:top w:val="nil"/>
              <w:left w:val="nil"/>
              <w:bottom w:val="single" w:color="auto" w:sz="8" w:space="0"/>
              <w:right w:val="single" w:color="auto" w:sz="8" w:space="0"/>
            </w:tcBorders>
            <w:noWrap w:val="0"/>
            <w:vAlign w:val="center"/>
          </w:tcPr>
          <w:p w14:paraId="25D72FD0">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772" w:type="dxa"/>
            <w:tcBorders>
              <w:top w:val="nil"/>
              <w:left w:val="nil"/>
              <w:bottom w:val="single" w:color="auto" w:sz="8" w:space="0"/>
              <w:right w:val="single" w:color="auto" w:sz="8" w:space="0"/>
            </w:tcBorders>
            <w:noWrap w:val="0"/>
            <w:vAlign w:val="center"/>
          </w:tcPr>
          <w:p w14:paraId="4F69D4E2">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598" w:type="dxa"/>
            <w:tcBorders>
              <w:top w:val="nil"/>
              <w:left w:val="nil"/>
              <w:bottom w:val="single" w:color="auto" w:sz="8" w:space="0"/>
              <w:right w:val="single" w:color="auto" w:sz="8" w:space="0"/>
            </w:tcBorders>
            <w:noWrap w:val="0"/>
            <w:vAlign w:val="center"/>
          </w:tcPr>
          <w:p w14:paraId="66435BEE">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685" w:type="dxa"/>
            <w:tcBorders>
              <w:top w:val="nil"/>
              <w:left w:val="nil"/>
              <w:bottom w:val="single" w:color="auto" w:sz="8" w:space="0"/>
              <w:right w:val="single" w:color="auto" w:sz="8" w:space="0"/>
            </w:tcBorders>
            <w:noWrap w:val="0"/>
            <w:vAlign w:val="center"/>
          </w:tcPr>
          <w:p w14:paraId="555B61D3">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r>
      <w:tr w14:paraId="68604A0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trHeight w:val="336" w:hRule="atLeast"/>
          <w:jc w:val="center"/>
        </w:trPr>
        <w:tc>
          <w:tcPr>
            <w:tcW w:w="754" w:type="dxa"/>
            <w:vMerge w:val="continue"/>
            <w:tcBorders>
              <w:top w:val="nil"/>
              <w:left w:val="single" w:color="auto" w:sz="8" w:space="0"/>
              <w:bottom w:val="outset" w:color="auto" w:sz="6" w:space="0"/>
              <w:right w:val="single" w:color="auto" w:sz="8" w:space="0"/>
            </w:tcBorders>
            <w:noWrap w:val="0"/>
            <w:vAlign w:val="center"/>
          </w:tcPr>
          <w:p w14:paraId="3CB2244A">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p>
        </w:tc>
        <w:tc>
          <w:tcPr>
            <w:tcW w:w="921" w:type="dxa"/>
            <w:vMerge w:val="continue"/>
            <w:tcBorders>
              <w:top w:val="nil"/>
              <w:left w:val="nil"/>
              <w:bottom w:val="outset" w:color="auto" w:sz="6" w:space="0"/>
              <w:right w:val="single" w:color="auto" w:sz="8" w:space="0"/>
            </w:tcBorders>
            <w:noWrap w:val="0"/>
            <w:vAlign w:val="center"/>
          </w:tcPr>
          <w:p w14:paraId="33D51DA2">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p>
        </w:tc>
        <w:tc>
          <w:tcPr>
            <w:tcW w:w="3271" w:type="dxa"/>
            <w:tcBorders>
              <w:top w:val="nil"/>
              <w:left w:val="nil"/>
              <w:bottom w:val="single" w:color="auto" w:sz="8" w:space="0"/>
              <w:right w:val="single" w:color="auto" w:sz="8" w:space="0"/>
            </w:tcBorders>
            <w:noWrap w:val="0"/>
            <w:vAlign w:val="top"/>
          </w:tcPr>
          <w:p w14:paraId="3C107521">
            <w:pPr>
              <w:keepNext w:val="0"/>
              <w:keepLines w:val="0"/>
              <w:pageBreakBefore w:val="0"/>
              <w:widowControl w:val="0"/>
              <w:kinsoku/>
              <w:wordWrap/>
              <w:overflowPunct/>
              <w:topLinePunct w:val="0"/>
              <w:autoSpaceDE/>
              <w:autoSpaceDN/>
              <w:bidi w:val="0"/>
              <w:spacing w:line="240" w:lineRule="auto"/>
              <w:ind w:firstLine="0" w:firstLineChars="0"/>
              <w:jc w:val="left"/>
              <w:rPr>
                <w:rFonts w:hint="default" w:ascii="Times New Roman" w:hAnsi="Times New Roman" w:eastAsia="仿宋_GB2312" w:cs="Times New Roman"/>
                <w:color w:val="auto"/>
                <w:spacing w:val="0"/>
                <w:w w:val="100"/>
                <w:sz w:val="21"/>
                <w:lang w:val="en-US" w:eastAsia="zh-CN"/>
              </w:rPr>
            </w:pPr>
            <w:r>
              <w:rPr>
                <w:rFonts w:hint="default" w:ascii="Times New Roman" w:hAnsi="Times New Roman" w:eastAsia="仿宋_GB2312" w:cs="Times New Roman"/>
                <w:color w:val="auto"/>
                <w:spacing w:val="0"/>
                <w:w w:val="100"/>
                <w:sz w:val="21"/>
                <w:lang w:val="en-US" w:eastAsia="zh-CN"/>
              </w:rPr>
              <w:t>3.补正后申请内容仍不明确</w:t>
            </w:r>
          </w:p>
        </w:tc>
        <w:tc>
          <w:tcPr>
            <w:tcW w:w="685" w:type="dxa"/>
            <w:tcBorders>
              <w:top w:val="nil"/>
              <w:left w:val="nil"/>
              <w:bottom w:val="single" w:color="auto" w:sz="8" w:space="0"/>
              <w:right w:val="single" w:color="auto" w:sz="8" w:space="0"/>
            </w:tcBorders>
            <w:noWrap w:val="0"/>
            <w:vAlign w:val="center"/>
          </w:tcPr>
          <w:p w14:paraId="06678A71">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685" w:type="dxa"/>
            <w:tcBorders>
              <w:top w:val="nil"/>
              <w:left w:val="nil"/>
              <w:bottom w:val="single" w:color="auto" w:sz="8" w:space="0"/>
              <w:right w:val="single" w:color="auto" w:sz="8" w:space="0"/>
            </w:tcBorders>
            <w:noWrap w:val="0"/>
            <w:vAlign w:val="center"/>
          </w:tcPr>
          <w:p w14:paraId="41F8D42A">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576" w:type="dxa"/>
            <w:tcBorders>
              <w:top w:val="nil"/>
              <w:left w:val="nil"/>
              <w:bottom w:val="single" w:color="auto" w:sz="8" w:space="0"/>
              <w:right w:val="single" w:color="auto" w:sz="8" w:space="0"/>
            </w:tcBorders>
            <w:noWrap w:val="0"/>
            <w:vAlign w:val="center"/>
          </w:tcPr>
          <w:p w14:paraId="03499ECA">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794" w:type="dxa"/>
            <w:tcBorders>
              <w:top w:val="nil"/>
              <w:left w:val="nil"/>
              <w:bottom w:val="single" w:color="auto" w:sz="8" w:space="0"/>
              <w:right w:val="single" w:color="auto" w:sz="8" w:space="0"/>
            </w:tcBorders>
            <w:noWrap w:val="0"/>
            <w:vAlign w:val="center"/>
          </w:tcPr>
          <w:p w14:paraId="1AEE8D0B">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772" w:type="dxa"/>
            <w:tcBorders>
              <w:top w:val="nil"/>
              <w:left w:val="nil"/>
              <w:bottom w:val="single" w:color="auto" w:sz="8" w:space="0"/>
              <w:right w:val="single" w:color="auto" w:sz="8" w:space="0"/>
            </w:tcBorders>
            <w:noWrap w:val="0"/>
            <w:vAlign w:val="center"/>
          </w:tcPr>
          <w:p w14:paraId="1D724B2F">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598" w:type="dxa"/>
            <w:tcBorders>
              <w:top w:val="nil"/>
              <w:left w:val="nil"/>
              <w:bottom w:val="single" w:color="auto" w:sz="8" w:space="0"/>
              <w:right w:val="single" w:color="auto" w:sz="8" w:space="0"/>
            </w:tcBorders>
            <w:noWrap w:val="0"/>
            <w:vAlign w:val="center"/>
          </w:tcPr>
          <w:p w14:paraId="169E9304">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685" w:type="dxa"/>
            <w:tcBorders>
              <w:top w:val="nil"/>
              <w:left w:val="nil"/>
              <w:bottom w:val="single" w:color="auto" w:sz="8" w:space="0"/>
              <w:right w:val="single" w:color="auto" w:sz="8" w:space="0"/>
            </w:tcBorders>
            <w:noWrap w:val="0"/>
            <w:vAlign w:val="center"/>
          </w:tcPr>
          <w:p w14:paraId="4E60B36D">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r>
      <w:tr w14:paraId="2F4E4B2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trHeight w:val="352" w:hRule="atLeast"/>
          <w:jc w:val="center"/>
        </w:trPr>
        <w:tc>
          <w:tcPr>
            <w:tcW w:w="754" w:type="dxa"/>
            <w:vMerge w:val="continue"/>
            <w:tcBorders>
              <w:top w:val="nil"/>
              <w:left w:val="single" w:color="auto" w:sz="8" w:space="0"/>
              <w:bottom w:val="outset" w:color="auto" w:sz="6" w:space="0"/>
              <w:right w:val="single" w:color="auto" w:sz="8" w:space="0"/>
            </w:tcBorders>
            <w:noWrap w:val="0"/>
            <w:vAlign w:val="center"/>
          </w:tcPr>
          <w:p w14:paraId="39A80EE2">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p>
        </w:tc>
        <w:tc>
          <w:tcPr>
            <w:tcW w:w="921" w:type="dxa"/>
            <w:vMerge w:val="restart"/>
            <w:tcBorders>
              <w:top w:val="nil"/>
              <w:left w:val="nil"/>
              <w:bottom w:val="outset" w:color="auto" w:sz="6" w:space="0"/>
              <w:right w:val="single" w:color="auto" w:sz="8" w:space="0"/>
            </w:tcBorders>
            <w:noWrap w:val="0"/>
            <w:vAlign w:val="center"/>
          </w:tcPr>
          <w:p w14:paraId="5034A8C9">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default" w:ascii="Times New Roman" w:hAnsi="Times New Roman" w:eastAsia="仿宋_GB2312" w:cs="Times New Roman"/>
                <w:color w:val="auto"/>
                <w:spacing w:val="0"/>
                <w:w w:val="100"/>
                <w:sz w:val="21"/>
                <w:lang w:val="en-US" w:eastAsia="zh-CN"/>
              </w:rPr>
              <w:t>（五）不予处理</w:t>
            </w:r>
          </w:p>
        </w:tc>
        <w:tc>
          <w:tcPr>
            <w:tcW w:w="3271" w:type="dxa"/>
            <w:tcBorders>
              <w:top w:val="nil"/>
              <w:left w:val="nil"/>
              <w:bottom w:val="single" w:color="auto" w:sz="8" w:space="0"/>
              <w:right w:val="single" w:color="auto" w:sz="8" w:space="0"/>
            </w:tcBorders>
            <w:noWrap w:val="0"/>
            <w:vAlign w:val="top"/>
          </w:tcPr>
          <w:p w14:paraId="418529EA">
            <w:pPr>
              <w:keepNext w:val="0"/>
              <w:keepLines w:val="0"/>
              <w:pageBreakBefore w:val="0"/>
              <w:widowControl w:val="0"/>
              <w:kinsoku/>
              <w:wordWrap/>
              <w:overflowPunct/>
              <w:topLinePunct w:val="0"/>
              <w:autoSpaceDE/>
              <w:autoSpaceDN/>
              <w:bidi w:val="0"/>
              <w:spacing w:line="240" w:lineRule="auto"/>
              <w:ind w:firstLine="0" w:firstLineChars="0"/>
              <w:jc w:val="left"/>
              <w:rPr>
                <w:rFonts w:hint="default" w:ascii="Times New Roman" w:hAnsi="Times New Roman" w:eastAsia="仿宋_GB2312" w:cs="Times New Roman"/>
                <w:color w:val="auto"/>
                <w:spacing w:val="0"/>
                <w:w w:val="100"/>
                <w:sz w:val="21"/>
                <w:lang w:val="en-US" w:eastAsia="zh-CN"/>
              </w:rPr>
            </w:pPr>
            <w:r>
              <w:rPr>
                <w:rFonts w:hint="default" w:ascii="Times New Roman" w:hAnsi="Times New Roman" w:eastAsia="仿宋_GB2312" w:cs="Times New Roman"/>
                <w:color w:val="auto"/>
                <w:spacing w:val="0"/>
                <w:w w:val="100"/>
                <w:sz w:val="21"/>
                <w:lang w:val="en-US" w:eastAsia="zh-CN"/>
              </w:rPr>
              <w:t>1.信访举报投诉类申请</w:t>
            </w:r>
          </w:p>
        </w:tc>
        <w:tc>
          <w:tcPr>
            <w:tcW w:w="685" w:type="dxa"/>
            <w:tcBorders>
              <w:top w:val="nil"/>
              <w:left w:val="nil"/>
              <w:bottom w:val="single" w:color="auto" w:sz="8" w:space="0"/>
              <w:right w:val="single" w:color="auto" w:sz="8" w:space="0"/>
            </w:tcBorders>
            <w:noWrap w:val="0"/>
            <w:vAlign w:val="center"/>
          </w:tcPr>
          <w:p w14:paraId="3457F5A9">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685" w:type="dxa"/>
            <w:tcBorders>
              <w:top w:val="nil"/>
              <w:left w:val="nil"/>
              <w:bottom w:val="single" w:color="auto" w:sz="8" w:space="0"/>
              <w:right w:val="single" w:color="auto" w:sz="8" w:space="0"/>
            </w:tcBorders>
            <w:noWrap w:val="0"/>
            <w:vAlign w:val="center"/>
          </w:tcPr>
          <w:p w14:paraId="56534D8F">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576" w:type="dxa"/>
            <w:tcBorders>
              <w:top w:val="nil"/>
              <w:left w:val="nil"/>
              <w:bottom w:val="single" w:color="auto" w:sz="8" w:space="0"/>
              <w:right w:val="single" w:color="auto" w:sz="8" w:space="0"/>
            </w:tcBorders>
            <w:noWrap w:val="0"/>
            <w:vAlign w:val="center"/>
          </w:tcPr>
          <w:p w14:paraId="75FEF1F1">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794" w:type="dxa"/>
            <w:tcBorders>
              <w:top w:val="nil"/>
              <w:left w:val="nil"/>
              <w:bottom w:val="single" w:color="auto" w:sz="8" w:space="0"/>
              <w:right w:val="single" w:color="auto" w:sz="8" w:space="0"/>
            </w:tcBorders>
            <w:noWrap w:val="0"/>
            <w:vAlign w:val="center"/>
          </w:tcPr>
          <w:p w14:paraId="00E0C25A">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772" w:type="dxa"/>
            <w:tcBorders>
              <w:top w:val="nil"/>
              <w:left w:val="nil"/>
              <w:bottom w:val="single" w:color="auto" w:sz="8" w:space="0"/>
              <w:right w:val="single" w:color="auto" w:sz="8" w:space="0"/>
            </w:tcBorders>
            <w:noWrap w:val="0"/>
            <w:vAlign w:val="center"/>
          </w:tcPr>
          <w:p w14:paraId="2C9360A2">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598" w:type="dxa"/>
            <w:tcBorders>
              <w:top w:val="nil"/>
              <w:left w:val="nil"/>
              <w:bottom w:val="single" w:color="auto" w:sz="8" w:space="0"/>
              <w:right w:val="single" w:color="auto" w:sz="8" w:space="0"/>
            </w:tcBorders>
            <w:noWrap w:val="0"/>
            <w:vAlign w:val="center"/>
          </w:tcPr>
          <w:p w14:paraId="611B3624">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685" w:type="dxa"/>
            <w:tcBorders>
              <w:top w:val="nil"/>
              <w:left w:val="nil"/>
              <w:bottom w:val="single" w:color="auto" w:sz="8" w:space="0"/>
              <w:right w:val="single" w:color="auto" w:sz="8" w:space="0"/>
            </w:tcBorders>
            <w:noWrap w:val="0"/>
            <w:vAlign w:val="center"/>
          </w:tcPr>
          <w:p w14:paraId="4730241D">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r>
      <w:tr w14:paraId="6B74ACD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trHeight w:val="302" w:hRule="atLeast"/>
          <w:jc w:val="center"/>
        </w:trPr>
        <w:tc>
          <w:tcPr>
            <w:tcW w:w="754" w:type="dxa"/>
            <w:vMerge w:val="continue"/>
            <w:tcBorders>
              <w:top w:val="nil"/>
              <w:left w:val="single" w:color="auto" w:sz="8" w:space="0"/>
              <w:bottom w:val="outset" w:color="auto" w:sz="6" w:space="0"/>
              <w:right w:val="single" w:color="auto" w:sz="8" w:space="0"/>
            </w:tcBorders>
            <w:noWrap w:val="0"/>
            <w:vAlign w:val="center"/>
          </w:tcPr>
          <w:p w14:paraId="7C30D548">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p>
        </w:tc>
        <w:tc>
          <w:tcPr>
            <w:tcW w:w="921" w:type="dxa"/>
            <w:vMerge w:val="continue"/>
            <w:tcBorders>
              <w:top w:val="nil"/>
              <w:left w:val="nil"/>
              <w:bottom w:val="outset" w:color="auto" w:sz="6" w:space="0"/>
              <w:right w:val="single" w:color="auto" w:sz="8" w:space="0"/>
            </w:tcBorders>
            <w:noWrap w:val="0"/>
            <w:vAlign w:val="center"/>
          </w:tcPr>
          <w:p w14:paraId="35FDF206">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p>
        </w:tc>
        <w:tc>
          <w:tcPr>
            <w:tcW w:w="3271" w:type="dxa"/>
            <w:tcBorders>
              <w:top w:val="single" w:color="auto" w:sz="8" w:space="0"/>
              <w:left w:val="nil"/>
              <w:bottom w:val="single" w:color="auto" w:sz="8" w:space="0"/>
              <w:right w:val="single" w:color="auto" w:sz="8" w:space="0"/>
            </w:tcBorders>
            <w:noWrap w:val="0"/>
            <w:vAlign w:val="top"/>
          </w:tcPr>
          <w:p w14:paraId="591D9E44">
            <w:pPr>
              <w:keepNext w:val="0"/>
              <w:keepLines w:val="0"/>
              <w:pageBreakBefore w:val="0"/>
              <w:widowControl w:val="0"/>
              <w:kinsoku/>
              <w:wordWrap/>
              <w:overflowPunct/>
              <w:topLinePunct w:val="0"/>
              <w:autoSpaceDE/>
              <w:autoSpaceDN/>
              <w:bidi w:val="0"/>
              <w:spacing w:line="240" w:lineRule="auto"/>
              <w:ind w:firstLine="0" w:firstLineChars="0"/>
              <w:jc w:val="left"/>
              <w:rPr>
                <w:rFonts w:hint="default" w:ascii="Times New Roman" w:hAnsi="Times New Roman" w:eastAsia="仿宋_GB2312" w:cs="Times New Roman"/>
                <w:color w:val="auto"/>
                <w:spacing w:val="0"/>
                <w:w w:val="100"/>
                <w:sz w:val="21"/>
                <w:lang w:val="en-US" w:eastAsia="zh-CN"/>
              </w:rPr>
            </w:pPr>
            <w:r>
              <w:rPr>
                <w:rFonts w:hint="default" w:ascii="Times New Roman" w:hAnsi="Times New Roman" w:eastAsia="仿宋_GB2312" w:cs="Times New Roman"/>
                <w:color w:val="auto"/>
                <w:spacing w:val="0"/>
                <w:w w:val="100"/>
                <w:sz w:val="21"/>
                <w:lang w:val="en-US" w:eastAsia="zh-CN"/>
              </w:rPr>
              <w:t>2.重复申请</w:t>
            </w:r>
          </w:p>
        </w:tc>
        <w:tc>
          <w:tcPr>
            <w:tcW w:w="685" w:type="dxa"/>
            <w:tcBorders>
              <w:top w:val="single" w:color="auto" w:sz="8" w:space="0"/>
              <w:left w:val="nil"/>
              <w:bottom w:val="single" w:color="auto" w:sz="8" w:space="0"/>
              <w:right w:val="single" w:color="auto" w:sz="8" w:space="0"/>
            </w:tcBorders>
            <w:noWrap w:val="0"/>
            <w:vAlign w:val="center"/>
          </w:tcPr>
          <w:p w14:paraId="1CBCE00A">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685" w:type="dxa"/>
            <w:tcBorders>
              <w:top w:val="single" w:color="auto" w:sz="8" w:space="0"/>
              <w:left w:val="nil"/>
              <w:bottom w:val="single" w:color="auto" w:sz="8" w:space="0"/>
              <w:right w:val="single" w:color="auto" w:sz="8" w:space="0"/>
            </w:tcBorders>
            <w:noWrap w:val="0"/>
            <w:vAlign w:val="center"/>
          </w:tcPr>
          <w:p w14:paraId="26F1E295">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576" w:type="dxa"/>
            <w:tcBorders>
              <w:top w:val="single" w:color="auto" w:sz="8" w:space="0"/>
              <w:left w:val="nil"/>
              <w:bottom w:val="single" w:color="auto" w:sz="8" w:space="0"/>
              <w:right w:val="single" w:color="auto" w:sz="8" w:space="0"/>
            </w:tcBorders>
            <w:noWrap w:val="0"/>
            <w:vAlign w:val="center"/>
          </w:tcPr>
          <w:p w14:paraId="0B71C46E">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794" w:type="dxa"/>
            <w:tcBorders>
              <w:top w:val="single" w:color="auto" w:sz="8" w:space="0"/>
              <w:left w:val="nil"/>
              <w:bottom w:val="single" w:color="auto" w:sz="8" w:space="0"/>
              <w:right w:val="single" w:color="auto" w:sz="8" w:space="0"/>
            </w:tcBorders>
            <w:noWrap w:val="0"/>
            <w:vAlign w:val="center"/>
          </w:tcPr>
          <w:p w14:paraId="063D1AE1">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772" w:type="dxa"/>
            <w:tcBorders>
              <w:top w:val="single" w:color="auto" w:sz="8" w:space="0"/>
              <w:left w:val="nil"/>
              <w:bottom w:val="single" w:color="auto" w:sz="8" w:space="0"/>
              <w:right w:val="single" w:color="auto" w:sz="8" w:space="0"/>
            </w:tcBorders>
            <w:noWrap w:val="0"/>
            <w:vAlign w:val="center"/>
          </w:tcPr>
          <w:p w14:paraId="7F3F1106">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598" w:type="dxa"/>
            <w:tcBorders>
              <w:top w:val="single" w:color="auto" w:sz="8" w:space="0"/>
              <w:left w:val="nil"/>
              <w:bottom w:val="single" w:color="auto" w:sz="8" w:space="0"/>
              <w:right w:val="single" w:color="auto" w:sz="8" w:space="0"/>
            </w:tcBorders>
            <w:noWrap w:val="0"/>
            <w:vAlign w:val="center"/>
          </w:tcPr>
          <w:p w14:paraId="0B60C0E6">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685" w:type="dxa"/>
            <w:tcBorders>
              <w:top w:val="single" w:color="auto" w:sz="8" w:space="0"/>
              <w:left w:val="nil"/>
              <w:bottom w:val="single" w:color="auto" w:sz="8" w:space="0"/>
              <w:right w:val="single" w:color="auto" w:sz="8" w:space="0"/>
            </w:tcBorders>
            <w:noWrap w:val="0"/>
            <w:vAlign w:val="center"/>
          </w:tcPr>
          <w:p w14:paraId="119A4A73">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r>
      <w:tr w14:paraId="230C065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trHeight w:val="397" w:hRule="atLeast"/>
          <w:jc w:val="center"/>
        </w:trPr>
        <w:tc>
          <w:tcPr>
            <w:tcW w:w="754" w:type="dxa"/>
            <w:vMerge w:val="continue"/>
            <w:tcBorders>
              <w:top w:val="nil"/>
              <w:left w:val="single" w:color="auto" w:sz="8" w:space="0"/>
              <w:bottom w:val="outset" w:color="auto" w:sz="6" w:space="0"/>
              <w:right w:val="single" w:color="auto" w:sz="8" w:space="0"/>
            </w:tcBorders>
            <w:noWrap w:val="0"/>
            <w:vAlign w:val="center"/>
          </w:tcPr>
          <w:p w14:paraId="25BD9B9E">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p>
        </w:tc>
        <w:tc>
          <w:tcPr>
            <w:tcW w:w="921" w:type="dxa"/>
            <w:vMerge w:val="continue"/>
            <w:tcBorders>
              <w:top w:val="nil"/>
              <w:left w:val="nil"/>
              <w:bottom w:val="outset" w:color="auto" w:sz="6" w:space="0"/>
              <w:right w:val="single" w:color="auto" w:sz="8" w:space="0"/>
            </w:tcBorders>
            <w:noWrap w:val="0"/>
            <w:vAlign w:val="center"/>
          </w:tcPr>
          <w:p w14:paraId="6D79AC60">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p>
        </w:tc>
        <w:tc>
          <w:tcPr>
            <w:tcW w:w="3271" w:type="dxa"/>
            <w:tcBorders>
              <w:top w:val="single" w:color="auto" w:sz="8" w:space="0"/>
              <w:left w:val="nil"/>
              <w:bottom w:val="single" w:color="auto" w:sz="8" w:space="0"/>
              <w:right w:val="single" w:color="auto" w:sz="8" w:space="0"/>
            </w:tcBorders>
            <w:noWrap w:val="0"/>
            <w:vAlign w:val="top"/>
          </w:tcPr>
          <w:p w14:paraId="66ABFE45">
            <w:pPr>
              <w:keepNext w:val="0"/>
              <w:keepLines w:val="0"/>
              <w:pageBreakBefore w:val="0"/>
              <w:widowControl w:val="0"/>
              <w:kinsoku/>
              <w:wordWrap/>
              <w:overflowPunct/>
              <w:topLinePunct w:val="0"/>
              <w:autoSpaceDE/>
              <w:autoSpaceDN/>
              <w:bidi w:val="0"/>
              <w:spacing w:line="240" w:lineRule="auto"/>
              <w:ind w:firstLine="0" w:firstLineChars="0"/>
              <w:jc w:val="left"/>
              <w:rPr>
                <w:rFonts w:hint="default" w:ascii="Times New Roman" w:hAnsi="Times New Roman" w:eastAsia="仿宋_GB2312" w:cs="Times New Roman"/>
                <w:color w:val="auto"/>
                <w:spacing w:val="0"/>
                <w:w w:val="100"/>
                <w:sz w:val="21"/>
                <w:lang w:val="en-US" w:eastAsia="zh-CN"/>
              </w:rPr>
            </w:pPr>
            <w:r>
              <w:rPr>
                <w:rFonts w:hint="default" w:ascii="Times New Roman" w:hAnsi="Times New Roman" w:eastAsia="仿宋_GB2312" w:cs="Times New Roman"/>
                <w:color w:val="auto"/>
                <w:spacing w:val="0"/>
                <w:w w:val="100"/>
                <w:sz w:val="21"/>
                <w:lang w:val="en-US" w:eastAsia="zh-CN"/>
              </w:rPr>
              <w:t>3.要求提供公开出版物</w:t>
            </w:r>
          </w:p>
        </w:tc>
        <w:tc>
          <w:tcPr>
            <w:tcW w:w="685" w:type="dxa"/>
            <w:tcBorders>
              <w:top w:val="single" w:color="auto" w:sz="8" w:space="0"/>
              <w:left w:val="nil"/>
              <w:bottom w:val="single" w:color="auto" w:sz="8" w:space="0"/>
              <w:right w:val="single" w:color="auto" w:sz="8" w:space="0"/>
            </w:tcBorders>
            <w:noWrap w:val="0"/>
            <w:vAlign w:val="center"/>
          </w:tcPr>
          <w:p w14:paraId="33430A25">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685" w:type="dxa"/>
            <w:tcBorders>
              <w:top w:val="single" w:color="auto" w:sz="8" w:space="0"/>
              <w:left w:val="nil"/>
              <w:bottom w:val="single" w:color="auto" w:sz="8" w:space="0"/>
              <w:right w:val="single" w:color="auto" w:sz="8" w:space="0"/>
            </w:tcBorders>
            <w:noWrap w:val="0"/>
            <w:vAlign w:val="center"/>
          </w:tcPr>
          <w:p w14:paraId="32CD2409">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576" w:type="dxa"/>
            <w:tcBorders>
              <w:top w:val="single" w:color="auto" w:sz="8" w:space="0"/>
              <w:left w:val="nil"/>
              <w:bottom w:val="single" w:color="auto" w:sz="8" w:space="0"/>
              <w:right w:val="single" w:color="auto" w:sz="8" w:space="0"/>
            </w:tcBorders>
            <w:noWrap w:val="0"/>
            <w:vAlign w:val="center"/>
          </w:tcPr>
          <w:p w14:paraId="4AD92E7E">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794" w:type="dxa"/>
            <w:tcBorders>
              <w:top w:val="single" w:color="auto" w:sz="8" w:space="0"/>
              <w:left w:val="nil"/>
              <w:bottom w:val="single" w:color="auto" w:sz="8" w:space="0"/>
              <w:right w:val="single" w:color="auto" w:sz="8" w:space="0"/>
            </w:tcBorders>
            <w:noWrap w:val="0"/>
            <w:vAlign w:val="center"/>
          </w:tcPr>
          <w:p w14:paraId="5314B0E7">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772" w:type="dxa"/>
            <w:tcBorders>
              <w:top w:val="single" w:color="auto" w:sz="8" w:space="0"/>
              <w:left w:val="nil"/>
              <w:bottom w:val="single" w:color="auto" w:sz="8" w:space="0"/>
              <w:right w:val="single" w:color="auto" w:sz="8" w:space="0"/>
            </w:tcBorders>
            <w:noWrap w:val="0"/>
            <w:vAlign w:val="center"/>
          </w:tcPr>
          <w:p w14:paraId="442745DA">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598" w:type="dxa"/>
            <w:tcBorders>
              <w:top w:val="single" w:color="auto" w:sz="8" w:space="0"/>
              <w:left w:val="nil"/>
              <w:bottom w:val="single" w:color="auto" w:sz="8" w:space="0"/>
              <w:right w:val="single" w:color="auto" w:sz="8" w:space="0"/>
            </w:tcBorders>
            <w:noWrap w:val="0"/>
            <w:vAlign w:val="center"/>
          </w:tcPr>
          <w:p w14:paraId="460466C9">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685" w:type="dxa"/>
            <w:tcBorders>
              <w:top w:val="single" w:color="auto" w:sz="8" w:space="0"/>
              <w:left w:val="nil"/>
              <w:bottom w:val="single" w:color="auto" w:sz="8" w:space="0"/>
              <w:right w:val="single" w:color="auto" w:sz="8" w:space="0"/>
            </w:tcBorders>
            <w:noWrap w:val="0"/>
            <w:vAlign w:val="center"/>
          </w:tcPr>
          <w:p w14:paraId="3F82439D">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r>
      <w:tr w14:paraId="5D9C5C8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trHeight w:val="338" w:hRule="atLeast"/>
          <w:jc w:val="center"/>
        </w:trPr>
        <w:tc>
          <w:tcPr>
            <w:tcW w:w="754" w:type="dxa"/>
            <w:vMerge w:val="continue"/>
            <w:tcBorders>
              <w:top w:val="nil"/>
              <w:left w:val="single" w:color="auto" w:sz="8" w:space="0"/>
              <w:bottom w:val="outset" w:color="auto" w:sz="6" w:space="0"/>
              <w:right w:val="single" w:color="auto" w:sz="8" w:space="0"/>
            </w:tcBorders>
            <w:noWrap w:val="0"/>
            <w:vAlign w:val="center"/>
          </w:tcPr>
          <w:p w14:paraId="7F35C5AB">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p>
        </w:tc>
        <w:tc>
          <w:tcPr>
            <w:tcW w:w="921" w:type="dxa"/>
            <w:vMerge w:val="continue"/>
            <w:tcBorders>
              <w:top w:val="nil"/>
              <w:left w:val="nil"/>
              <w:bottom w:val="outset" w:color="auto" w:sz="6" w:space="0"/>
              <w:right w:val="single" w:color="auto" w:sz="8" w:space="0"/>
            </w:tcBorders>
            <w:noWrap w:val="0"/>
            <w:vAlign w:val="center"/>
          </w:tcPr>
          <w:p w14:paraId="66100B55">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p>
        </w:tc>
        <w:tc>
          <w:tcPr>
            <w:tcW w:w="3271" w:type="dxa"/>
            <w:tcBorders>
              <w:top w:val="single" w:color="auto" w:sz="8" w:space="0"/>
              <w:left w:val="nil"/>
              <w:bottom w:val="single" w:color="auto" w:sz="8" w:space="0"/>
              <w:right w:val="single" w:color="auto" w:sz="8" w:space="0"/>
            </w:tcBorders>
            <w:noWrap w:val="0"/>
            <w:vAlign w:val="top"/>
          </w:tcPr>
          <w:p w14:paraId="379B4A63">
            <w:pPr>
              <w:keepNext w:val="0"/>
              <w:keepLines w:val="0"/>
              <w:pageBreakBefore w:val="0"/>
              <w:widowControl w:val="0"/>
              <w:kinsoku/>
              <w:wordWrap/>
              <w:overflowPunct/>
              <w:topLinePunct w:val="0"/>
              <w:autoSpaceDE/>
              <w:autoSpaceDN/>
              <w:bidi w:val="0"/>
              <w:spacing w:line="240" w:lineRule="auto"/>
              <w:ind w:firstLine="0" w:firstLineChars="0"/>
              <w:jc w:val="left"/>
              <w:rPr>
                <w:rFonts w:hint="default" w:ascii="Times New Roman" w:hAnsi="Times New Roman" w:eastAsia="仿宋_GB2312" w:cs="Times New Roman"/>
                <w:color w:val="auto"/>
                <w:spacing w:val="0"/>
                <w:w w:val="100"/>
                <w:sz w:val="21"/>
                <w:lang w:val="en-US" w:eastAsia="zh-CN"/>
              </w:rPr>
            </w:pPr>
            <w:r>
              <w:rPr>
                <w:rFonts w:hint="default" w:ascii="Times New Roman" w:hAnsi="Times New Roman" w:eastAsia="仿宋_GB2312" w:cs="Times New Roman"/>
                <w:color w:val="auto"/>
                <w:spacing w:val="0"/>
                <w:w w:val="100"/>
                <w:sz w:val="21"/>
                <w:lang w:val="en-US" w:eastAsia="zh-CN"/>
              </w:rPr>
              <w:t>4.无正当理由大量反复申请</w:t>
            </w:r>
          </w:p>
        </w:tc>
        <w:tc>
          <w:tcPr>
            <w:tcW w:w="685" w:type="dxa"/>
            <w:tcBorders>
              <w:top w:val="single" w:color="auto" w:sz="8" w:space="0"/>
              <w:left w:val="nil"/>
              <w:bottom w:val="single" w:color="auto" w:sz="8" w:space="0"/>
              <w:right w:val="single" w:color="auto" w:sz="8" w:space="0"/>
            </w:tcBorders>
            <w:noWrap w:val="0"/>
            <w:vAlign w:val="center"/>
          </w:tcPr>
          <w:p w14:paraId="09095763">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685" w:type="dxa"/>
            <w:tcBorders>
              <w:top w:val="single" w:color="auto" w:sz="8" w:space="0"/>
              <w:left w:val="nil"/>
              <w:bottom w:val="single" w:color="auto" w:sz="8" w:space="0"/>
              <w:right w:val="single" w:color="auto" w:sz="8" w:space="0"/>
            </w:tcBorders>
            <w:noWrap w:val="0"/>
            <w:vAlign w:val="center"/>
          </w:tcPr>
          <w:p w14:paraId="43F7EC1C">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576" w:type="dxa"/>
            <w:tcBorders>
              <w:top w:val="single" w:color="auto" w:sz="8" w:space="0"/>
              <w:left w:val="nil"/>
              <w:bottom w:val="single" w:color="auto" w:sz="8" w:space="0"/>
              <w:right w:val="single" w:color="auto" w:sz="8" w:space="0"/>
            </w:tcBorders>
            <w:noWrap w:val="0"/>
            <w:vAlign w:val="center"/>
          </w:tcPr>
          <w:p w14:paraId="0E7BAE36">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794" w:type="dxa"/>
            <w:tcBorders>
              <w:top w:val="single" w:color="auto" w:sz="8" w:space="0"/>
              <w:left w:val="nil"/>
              <w:bottom w:val="single" w:color="auto" w:sz="8" w:space="0"/>
              <w:right w:val="single" w:color="auto" w:sz="8" w:space="0"/>
            </w:tcBorders>
            <w:noWrap w:val="0"/>
            <w:vAlign w:val="center"/>
          </w:tcPr>
          <w:p w14:paraId="44B1155F">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772" w:type="dxa"/>
            <w:tcBorders>
              <w:top w:val="single" w:color="auto" w:sz="8" w:space="0"/>
              <w:left w:val="nil"/>
              <w:bottom w:val="single" w:color="auto" w:sz="8" w:space="0"/>
              <w:right w:val="single" w:color="auto" w:sz="8" w:space="0"/>
            </w:tcBorders>
            <w:noWrap w:val="0"/>
            <w:vAlign w:val="center"/>
          </w:tcPr>
          <w:p w14:paraId="48703C4D">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598" w:type="dxa"/>
            <w:tcBorders>
              <w:top w:val="single" w:color="auto" w:sz="8" w:space="0"/>
              <w:left w:val="nil"/>
              <w:bottom w:val="single" w:color="auto" w:sz="8" w:space="0"/>
              <w:right w:val="single" w:color="auto" w:sz="8" w:space="0"/>
            </w:tcBorders>
            <w:noWrap w:val="0"/>
            <w:vAlign w:val="center"/>
          </w:tcPr>
          <w:p w14:paraId="683966B2">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685" w:type="dxa"/>
            <w:tcBorders>
              <w:top w:val="single" w:color="auto" w:sz="8" w:space="0"/>
              <w:left w:val="nil"/>
              <w:bottom w:val="single" w:color="auto" w:sz="8" w:space="0"/>
              <w:right w:val="single" w:color="auto" w:sz="8" w:space="0"/>
            </w:tcBorders>
            <w:noWrap w:val="0"/>
            <w:vAlign w:val="center"/>
          </w:tcPr>
          <w:p w14:paraId="43AF8B2E">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r>
      <w:tr w14:paraId="0922A89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trHeight w:val="397" w:hRule="atLeast"/>
          <w:jc w:val="center"/>
        </w:trPr>
        <w:tc>
          <w:tcPr>
            <w:tcW w:w="754" w:type="dxa"/>
            <w:vMerge w:val="continue"/>
            <w:tcBorders>
              <w:top w:val="nil"/>
              <w:left w:val="single" w:color="auto" w:sz="8" w:space="0"/>
              <w:bottom w:val="outset" w:color="auto" w:sz="6" w:space="0"/>
              <w:right w:val="single" w:color="auto" w:sz="8" w:space="0"/>
            </w:tcBorders>
            <w:noWrap w:val="0"/>
            <w:vAlign w:val="center"/>
          </w:tcPr>
          <w:p w14:paraId="69AC1C43">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p>
        </w:tc>
        <w:tc>
          <w:tcPr>
            <w:tcW w:w="921" w:type="dxa"/>
            <w:vMerge w:val="continue"/>
            <w:tcBorders>
              <w:top w:val="nil"/>
              <w:left w:val="nil"/>
              <w:bottom w:val="outset" w:color="auto" w:sz="6" w:space="0"/>
              <w:right w:val="single" w:color="auto" w:sz="8" w:space="0"/>
            </w:tcBorders>
            <w:noWrap w:val="0"/>
            <w:vAlign w:val="center"/>
          </w:tcPr>
          <w:p w14:paraId="5A5301CE">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p>
        </w:tc>
        <w:tc>
          <w:tcPr>
            <w:tcW w:w="3271" w:type="dxa"/>
            <w:tcBorders>
              <w:top w:val="nil"/>
              <w:left w:val="nil"/>
              <w:bottom w:val="outset" w:color="auto" w:sz="6" w:space="0"/>
              <w:right w:val="single" w:color="auto" w:sz="8" w:space="0"/>
            </w:tcBorders>
            <w:noWrap w:val="0"/>
            <w:vAlign w:val="center"/>
          </w:tcPr>
          <w:p w14:paraId="6B52A2B4">
            <w:pPr>
              <w:keepNext w:val="0"/>
              <w:keepLines w:val="0"/>
              <w:pageBreakBefore w:val="0"/>
              <w:widowControl w:val="0"/>
              <w:kinsoku/>
              <w:wordWrap/>
              <w:overflowPunct/>
              <w:topLinePunct w:val="0"/>
              <w:autoSpaceDE/>
              <w:autoSpaceDN/>
              <w:bidi w:val="0"/>
              <w:spacing w:line="240" w:lineRule="auto"/>
              <w:ind w:firstLine="0" w:firstLineChars="0"/>
              <w:jc w:val="left"/>
              <w:rPr>
                <w:rFonts w:hint="default" w:ascii="Times New Roman" w:hAnsi="Times New Roman" w:eastAsia="仿宋_GB2312" w:cs="Times New Roman"/>
                <w:color w:val="auto"/>
                <w:spacing w:val="0"/>
                <w:w w:val="100"/>
                <w:sz w:val="21"/>
                <w:lang w:val="en-US" w:eastAsia="zh-CN"/>
              </w:rPr>
            </w:pPr>
            <w:r>
              <w:rPr>
                <w:rFonts w:hint="default" w:ascii="Times New Roman" w:hAnsi="Times New Roman" w:eastAsia="仿宋_GB2312" w:cs="Times New Roman"/>
                <w:color w:val="auto"/>
                <w:spacing w:val="0"/>
                <w:w w:val="100"/>
                <w:sz w:val="21"/>
                <w:lang w:val="en-US" w:eastAsia="zh-CN"/>
              </w:rPr>
              <w:t>5.要求行政机关确认或重新出具已获取信息</w:t>
            </w:r>
          </w:p>
        </w:tc>
        <w:tc>
          <w:tcPr>
            <w:tcW w:w="685" w:type="dxa"/>
            <w:tcBorders>
              <w:top w:val="nil"/>
              <w:left w:val="nil"/>
              <w:bottom w:val="outset" w:color="auto" w:sz="6" w:space="0"/>
              <w:right w:val="single" w:color="auto" w:sz="8" w:space="0"/>
            </w:tcBorders>
            <w:noWrap w:val="0"/>
            <w:vAlign w:val="center"/>
          </w:tcPr>
          <w:p w14:paraId="6380DB01">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685" w:type="dxa"/>
            <w:tcBorders>
              <w:top w:val="nil"/>
              <w:left w:val="nil"/>
              <w:bottom w:val="outset" w:color="auto" w:sz="6" w:space="0"/>
              <w:right w:val="single" w:color="auto" w:sz="8" w:space="0"/>
            </w:tcBorders>
            <w:noWrap w:val="0"/>
            <w:vAlign w:val="center"/>
          </w:tcPr>
          <w:p w14:paraId="112F842D">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576" w:type="dxa"/>
            <w:tcBorders>
              <w:top w:val="nil"/>
              <w:left w:val="nil"/>
              <w:bottom w:val="outset" w:color="auto" w:sz="6" w:space="0"/>
              <w:right w:val="single" w:color="auto" w:sz="8" w:space="0"/>
            </w:tcBorders>
            <w:noWrap w:val="0"/>
            <w:vAlign w:val="center"/>
          </w:tcPr>
          <w:p w14:paraId="25C496DD">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794" w:type="dxa"/>
            <w:tcBorders>
              <w:top w:val="nil"/>
              <w:left w:val="nil"/>
              <w:bottom w:val="outset" w:color="auto" w:sz="6" w:space="0"/>
              <w:right w:val="single" w:color="auto" w:sz="8" w:space="0"/>
            </w:tcBorders>
            <w:noWrap w:val="0"/>
            <w:vAlign w:val="center"/>
          </w:tcPr>
          <w:p w14:paraId="59321112">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772" w:type="dxa"/>
            <w:tcBorders>
              <w:top w:val="nil"/>
              <w:left w:val="nil"/>
              <w:bottom w:val="outset" w:color="auto" w:sz="6" w:space="0"/>
              <w:right w:val="single" w:color="auto" w:sz="8" w:space="0"/>
            </w:tcBorders>
            <w:noWrap w:val="0"/>
            <w:vAlign w:val="center"/>
          </w:tcPr>
          <w:p w14:paraId="12AC1B92">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598" w:type="dxa"/>
            <w:tcBorders>
              <w:top w:val="nil"/>
              <w:left w:val="nil"/>
              <w:bottom w:val="outset" w:color="auto" w:sz="6" w:space="0"/>
              <w:right w:val="single" w:color="auto" w:sz="8" w:space="0"/>
            </w:tcBorders>
            <w:noWrap w:val="0"/>
            <w:vAlign w:val="center"/>
          </w:tcPr>
          <w:p w14:paraId="41A3B6B1">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685" w:type="dxa"/>
            <w:tcBorders>
              <w:top w:val="nil"/>
              <w:left w:val="nil"/>
              <w:bottom w:val="outset" w:color="auto" w:sz="6" w:space="0"/>
              <w:right w:val="single" w:color="auto" w:sz="8" w:space="0"/>
            </w:tcBorders>
            <w:noWrap w:val="0"/>
            <w:vAlign w:val="center"/>
          </w:tcPr>
          <w:p w14:paraId="5C788039">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r>
      <w:tr w14:paraId="05F6EE0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trHeight w:val="397" w:hRule="atLeast"/>
          <w:jc w:val="center"/>
        </w:trPr>
        <w:tc>
          <w:tcPr>
            <w:tcW w:w="754" w:type="dxa"/>
            <w:vMerge w:val="continue"/>
            <w:tcBorders>
              <w:top w:val="nil"/>
              <w:left w:val="single" w:color="auto" w:sz="8" w:space="0"/>
              <w:bottom w:val="outset" w:color="auto" w:sz="6" w:space="0"/>
              <w:right w:val="single" w:color="auto" w:sz="8" w:space="0"/>
            </w:tcBorders>
            <w:noWrap w:val="0"/>
            <w:vAlign w:val="center"/>
          </w:tcPr>
          <w:p w14:paraId="627D3A4E">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p>
        </w:tc>
        <w:tc>
          <w:tcPr>
            <w:tcW w:w="921" w:type="dxa"/>
            <w:vMerge w:val="restart"/>
            <w:tcBorders>
              <w:top w:val="outset" w:color="auto" w:sz="6" w:space="0"/>
              <w:left w:val="nil"/>
              <w:bottom w:val="outset" w:color="auto" w:sz="6" w:space="0"/>
              <w:right w:val="single" w:color="auto" w:sz="8" w:space="0"/>
            </w:tcBorders>
            <w:noWrap w:val="0"/>
            <w:vAlign w:val="center"/>
          </w:tcPr>
          <w:p w14:paraId="0FA1C7A1">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default" w:ascii="Times New Roman" w:hAnsi="Times New Roman" w:eastAsia="仿宋_GB2312" w:cs="Times New Roman"/>
                <w:color w:val="auto"/>
                <w:spacing w:val="0"/>
                <w:w w:val="100"/>
                <w:sz w:val="21"/>
                <w:lang w:val="en-US" w:eastAsia="zh-CN"/>
              </w:rPr>
              <w:t>（六）其他处理</w:t>
            </w:r>
          </w:p>
        </w:tc>
        <w:tc>
          <w:tcPr>
            <w:tcW w:w="3271" w:type="dxa"/>
            <w:tcBorders>
              <w:top w:val="nil"/>
              <w:left w:val="nil"/>
              <w:bottom w:val="single" w:color="auto" w:sz="8" w:space="0"/>
              <w:right w:val="single" w:color="auto" w:sz="8" w:space="0"/>
            </w:tcBorders>
            <w:noWrap w:val="0"/>
            <w:vAlign w:val="center"/>
          </w:tcPr>
          <w:p w14:paraId="412F14E9">
            <w:pPr>
              <w:keepNext w:val="0"/>
              <w:keepLines w:val="0"/>
              <w:pageBreakBefore w:val="0"/>
              <w:widowControl w:val="0"/>
              <w:kinsoku/>
              <w:wordWrap/>
              <w:overflowPunct/>
              <w:topLinePunct w:val="0"/>
              <w:autoSpaceDE/>
              <w:autoSpaceDN/>
              <w:bidi w:val="0"/>
              <w:spacing w:line="240" w:lineRule="auto"/>
              <w:ind w:firstLine="0" w:firstLineChars="0"/>
              <w:jc w:val="left"/>
              <w:rPr>
                <w:rFonts w:hint="default" w:ascii="Times New Roman" w:hAnsi="Times New Roman" w:eastAsia="仿宋_GB2312" w:cs="Times New Roman"/>
                <w:color w:val="auto"/>
                <w:spacing w:val="0"/>
                <w:w w:val="100"/>
                <w:sz w:val="21"/>
                <w:lang w:val="en-US" w:eastAsia="zh-CN"/>
              </w:rPr>
            </w:pPr>
            <w:r>
              <w:rPr>
                <w:rFonts w:hint="default" w:ascii="Times New Roman" w:hAnsi="Times New Roman" w:eastAsia="仿宋_GB2312" w:cs="Times New Roman"/>
                <w:color w:val="auto"/>
                <w:spacing w:val="0"/>
                <w:w w:val="100"/>
                <w:sz w:val="21"/>
                <w:lang w:val="en-US" w:eastAsia="zh-CN"/>
              </w:rPr>
              <w:t>1.申请人无正当理由逾期不补正、行政机关不再处理其政府信息公开申请</w:t>
            </w:r>
          </w:p>
        </w:tc>
        <w:tc>
          <w:tcPr>
            <w:tcW w:w="685" w:type="dxa"/>
            <w:tcBorders>
              <w:top w:val="nil"/>
              <w:left w:val="nil"/>
              <w:bottom w:val="single" w:color="auto" w:sz="8" w:space="0"/>
              <w:right w:val="single" w:color="auto" w:sz="8" w:space="0"/>
            </w:tcBorders>
            <w:noWrap w:val="0"/>
            <w:vAlign w:val="center"/>
          </w:tcPr>
          <w:p w14:paraId="74C4418A">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685" w:type="dxa"/>
            <w:tcBorders>
              <w:top w:val="nil"/>
              <w:left w:val="nil"/>
              <w:bottom w:val="single" w:color="auto" w:sz="8" w:space="0"/>
              <w:right w:val="single" w:color="auto" w:sz="8" w:space="0"/>
            </w:tcBorders>
            <w:noWrap w:val="0"/>
            <w:vAlign w:val="center"/>
          </w:tcPr>
          <w:p w14:paraId="70DCC769">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576" w:type="dxa"/>
            <w:tcBorders>
              <w:top w:val="nil"/>
              <w:left w:val="nil"/>
              <w:bottom w:val="single" w:color="auto" w:sz="8" w:space="0"/>
              <w:right w:val="single" w:color="auto" w:sz="8" w:space="0"/>
            </w:tcBorders>
            <w:noWrap w:val="0"/>
            <w:vAlign w:val="center"/>
          </w:tcPr>
          <w:p w14:paraId="6AFD14BA">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794" w:type="dxa"/>
            <w:tcBorders>
              <w:top w:val="nil"/>
              <w:left w:val="nil"/>
              <w:bottom w:val="single" w:color="auto" w:sz="8" w:space="0"/>
              <w:right w:val="single" w:color="auto" w:sz="8" w:space="0"/>
            </w:tcBorders>
            <w:noWrap w:val="0"/>
            <w:vAlign w:val="center"/>
          </w:tcPr>
          <w:p w14:paraId="03F4F54A">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772" w:type="dxa"/>
            <w:tcBorders>
              <w:top w:val="nil"/>
              <w:left w:val="nil"/>
              <w:bottom w:val="single" w:color="auto" w:sz="8" w:space="0"/>
              <w:right w:val="single" w:color="auto" w:sz="8" w:space="0"/>
            </w:tcBorders>
            <w:noWrap w:val="0"/>
            <w:vAlign w:val="center"/>
          </w:tcPr>
          <w:p w14:paraId="44411A50">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598" w:type="dxa"/>
            <w:tcBorders>
              <w:top w:val="nil"/>
              <w:left w:val="nil"/>
              <w:bottom w:val="single" w:color="auto" w:sz="8" w:space="0"/>
              <w:right w:val="single" w:color="auto" w:sz="8" w:space="0"/>
            </w:tcBorders>
            <w:noWrap w:val="0"/>
            <w:vAlign w:val="center"/>
          </w:tcPr>
          <w:p w14:paraId="10757959">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685" w:type="dxa"/>
            <w:tcBorders>
              <w:top w:val="nil"/>
              <w:left w:val="nil"/>
              <w:bottom w:val="single" w:color="auto" w:sz="8" w:space="0"/>
              <w:right w:val="single" w:color="auto" w:sz="8" w:space="0"/>
            </w:tcBorders>
            <w:noWrap w:val="0"/>
            <w:vAlign w:val="center"/>
          </w:tcPr>
          <w:p w14:paraId="7B122FC8">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r>
      <w:tr w14:paraId="6DF9D4C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trHeight w:val="855" w:hRule="atLeast"/>
          <w:jc w:val="center"/>
        </w:trPr>
        <w:tc>
          <w:tcPr>
            <w:tcW w:w="754" w:type="dxa"/>
            <w:vMerge w:val="continue"/>
            <w:tcBorders>
              <w:top w:val="nil"/>
              <w:left w:val="single" w:color="auto" w:sz="8" w:space="0"/>
              <w:bottom w:val="outset" w:color="auto" w:sz="6" w:space="0"/>
              <w:right w:val="single" w:color="auto" w:sz="8" w:space="0"/>
            </w:tcBorders>
            <w:noWrap w:val="0"/>
            <w:vAlign w:val="center"/>
          </w:tcPr>
          <w:p w14:paraId="3797FFF8">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p>
        </w:tc>
        <w:tc>
          <w:tcPr>
            <w:tcW w:w="921" w:type="dxa"/>
            <w:vMerge w:val="continue"/>
            <w:tcBorders>
              <w:top w:val="outset" w:color="auto" w:sz="6" w:space="0"/>
              <w:left w:val="nil"/>
              <w:bottom w:val="outset" w:color="auto" w:sz="6" w:space="0"/>
              <w:right w:val="single" w:color="auto" w:sz="8" w:space="0"/>
            </w:tcBorders>
            <w:noWrap w:val="0"/>
            <w:vAlign w:val="center"/>
          </w:tcPr>
          <w:p w14:paraId="3C7DC143">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p>
        </w:tc>
        <w:tc>
          <w:tcPr>
            <w:tcW w:w="3271" w:type="dxa"/>
            <w:tcBorders>
              <w:top w:val="nil"/>
              <w:left w:val="nil"/>
              <w:bottom w:val="single" w:color="auto" w:sz="8" w:space="0"/>
              <w:right w:val="single" w:color="auto" w:sz="8" w:space="0"/>
            </w:tcBorders>
            <w:noWrap w:val="0"/>
            <w:vAlign w:val="center"/>
          </w:tcPr>
          <w:p w14:paraId="09AEE3F8">
            <w:pPr>
              <w:keepNext w:val="0"/>
              <w:keepLines w:val="0"/>
              <w:pageBreakBefore w:val="0"/>
              <w:widowControl w:val="0"/>
              <w:kinsoku/>
              <w:wordWrap/>
              <w:overflowPunct/>
              <w:topLinePunct w:val="0"/>
              <w:autoSpaceDE/>
              <w:autoSpaceDN/>
              <w:bidi w:val="0"/>
              <w:spacing w:line="240" w:lineRule="auto"/>
              <w:ind w:firstLine="0" w:firstLineChars="0"/>
              <w:jc w:val="left"/>
              <w:rPr>
                <w:rFonts w:hint="default" w:ascii="Times New Roman" w:hAnsi="Times New Roman" w:eastAsia="仿宋_GB2312" w:cs="Times New Roman"/>
                <w:color w:val="auto"/>
                <w:spacing w:val="0"/>
                <w:w w:val="100"/>
                <w:sz w:val="21"/>
                <w:lang w:val="en-US" w:eastAsia="zh-CN"/>
              </w:rPr>
            </w:pPr>
            <w:r>
              <w:rPr>
                <w:rFonts w:hint="default" w:ascii="Times New Roman" w:hAnsi="Times New Roman" w:eastAsia="仿宋_GB2312" w:cs="Times New Roman"/>
                <w:color w:val="auto"/>
                <w:spacing w:val="0"/>
                <w:w w:val="100"/>
                <w:sz w:val="21"/>
                <w:lang w:val="en-US" w:eastAsia="zh-CN"/>
              </w:rPr>
              <w:t>2.申请人逾期未按收费通知要求缴纳费用、行政机关不再处理其政府信息公开申请</w:t>
            </w:r>
          </w:p>
        </w:tc>
        <w:tc>
          <w:tcPr>
            <w:tcW w:w="685" w:type="dxa"/>
            <w:tcBorders>
              <w:top w:val="nil"/>
              <w:left w:val="nil"/>
              <w:bottom w:val="single" w:color="auto" w:sz="8" w:space="0"/>
              <w:right w:val="single" w:color="auto" w:sz="8" w:space="0"/>
            </w:tcBorders>
            <w:noWrap w:val="0"/>
            <w:vAlign w:val="center"/>
          </w:tcPr>
          <w:p w14:paraId="28655B45">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685" w:type="dxa"/>
            <w:tcBorders>
              <w:top w:val="nil"/>
              <w:left w:val="nil"/>
              <w:bottom w:val="single" w:color="auto" w:sz="8" w:space="0"/>
              <w:right w:val="single" w:color="auto" w:sz="8" w:space="0"/>
            </w:tcBorders>
            <w:noWrap w:val="0"/>
            <w:vAlign w:val="center"/>
          </w:tcPr>
          <w:p w14:paraId="3F7725B9">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576" w:type="dxa"/>
            <w:tcBorders>
              <w:top w:val="nil"/>
              <w:left w:val="nil"/>
              <w:bottom w:val="single" w:color="auto" w:sz="8" w:space="0"/>
              <w:right w:val="single" w:color="auto" w:sz="8" w:space="0"/>
            </w:tcBorders>
            <w:noWrap w:val="0"/>
            <w:vAlign w:val="center"/>
          </w:tcPr>
          <w:p w14:paraId="0EBB470F">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794" w:type="dxa"/>
            <w:tcBorders>
              <w:top w:val="nil"/>
              <w:left w:val="nil"/>
              <w:bottom w:val="single" w:color="auto" w:sz="8" w:space="0"/>
              <w:right w:val="single" w:color="auto" w:sz="8" w:space="0"/>
            </w:tcBorders>
            <w:noWrap w:val="0"/>
            <w:vAlign w:val="center"/>
          </w:tcPr>
          <w:p w14:paraId="4AB5C43F">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772" w:type="dxa"/>
            <w:tcBorders>
              <w:top w:val="nil"/>
              <w:left w:val="nil"/>
              <w:bottom w:val="single" w:color="auto" w:sz="8" w:space="0"/>
              <w:right w:val="single" w:color="auto" w:sz="8" w:space="0"/>
            </w:tcBorders>
            <w:noWrap w:val="0"/>
            <w:vAlign w:val="center"/>
          </w:tcPr>
          <w:p w14:paraId="18481527">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598" w:type="dxa"/>
            <w:tcBorders>
              <w:top w:val="nil"/>
              <w:left w:val="nil"/>
              <w:bottom w:val="single" w:color="auto" w:sz="8" w:space="0"/>
              <w:right w:val="single" w:color="auto" w:sz="8" w:space="0"/>
            </w:tcBorders>
            <w:noWrap w:val="0"/>
            <w:vAlign w:val="center"/>
          </w:tcPr>
          <w:p w14:paraId="1644F823">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685" w:type="dxa"/>
            <w:tcBorders>
              <w:top w:val="nil"/>
              <w:left w:val="nil"/>
              <w:bottom w:val="single" w:color="auto" w:sz="8" w:space="0"/>
              <w:right w:val="single" w:color="auto" w:sz="8" w:space="0"/>
            </w:tcBorders>
            <w:noWrap w:val="0"/>
            <w:vAlign w:val="center"/>
          </w:tcPr>
          <w:p w14:paraId="64A71344">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r>
      <w:tr w14:paraId="2FD9952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trHeight w:val="397" w:hRule="atLeast"/>
          <w:jc w:val="center"/>
        </w:trPr>
        <w:tc>
          <w:tcPr>
            <w:tcW w:w="754" w:type="dxa"/>
            <w:vMerge w:val="continue"/>
            <w:tcBorders>
              <w:top w:val="nil"/>
              <w:left w:val="single" w:color="auto" w:sz="8" w:space="0"/>
              <w:bottom w:val="outset" w:color="auto" w:sz="6" w:space="0"/>
              <w:right w:val="single" w:color="auto" w:sz="8" w:space="0"/>
            </w:tcBorders>
            <w:noWrap w:val="0"/>
            <w:vAlign w:val="center"/>
          </w:tcPr>
          <w:p w14:paraId="0DA478A4">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p>
        </w:tc>
        <w:tc>
          <w:tcPr>
            <w:tcW w:w="921" w:type="dxa"/>
            <w:vMerge w:val="continue"/>
            <w:tcBorders>
              <w:top w:val="outset" w:color="auto" w:sz="6" w:space="0"/>
              <w:left w:val="nil"/>
              <w:bottom w:val="outset" w:color="auto" w:sz="6" w:space="0"/>
              <w:right w:val="single" w:color="auto" w:sz="8" w:space="0"/>
            </w:tcBorders>
            <w:noWrap w:val="0"/>
            <w:vAlign w:val="center"/>
          </w:tcPr>
          <w:p w14:paraId="083C7380">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p>
        </w:tc>
        <w:tc>
          <w:tcPr>
            <w:tcW w:w="3271" w:type="dxa"/>
            <w:tcBorders>
              <w:top w:val="nil"/>
              <w:left w:val="nil"/>
              <w:bottom w:val="single" w:color="auto" w:sz="8" w:space="0"/>
              <w:right w:val="single" w:color="auto" w:sz="8" w:space="0"/>
            </w:tcBorders>
            <w:noWrap w:val="0"/>
            <w:vAlign w:val="center"/>
          </w:tcPr>
          <w:p w14:paraId="1E4958A7">
            <w:pPr>
              <w:keepNext w:val="0"/>
              <w:keepLines w:val="0"/>
              <w:pageBreakBefore w:val="0"/>
              <w:widowControl w:val="0"/>
              <w:kinsoku/>
              <w:wordWrap/>
              <w:overflowPunct/>
              <w:topLinePunct w:val="0"/>
              <w:autoSpaceDE/>
              <w:autoSpaceDN/>
              <w:bidi w:val="0"/>
              <w:spacing w:line="240" w:lineRule="auto"/>
              <w:ind w:firstLine="0" w:firstLineChars="0"/>
              <w:jc w:val="left"/>
              <w:rPr>
                <w:rFonts w:hint="default" w:ascii="Times New Roman" w:hAnsi="Times New Roman" w:eastAsia="仿宋_GB2312" w:cs="Times New Roman"/>
                <w:color w:val="auto"/>
                <w:spacing w:val="0"/>
                <w:w w:val="100"/>
                <w:sz w:val="21"/>
                <w:lang w:val="en-US" w:eastAsia="zh-CN"/>
              </w:rPr>
            </w:pPr>
            <w:r>
              <w:rPr>
                <w:rFonts w:hint="default" w:ascii="Times New Roman" w:hAnsi="Times New Roman" w:eastAsia="仿宋_GB2312" w:cs="Times New Roman"/>
                <w:color w:val="auto"/>
                <w:spacing w:val="0"/>
                <w:w w:val="100"/>
                <w:sz w:val="21"/>
                <w:lang w:val="en-US" w:eastAsia="zh-CN"/>
              </w:rPr>
              <w:t>3.其他</w:t>
            </w:r>
          </w:p>
        </w:tc>
        <w:tc>
          <w:tcPr>
            <w:tcW w:w="685" w:type="dxa"/>
            <w:tcBorders>
              <w:top w:val="nil"/>
              <w:left w:val="nil"/>
              <w:bottom w:val="single" w:color="auto" w:sz="8" w:space="0"/>
              <w:right w:val="single" w:color="auto" w:sz="8" w:space="0"/>
            </w:tcBorders>
            <w:noWrap w:val="0"/>
            <w:vAlign w:val="center"/>
          </w:tcPr>
          <w:p w14:paraId="33ECC0D7">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685" w:type="dxa"/>
            <w:tcBorders>
              <w:top w:val="nil"/>
              <w:left w:val="nil"/>
              <w:bottom w:val="single" w:color="auto" w:sz="8" w:space="0"/>
              <w:right w:val="single" w:color="auto" w:sz="8" w:space="0"/>
            </w:tcBorders>
            <w:noWrap w:val="0"/>
            <w:vAlign w:val="center"/>
          </w:tcPr>
          <w:p w14:paraId="7ED99A06">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576" w:type="dxa"/>
            <w:tcBorders>
              <w:top w:val="nil"/>
              <w:left w:val="nil"/>
              <w:bottom w:val="single" w:color="auto" w:sz="8" w:space="0"/>
              <w:right w:val="single" w:color="auto" w:sz="8" w:space="0"/>
            </w:tcBorders>
            <w:noWrap w:val="0"/>
            <w:vAlign w:val="center"/>
          </w:tcPr>
          <w:p w14:paraId="2818E802">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794" w:type="dxa"/>
            <w:tcBorders>
              <w:top w:val="nil"/>
              <w:left w:val="nil"/>
              <w:bottom w:val="single" w:color="auto" w:sz="8" w:space="0"/>
              <w:right w:val="single" w:color="auto" w:sz="8" w:space="0"/>
            </w:tcBorders>
            <w:noWrap w:val="0"/>
            <w:vAlign w:val="center"/>
          </w:tcPr>
          <w:p w14:paraId="489202EA">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772" w:type="dxa"/>
            <w:tcBorders>
              <w:top w:val="nil"/>
              <w:left w:val="nil"/>
              <w:bottom w:val="single" w:color="auto" w:sz="8" w:space="0"/>
              <w:right w:val="single" w:color="auto" w:sz="8" w:space="0"/>
            </w:tcBorders>
            <w:noWrap w:val="0"/>
            <w:vAlign w:val="center"/>
          </w:tcPr>
          <w:p w14:paraId="4F519C6E">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598" w:type="dxa"/>
            <w:tcBorders>
              <w:top w:val="nil"/>
              <w:left w:val="nil"/>
              <w:bottom w:val="single" w:color="auto" w:sz="8" w:space="0"/>
              <w:right w:val="single" w:color="auto" w:sz="8" w:space="0"/>
            </w:tcBorders>
            <w:noWrap w:val="0"/>
            <w:vAlign w:val="center"/>
          </w:tcPr>
          <w:p w14:paraId="081FEAD5">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685" w:type="dxa"/>
            <w:tcBorders>
              <w:top w:val="nil"/>
              <w:left w:val="nil"/>
              <w:bottom w:val="single" w:color="auto" w:sz="8" w:space="0"/>
              <w:right w:val="single" w:color="auto" w:sz="8" w:space="0"/>
            </w:tcBorders>
            <w:noWrap w:val="0"/>
            <w:vAlign w:val="center"/>
          </w:tcPr>
          <w:p w14:paraId="5BE76C9F">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r>
      <w:tr w14:paraId="6E329F1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trHeight w:val="397" w:hRule="atLeast"/>
          <w:jc w:val="center"/>
        </w:trPr>
        <w:tc>
          <w:tcPr>
            <w:tcW w:w="754" w:type="dxa"/>
            <w:vMerge w:val="continue"/>
            <w:tcBorders>
              <w:top w:val="nil"/>
              <w:left w:val="single" w:color="auto" w:sz="8" w:space="0"/>
              <w:bottom w:val="outset" w:color="auto" w:sz="6" w:space="0"/>
              <w:right w:val="single" w:color="auto" w:sz="8" w:space="0"/>
            </w:tcBorders>
            <w:noWrap w:val="0"/>
            <w:vAlign w:val="center"/>
          </w:tcPr>
          <w:p w14:paraId="0E6D5B1E">
            <w:pPr>
              <w:keepNext w:val="0"/>
              <w:keepLines w:val="0"/>
              <w:pageBreakBefore w:val="0"/>
              <w:widowControl w:val="0"/>
              <w:kinsoku/>
              <w:wordWrap/>
              <w:overflowPunct/>
              <w:topLinePunct w:val="0"/>
              <w:autoSpaceDE/>
              <w:autoSpaceDN/>
              <w:bidi w:val="0"/>
              <w:spacing w:line="240" w:lineRule="auto"/>
              <w:ind w:firstLine="0" w:firstLineChars="0"/>
              <w:jc w:val="left"/>
              <w:rPr>
                <w:rFonts w:hint="default" w:ascii="Times New Roman" w:hAnsi="Times New Roman" w:eastAsia="仿宋_GB2312" w:cs="Times New Roman"/>
                <w:color w:val="auto"/>
                <w:spacing w:val="0"/>
                <w:w w:val="100"/>
                <w:sz w:val="21"/>
                <w:lang w:val="en-US" w:eastAsia="zh-CN"/>
              </w:rPr>
            </w:pPr>
          </w:p>
        </w:tc>
        <w:tc>
          <w:tcPr>
            <w:tcW w:w="4192" w:type="dxa"/>
            <w:gridSpan w:val="2"/>
            <w:tcBorders>
              <w:top w:val="nil"/>
              <w:left w:val="nil"/>
              <w:bottom w:val="single" w:color="auto" w:sz="8" w:space="0"/>
              <w:right w:val="single" w:color="auto" w:sz="8" w:space="0"/>
            </w:tcBorders>
            <w:noWrap w:val="0"/>
            <w:vAlign w:val="center"/>
          </w:tcPr>
          <w:p w14:paraId="5D03E94E">
            <w:pPr>
              <w:keepNext w:val="0"/>
              <w:keepLines w:val="0"/>
              <w:pageBreakBefore w:val="0"/>
              <w:widowControl w:val="0"/>
              <w:kinsoku/>
              <w:wordWrap/>
              <w:overflowPunct/>
              <w:topLinePunct w:val="0"/>
              <w:autoSpaceDE/>
              <w:autoSpaceDN/>
              <w:bidi w:val="0"/>
              <w:spacing w:line="240" w:lineRule="auto"/>
              <w:ind w:firstLine="0" w:firstLineChars="0"/>
              <w:jc w:val="left"/>
              <w:rPr>
                <w:rFonts w:hint="default" w:ascii="Times New Roman" w:hAnsi="Times New Roman" w:eastAsia="仿宋_GB2312" w:cs="Times New Roman"/>
                <w:color w:val="auto"/>
                <w:spacing w:val="0"/>
                <w:w w:val="100"/>
                <w:sz w:val="21"/>
                <w:lang w:val="en-US" w:eastAsia="zh-CN"/>
              </w:rPr>
            </w:pPr>
            <w:r>
              <w:rPr>
                <w:rFonts w:hint="default" w:ascii="Times New Roman" w:hAnsi="Times New Roman" w:eastAsia="仿宋_GB2312" w:cs="Times New Roman"/>
                <w:color w:val="auto"/>
                <w:spacing w:val="0"/>
                <w:w w:val="100"/>
                <w:sz w:val="21"/>
                <w:lang w:val="en-US" w:eastAsia="zh-CN"/>
              </w:rPr>
              <w:t>（七）总计</w:t>
            </w:r>
          </w:p>
        </w:tc>
        <w:tc>
          <w:tcPr>
            <w:tcW w:w="685" w:type="dxa"/>
            <w:tcBorders>
              <w:top w:val="nil"/>
              <w:left w:val="nil"/>
              <w:bottom w:val="single" w:color="auto" w:sz="8" w:space="0"/>
              <w:right w:val="single" w:color="auto" w:sz="8" w:space="0"/>
            </w:tcBorders>
            <w:noWrap w:val="0"/>
            <w:vAlign w:val="center"/>
          </w:tcPr>
          <w:p w14:paraId="0DA281EF">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685" w:type="dxa"/>
            <w:tcBorders>
              <w:top w:val="nil"/>
              <w:left w:val="nil"/>
              <w:bottom w:val="single" w:color="auto" w:sz="8" w:space="0"/>
              <w:right w:val="single" w:color="auto" w:sz="8" w:space="0"/>
            </w:tcBorders>
            <w:noWrap w:val="0"/>
            <w:vAlign w:val="center"/>
          </w:tcPr>
          <w:p w14:paraId="3C883D70">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576" w:type="dxa"/>
            <w:tcBorders>
              <w:top w:val="nil"/>
              <w:left w:val="nil"/>
              <w:bottom w:val="single" w:color="auto" w:sz="8" w:space="0"/>
              <w:right w:val="single" w:color="auto" w:sz="8" w:space="0"/>
            </w:tcBorders>
            <w:noWrap w:val="0"/>
            <w:vAlign w:val="center"/>
          </w:tcPr>
          <w:p w14:paraId="20ED6363">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794" w:type="dxa"/>
            <w:tcBorders>
              <w:top w:val="nil"/>
              <w:left w:val="nil"/>
              <w:bottom w:val="single" w:color="auto" w:sz="8" w:space="0"/>
              <w:right w:val="single" w:color="auto" w:sz="8" w:space="0"/>
            </w:tcBorders>
            <w:noWrap w:val="0"/>
            <w:vAlign w:val="center"/>
          </w:tcPr>
          <w:p w14:paraId="18558775">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772" w:type="dxa"/>
            <w:tcBorders>
              <w:top w:val="nil"/>
              <w:left w:val="nil"/>
              <w:bottom w:val="single" w:color="auto" w:sz="8" w:space="0"/>
              <w:right w:val="single" w:color="auto" w:sz="8" w:space="0"/>
            </w:tcBorders>
            <w:noWrap w:val="0"/>
            <w:vAlign w:val="center"/>
          </w:tcPr>
          <w:p w14:paraId="3DF4C5A7">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598" w:type="dxa"/>
            <w:tcBorders>
              <w:top w:val="nil"/>
              <w:left w:val="nil"/>
              <w:bottom w:val="single" w:color="auto" w:sz="8" w:space="0"/>
              <w:right w:val="single" w:color="auto" w:sz="8" w:space="0"/>
            </w:tcBorders>
            <w:noWrap w:val="0"/>
            <w:vAlign w:val="center"/>
          </w:tcPr>
          <w:p w14:paraId="639BC9DE">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685" w:type="dxa"/>
            <w:tcBorders>
              <w:top w:val="nil"/>
              <w:left w:val="nil"/>
              <w:bottom w:val="single" w:color="auto" w:sz="8" w:space="0"/>
              <w:right w:val="single" w:color="auto" w:sz="8" w:space="0"/>
            </w:tcBorders>
            <w:noWrap w:val="0"/>
            <w:vAlign w:val="center"/>
          </w:tcPr>
          <w:p w14:paraId="58EE52E2">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r>
      <w:tr w14:paraId="293019E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trHeight w:val="397" w:hRule="atLeast"/>
          <w:jc w:val="center"/>
        </w:trPr>
        <w:tc>
          <w:tcPr>
            <w:tcW w:w="4946" w:type="dxa"/>
            <w:gridSpan w:val="3"/>
            <w:tcBorders>
              <w:top w:val="nil"/>
              <w:left w:val="single" w:color="auto" w:sz="8" w:space="0"/>
              <w:bottom w:val="single" w:color="auto" w:sz="8" w:space="0"/>
              <w:right w:val="single" w:color="auto" w:sz="8" w:space="0"/>
            </w:tcBorders>
            <w:noWrap w:val="0"/>
            <w:vAlign w:val="center"/>
          </w:tcPr>
          <w:p w14:paraId="4B74994C">
            <w:pPr>
              <w:keepNext w:val="0"/>
              <w:keepLines w:val="0"/>
              <w:pageBreakBefore w:val="0"/>
              <w:widowControl w:val="0"/>
              <w:kinsoku/>
              <w:wordWrap/>
              <w:overflowPunct/>
              <w:topLinePunct w:val="0"/>
              <w:autoSpaceDE/>
              <w:autoSpaceDN/>
              <w:bidi w:val="0"/>
              <w:spacing w:line="240" w:lineRule="auto"/>
              <w:ind w:firstLine="0" w:firstLineChars="0"/>
              <w:jc w:val="left"/>
              <w:rPr>
                <w:rFonts w:hint="default" w:ascii="Times New Roman" w:hAnsi="Times New Roman" w:eastAsia="仿宋_GB2312" w:cs="Times New Roman"/>
                <w:color w:val="auto"/>
                <w:spacing w:val="0"/>
                <w:w w:val="100"/>
                <w:sz w:val="21"/>
                <w:lang w:val="en-US" w:eastAsia="zh-CN"/>
              </w:rPr>
            </w:pPr>
            <w:r>
              <w:rPr>
                <w:rFonts w:hint="default" w:ascii="Times New Roman" w:hAnsi="Times New Roman" w:eastAsia="仿宋_GB2312" w:cs="Times New Roman"/>
                <w:color w:val="auto"/>
                <w:spacing w:val="0"/>
                <w:w w:val="100"/>
                <w:sz w:val="21"/>
                <w:lang w:val="en-US" w:eastAsia="zh-CN"/>
              </w:rPr>
              <w:t>四、结转下年度继续办理</w:t>
            </w:r>
          </w:p>
        </w:tc>
        <w:tc>
          <w:tcPr>
            <w:tcW w:w="685" w:type="dxa"/>
            <w:tcBorders>
              <w:top w:val="nil"/>
              <w:left w:val="nil"/>
              <w:bottom w:val="single" w:color="auto" w:sz="8" w:space="0"/>
              <w:right w:val="single" w:color="auto" w:sz="8" w:space="0"/>
            </w:tcBorders>
            <w:noWrap w:val="0"/>
            <w:vAlign w:val="center"/>
          </w:tcPr>
          <w:p w14:paraId="16065197">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685" w:type="dxa"/>
            <w:tcBorders>
              <w:top w:val="nil"/>
              <w:left w:val="nil"/>
              <w:bottom w:val="single" w:color="auto" w:sz="8" w:space="0"/>
              <w:right w:val="single" w:color="auto" w:sz="8" w:space="0"/>
            </w:tcBorders>
            <w:noWrap w:val="0"/>
            <w:vAlign w:val="center"/>
          </w:tcPr>
          <w:p w14:paraId="45A51FD2">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576" w:type="dxa"/>
            <w:tcBorders>
              <w:top w:val="nil"/>
              <w:left w:val="nil"/>
              <w:bottom w:val="single" w:color="auto" w:sz="8" w:space="0"/>
              <w:right w:val="single" w:color="auto" w:sz="8" w:space="0"/>
            </w:tcBorders>
            <w:noWrap w:val="0"/>
            <w:vAlign w:val="center"/>
          </w:tcPr>
          <w:p w14:paraId="7F2E1BF0">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794" w:type="dxa"/>
            <w:tcBorders>
              <w:top w:val="nil"/>
              <w:left w:val="nil"/>
              <w:bottom w:val="single" w:color="auto" w:sz="8" w:space="0"/>
              <w:right w:val="single" w:color="auto" w:sz="8" w:space="0"/>
            </w:tcBorders>
            <w:noWrap w:val="0"/>
            <w:vAlign w:val="center"/>
          </w:tcPr>
          <w:p w14:paraId="746AA636">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772" w:type="dxa"/>
            <w:tcBorders>
              <w:top w:val="nil"/>
              <w:left w:val="nil"/>
              <w:bottom w:val="single" w:color="auto" w:sz="8" w:space="0"/>
              <w:right w:val="single" w:color="auto" w:sz="8" w:space="0"/>
            </w:tcBorders>
            <w:noWrap w:val="0"/>
            <w:vAlign w:val="center"/>
          </w:tcPr>
          <w:p w14:paraId="4EF16071">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598" w:type="dxa"/>
            <w:tcBorders>
              <w:top w:val="nil"/>
              <w:left w:val="nil"/>
              <w:bottom w:val="single" w:color="auto" w:sz="8" w:space="0"/>
              <w:right w:val="single" w:color="auto" w:sz="8" w:space="0"/>
            </w:tcBorders>
            <w:noWrap w:val="0"/>
            <w:vAlign w:val="center"/>
          </w:tcPr>
          <w:p w14:paraId="094F1503">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c>
          <w:tcPr>
            <w:tcW w:w="685" w:type="dxa"/>
            <w:tcBorders>
              <w:top w:val="nil"/>
              <w:left w:val="nil"/>
              <w:bottom w:val="single" w:color="auto" w:sz="8" w:space="0"/>
              <w:right w:val="single" w:color="auto" w:sz="8" w:space="0"/>
            </w:tcBorders>
            <w:noWrap w:val="0"/>
            <w:vAlign w:val="center"/>
          </w:tcPr>
          <w:p w14:paraId="69996EA8">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pacing w:val="0"/>
                <w:w w:val="100"/>
                <w:sz w:val="21"/>
                <w:lang w:val="en-US" w:eastAsia="zh-CN"/>
              </w:rPr>
            </w:pPr>
            <w:r>
              <w:rPr>
                <w:rFonts w:hint="eastAsia" w:ascii="Times New Roman" w:hAnsi="Times New Roman" w:eastAsia="仿宋_GB2312" w:cs="Times New Roman"/>
                <w:color w:val="auto"/>
                <w:spacing w:val="0"/>
                <w:w w:val="100"/>
                <w:sz w:val="21"/>
                <w:lang w:val="en-US" w:eastAsia="zh-CN"/>
              </w:rPr>
              <w:t>0</w:t>
            </w:r>
          </w:p>
        </w:tc>
      </w:tr>
    </w:tbl>
    <w:p w14:paraId="536C4AFF">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firstLine="640" w:firstLineChars="200"/>
        <w:jc w:val="left"/>
        <w:textAlignment w:val="auto"/>
        <w:rPr>
          <w:rFonts w:hint="default" w:ascii="Times New Roman" w:hAnsi="Times New Roman" w:eastAsia="黑体" w:cs="Times New Roman"/>
          <w:b w:val="0"/>
          <w:bCs/>
          <w:color w:val="auto"/>
          <w:spacing w:val="0"/>
          <w:w w:val="100"/>
          <w:sz w:val="32"/>
          <w:szCs w:val="32"/>
        </w:rPr>
      </w:pPr>
      <w:r>
        <w:rPr>
          <w:rFonts w:hint="default" w:ascii="Times New Roman" w:hAnsi="Times New Roman" w:eastAsia="黑体" w:cs="Times New Roman"/>
          <w:b w:val="0"/>
          <w:bCs/>
          <w:color w:val="auto"/>
          <w:spacing w:val="0"/>
          <w:w w:val="100"/>
          <w:sz w:val="32"/>
          <w:szCs w:val="32"/>
        </w:rPr>
        <w:t>四、政府信息公开行政复议、行政诉讼情况</w:t>
      </w:r>
    </w:p>
    <w:tbl>
      <w:tblPr>
        <w:tblStyle w:val="4"/>
        <w:tblW w:w="97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9"/>
        <w:gridCol w:w="649"/>
        <w:gridCol w:w="649"/>
        <w:gridCol w:w="649"/>
        <w:gridCol w:w="649"/>
        <w:gridCol w:w="649"/>
        <w:gridCol w:w="649"/>
        <w:gridCol w:w="650"/>
        <w:gridCol w:w="650"/>
        <w:gridCol w:w="650"/>
        <w:gridCol w:w="650"/>
        <w:gridCol w:w="650"/>
        <w:gridCol w:w="650"/>
        <w:gridCol w:w="650"/>
        <w:gridCol w:w="650"/>
      </w:tblGrid>
      <w:tr w14:paraId="19E094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10" w:type="dxa"/>
            <w:gridSpan w:val="5"/>
            <w:tcBorders>
              <w:top w:val="single" w:color="auto" w:sz="4" w:space="0"/>
              <w:left w:val="single" w:color="auto" w:sz="4" w:space="0"/>
              <w:bottom w:val="single" w:color="auto" w:sz="4" w:space="0"/>
              <w:right w:val="single" w:color="auto" w:sz="4" w:space="0"/>
            </w:tcBorders>
            <w:noWrap w:val="0"/>
            <w:vAlign w:val="center"/>
          </w:tcPr>
          <w:p w14:paraId="098A3A64">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黑体" w:cs="Times New Roman"/>
                <w:color w:val="auto"/>
                <w:spacing w:val="0"/>
                <w:w w:val="100"/>
                <w:kern w:val="0"/>
                <w:sz w:val="21"/>
                <w:szCs w:val="21"/>
                <w:lang w:val="en-US" w:eastAsia="zh-CN" w:bidi="ar"/>
              </w:rPr>
            </w:pPr>
            <w:r>
              <w:rPr>
                <w:rFonts w:hint="default" w:ascii="Times New Roman" w:hAnsi="Times New Roman" w:eastAsia="黑体" w:cs="Times New Roman"/>
                <w:color w:val="auto"/>
                <w:spacing w:val="0"/>
                <w:w w:val="100"/>
                <w:kern w:val="0"/>
                <w:sz w:val="21"/>
                <w:szCs w:val="21"/>
                <w:lang w:val="en-US" w:eastAsia="zh-CN" w:bidi="ar"/>
              </w:rPr>
              <w:t>行政复议</w:t>
            </w:r>
          </w:p>
        </w:tc>
        <w:tc>
          <w:tcPr>
            <w:tcW w:w="6428" w:type="dxa"/>
            <w:gridSpan w:val="10"/>
            <w:tcBorders>
              <w:top w:val="single" w:color="auto" w:sz="4" w:space="0"/>
              <w:left w:val="single" w:color="auto" w:sz="4" w:space="0"/>
              <w:bottom w:val="single" w:color="auto" w:sz="4" w:space="0"/>
              <w:right w:val="single" w:color="auto" w:sz="4" w:space="0"/>
            </w:tcBorders>
            <w:noWrap w:val="0"/>
            <w:vAlign w:val="center"/>
          </w:tcPr>
          <w:p w14:paraId="5868C1DF">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黑体" w:cs="Times New Roman"/>
                <w:color w:val="auto"/>
                <w:spacing w:val="0"/>
                <w:w w:val="100"/>
                <w:kern w:val="0"/>
                <w:sz w:val="21"/>
                <w:szCs w:val="21"/>
                <w:lang w:val="en-US" w:eastAsia="zh-CN" w:bidi="ar"/>
              </w:rPr>
            </w:pPr>
            <w:r>
              <w:rPr>
                <w:rFonts w:hint="default" w:ascii="Times New Roman" w:hAnsi="Times New Roman" w:eastAsia="黑体" w:cs="Times New Roman"/>
                <w:color w:val="auto"/>
                <w:spacing w:val="0"/>
                <w:w w:val="100"/>
                <w:kern w:val="0"/>
                <w:sz w:val="21"/>
                <w:szCs w:val="21"/>
                <w:lang w:val="en-US" w:eastAsia="zh-CN" w:bidi="ar"/>
              </w:rPr>
              <w:t>行政诉讼</w:t>
            </w:r>
          </w:p>
        </w:tc>
      </w:tr>
      <w:tr w14:paraId="4E069F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2" w:type="dxa"/>
            <w:vMerge w:val="restart"/>
            <w:tcBorders>
              <w:top w:val="nil"/>
              <w:left w:val="single" w:color="auto" w:sz="4" w:space="0"/>
              <w:bottom w:val="single" w:color="auto" w:sz="4" w:space="0"/>
              <w:right w:val="single" w:color="auto" w:sz="4" w:space="0"/>
            </w:tcBorders>
            <w:noWrap w:val="0"/>
            <w:vAlign w:val="center"/>
          </w:tcPr>
          <w:p w14:paraId="79A497E9">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黑体" w:cs="Times New Roman"/>
                <w:color w:val="auto"/>
                <w:spacing w:val="0"/>
                <w:w w:val="100"/>
                <w:kern w:val="0"/>
                <w:sz w:val="21"/>
                <w:szCs w:val="21"/>
                <w:lang w:val="en-US" w:eastAsia="zh-CN" w:bidi="ar"/>
              </w:rPr>
            </w:pPr>
            <w:r>
              <w:rPr>
                <w:rFonts w:hint="default" w:ascii="Times New Roman" w:hAnsi="Times New Roman" w:eastAsia="黑体" w:cs="Times New Roman"/>
                <w:color w:val="auto"/>
                <w:spacing w:val="0"/>
                <w:w w:val="100"/>
                <w:kern w:val="0"/>
                <w:sz w:val="21"/>
                <w:szCs w:val="21"/>
                <w:lang w:val="en-US" w:eastAsia="zh-CN" w:bidi="ar"/>
              </w:rPr>
              <w:t>结果维持</w:t>
            </w:r>
          </w:p>
        </w:tc>
        <w:tc>
          <w:tcPr>
            <w:tcW w:w="642" w:type="dxa"/>
            <w:vMerge w:val="restart"/>
            <w:tcBorders>
              <w:top w:val="nil"/>
              <w:left w:val="single" w:color="auto" w:sz="4" w:space="0"/>
              <w:bottom w:val="single" w:color="auto" w:sz="4" w:space="0"/>
              <w:right w:val="single" w:color="auto" w:sz="4" w:space="0"/>
            </w:tcBorders>
            <w:noWrap w:val="0"/>
            <w:vAlign w:val="center"/>
          </w:tcPr>
          <w:p w14:paraId="2B4877EC">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黑体" w:cs="Times New Roman"/>
                <w:color w:val="auto"/>
                <w:spacing w:val="0"/>
                <w:w w:val="100"/>
                <w:kern w:val="0"/>
                <w:sz w:val="21"/>
                <w:szCs w:val="21"/>
                <w:lang w:val="en-US" w:eastAsia="zh-CN" w:bidi="ar"/>
              </w:rPr>
            </w:pPr>
            <w:r>
              <w:rPr>
                <w:rFonts w:hint="default" w:ascii="Times New Roman" w:hAnsi="Times New Roman" w:eastAsia="黑体" w:cs="Times New Roman"/>
                <w:color w:val="auto"/>
                <w:spacing w:val="0"/>
                <w:w w:val="100"/>
                <w:kern w:val="0"/>
                <w:sz w:val="21"/>
                <w:szCs w:val="21"/>
                <w:lang w:val="en-US" w:eastAsia="zh-CN" w:bidi="ar"/>
              </w:rPr>
              <w:t>结果</w:t>
            </w:r>
          </w:p>
          <w:p w14:paraId="50360F95">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黑体" w:cs="Times New Roman"/>
                <w:color w:val="auto"/>
                <w:spacing w:val="0"/>
                <w:w w:val="100"/>
                <w:kern w:val="0"/>
                <w:sz w:val="21"/>
                <w:szCs w:val="21"/>
                <w:lang w:val="en-US" w:eastAsia="zh-CN" w:bidi="ar"/>
              </w:rPr>
            </w:pPr>
            <w:r>
              <w:rPr>
                <w:rFonts w:hint="default" w:ascii="Times New Roman" w:hAnsi="Times New Roman" w:eastAsia="黑体" w:cs="Times New Roman"/>
                <w:color w:val="auto"/>
                <w:spacing w:val="0"/>
                <w:w w:val="100"/>
                <w:kern w:val="0"/>
                <w:sz w:val="21"/>
                <w:szCs w:val="21"/>
                <w:lang w:val="en-US" w:eastAsia="zh-CN" w:bidi="ar"/>
              </w:rPr>
              <w:t>纠正</w:t>
            </w:r>
          </w:p>
        </w:tc>
        <w:tc>
          <w:tcPr>
            <w:tcW w:w="642" w:type="dxa"/>
            <w:vMerge w:val="restart"/>
            <w:tcBorders>
              <w:top w:val="single" w:color="auto" w:sz="4" w:space="0"/>
              <w:left w:val="single" w:color="auto" w:sz="4" w:space="0"/>
              <w:bottom w:val="single" w:color="auto" w:sz="4" w:space="0"/>
              <w:right w:val="single" w:color="auto" w:sz="4" w:space="0"/>
            </w:tcBorders>
            <w:noWrap w:val="0"/>
            <w:vAlign w:val="center"/>
          </w:tcPr>
          <w:p w14:paraId="2E41EE9B">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黑体" w:cs="Times New Roman"/>
                <w:color w:val="auto"/>
                <w:spacing w:val="0"/>
                <w:w w:val="100"/>
                <w:kern w:val="0"/>
                <w:sz w:val="21"/>
                <w:szCs w:val="21"/>
                <w:lang w:val="en-US" w:eastAsia="zh-CN" w:bidi="ar"/>
              </w:rPr>
            </w:pPr>
            <w:r>
              <w:rPr>
                <w:rFonts w:hint="default" w:ascii="Times New Roman" w:hAnsi="Times New Roman" w:eastAsia="黑体" w:cs="Times New Roman"/>
                <w:color w:val="auto"/>
                <w:spacing w:val="0"/>
                <w:w w:val="100"/>
                <w:kern w:val="0"/>
                <w:sz w:val="21"/>
                <w:szCs w:val="21"/>
                <w:lang w:val="en-US" w:eastAsia="zh-CN" w:bidi="ar"/>
              </w:rPr>
              <w:t>其他</w:t>
            </w:r>
          </w:p>
          <w:p w14:paraId="6D620429">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黑体" w:cs="Times New Roman"/>
                <w:color w:val="auto"/>
                <w:spacing w:val="0"/>
                <w:w w:val="100"/>
                <w:kern w:val="0"/>
                <w:sz w:val="21"/>
                <w:szCs w:val="21"/>
                <w:lang w:val="en-US" w:eastAsia="zh-CN" w:bidi="ar"/>
              </w:rPr>
            </w:pPr>
            <w:r>
              <w:rPr>
                <w:rFonts w:hint="default" w:ascii="Times New Roman" w:hAnsi="Times New Roman" w:eastAsia="黑体" w:cs="Times New Roman"/>
                <w:color w:val="auto"/>
                <w:spacing w:val="0"/>
                <w:w w:val="100"/>
                <w:kern w:val="0"/>
                <w:sz w:val="21"/>
                <w:szCs w:val="21"/>
                <w:lang w:val="en-US" w:eastAsia="zh-CN" w:bidi="ar"/>
              </w:rPr>
              <w:t>结果</w:t>
            </w:r>
          </w:p>
        </w:tc>
        <w:tc>
          <w:tcPr>
            <w:tcW w:w="642" w:type="dxa"/>
            <w:vMerge w:val="restart"/>
            <w:tcBorders>
              <w:top w:val="single" w:color="auto" w:sz="4" w:space="0"/>
              <w:left w:val="single" w:color="auto" w:sz="4" w:space="0"/>
              <w:bottom w:val="single" w:color="auto" w:sz="4" w:space="0"/>
              <w:right w:val="single" w:color="auto" w:sz="4" w:space="0"/>
            </w:tcBorders>
            <w:noWrap w:val="0"/>
            <w:vAlign w:val="center"/>
          </w:tcPr>
          <w:p w14:paraId="21844C3C">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黑体" w:cs="Times New Roman"/>
                <w:color w:val="auto"/>
                <w:spacing w:val="0"/>
                <w:w w:val="100"/>
                <w:kern w:val="0"/>
                <w:sz w:val="21"/>
                <w:szCs w:val="21"/>
                <w:lang w:val="en-US" w:eastAsia="zh-CN" w:bidi="ar"/>
              </w:rPr>
            </w:pPr>
            <w:r>
              <w:rPr>
                <w:rFonts w:hint="default" w:ascii="Times New Roman" w:hAnsi="Times New Roman" w:eastAsia="黑体" w:cs="Times New Roman"/>
                <w:color w:val="auto"/>
                <w:spacing w:val="0"/>
                <w:w w:val="100"/>
                <w:kern w:val="0"/>
                <w:sz w:val="21"/>
                <w:szCs w:val="21"/>
                <w:lang w:val="en-US" w:eastAsia="zh-CN" w:bidi="ar"/>
              </w:rPr>
              <w:t>尚未</w:t>
            </w:r>
          </w:p>
          <w:p w14:paraId="0557D851">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黑体" w:cs="Times New Roman"/>
                <w:color w:val="auto"/>
                <w:spacing w:val="0"/>
                <w:w w:val="100"/>
                <w:kern w:val="0"/>
                <w:sz w:val="21"/>
                <w:szCs w:val="21"/>
                <w:lang w:val="en-US" w:eastAsia="zh-CN" w:bidi="ar"/>
              </w:rPr>
            </w:pPr>
            <w:r>
              <w:rPr>
                <w:rFonts w:hint="default" w:ascii="Times New Roman" w:hAnsi="Times New Roman" w:eastAsia="黑体" w:cs="Times New Roman"/>
                <w:color w:val="auto"/>
                <w:spacing w:val="0"/>
                <w:w w:val="100"/>
                <w:kern w:val="0"/>
                <w:sz w:val="21"/>
                <w:szCs w:val="21"/>
                <w:lang w:val="en-US" w:eastAsia="zh-CN" w:bidi="ar"/>
              </w:rPr>
              <w:t>审结</w:t>
            </w:r>
          </w:p>
        </w:tc>
        <w:tc>
          <w:tcPr>
            <w:tcW w:w="642" w:type="dxa"/>
            <w:vMerge w:val="restart"/>
            <w:tcBorders>
              <w:top w:val="single" w:color="auto" w:sz="4" w:space="0"/>
              <w:left w:val="single" w:color="auto" w:sz="4" w:space="0"/>
              <w:bottom w:val="single" w:color="auto" w:sz="4" w:space="0"/>
              <w:right w:val="single" w:color="auto" w:sz="4" w:space="0"/>
            </w:tcBorders>
            <w:noWrap w:val="0"/>
            <w:vAlign w:val="center"/>
          </w:tcPr>
          <w:p w14:paraId="51E21FAC">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黑体" w:cs="Times New Roman"/>
                <w:color w:val="auto"/>
                <w:spacing w:val="0"/>
                <w:w w:val="100"/>
                <w:kern w:val="0"/>
                <w:sz w:val="21"/>
                <w:szCs w:val="21"/>
                <w:lang w:val="en-US" w:eastAsia="zh-CN" w:bidi="ar"/>
              </w:rPr>
            </w:pPr>
            <w:r>
              <w:rPr>
                <w:rFonts w:hint="default" w:ascii="Times New Roman" w:hAnsi="Times New Roman" w:eastAsia="黑体" w:cs="Times New Roman"/>
                <w:color w:val="auto"/>
                <w:spacing w:val="0"/>
                <w:w w:val="100"/>
                <w:kern w:val="0"/>
                <w:sz w:val="21"/>
                <w:szCs w:val="21"/>
                <w:lang w:val="en-US" w:eastAsia="zh-CN" w:bidi="ar"/>
              </w:rPr>
              <w:t>总计</w:t>
            </w:r>
          </w:p>
        </w:tc>
        <w:tc>
          <w:tcPr>
            <w:tcW w:w="3213" w:type="dxa"/>
            <w:gridSpan w:val="5"/>
            <w:tcBorders>
              <w:top w:val="single" w:color="auto" w:sz="4" w:space="0"/>
              <w:left w:val="single" w:color="auto" w:sz="4" w:space="0"/>
              <w:bottom w:val="single" w:color="auto" w:sz="4" w:space="0"/>
              <w:right w:val="single" w:color="auto" w:sz="4" w:space="0"/>
            </w:tcBorders>
            <w:noWrap w:val="0"/>
            <w:vAlign w:val="center"/>
          </w:tcPr>
          <w:p w14:paraId="25586480">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黑体" w:cs="Times New Roman"/>
                <w:color w:val="auto"/>
                <w:spacing w:val="0"/>
                <w:w w:val="100"/>
                <w:kern w:val="0"/>
                <w:sz w:val="21"/>
                <w:szCs w:val="21"/>
                <w:lang w:val="en-US" w:eastAsia="zh-CN" w:bidi="ar"/>
              </w:rPr>
            </w:pPr>
            <w:r>
              <w:rPr>
                <w:rFonts w:hint="default" w:ascii="Times New Roman" w:hAnsi="Times New Roman" w:eastAsia="黑体" w:cs="Times New Roman"/>
                <w:color w:val="auto"/>
                <w:spacing w:val="0"/>
                <w:w w:val="100"/>
                <w:kern w:val="0"/>
                <w:sz w:val="21"/>
                <w:szCs w:val="21"/>
                <w:lang w:val="en-US" w:eastAsia="zh-CN" w:bidi="ar"/>
              </w:rPr>
              <w:t>未经复议直接起诉</w:t>
            </w:r>
          </w:p>
        </w:tc>
        <w:tc>
          <w:tcPr>
            <w:tcW w:w="3215" w:type="dxa"/>
            <w:gridSpan w:val="5"/>
            <w:tcBorders>
              <w:top w:val="single" w:color="auto" w:sz="4" w:space="0"/>
              <w:left w:val="single" w:color="auto" w:sz="4" w:space="0"/>
              <w:bottom w:val="single" w:color="auto" w:sz="4" w:space="0"/>
              <w:right w:val="single" w:color="auto" w:sz="4" w:space="0"/>
            </w:tcBorders>
            <w:noWrap w:val="0"/>
            <w:vAlign w:val="center"/>
          </w:tcPr>
          <w:p w14:paraId="20932132">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黑体" w:cs="Times New Roman"/>
                <w:color w:val="auto"/>
                <w:spacing w:val="0"/>
                <w:w w:val="100"/>
                <w:kern w:val="0"/>
                <w:sz w:val="21"/>
                <w:szCs w:val="21"/>
                <w:lang w:val="en-US" w:eastAsia="zh-CN" w:bidi="ar"/>
              </w:rPr>
            </w:pPr>
            <w:r>
              <w:rPr>
                <w:rFonts w:hint="default" w:ascii="Times New Roman" w:hAnsi="Times New Roman" w:eastAsia="黑体" w:cs="Times New Roman"/>
                <w:color w:val="auto"/>
                <w:spacing w:val="0"/>
                <w:w w:val="100"/>
                <w:kern w:val="0"/>
                <w:sz w:val="21"/>
                <w:szCs w:val="21"/>
                <w:lang w:val="en-US" w:eastAsia="zh-CN" w:bidi="ar"/>
              </w:rPr>
              <w:t>复议后起诉</w:t>
            </w:r>
          </w:p>
        </w:tc>
      </w:tr>
      <w:tr w14:paraId="3E1E45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2" w:type="dxa"/>
            <w:vMerge w:val="continue"/>
            <w:tcBorders>
              <w:top w:val="nil"/>
              <w:left w:val="single" w:color="auto" w:sz="4" w:space="0"/>
              <w:bottom w:val="single" w:color="auto" w:sz="4" w:space="0"/>
              <w:right w:val="single" w:color="auto" w:sz="4" w:space="0"/>
            </w:tcBorders>
            <w:noWrap w:val="0"/>
            <w:vAlign w:val="center"/>
          </w:tcPr>
          <w:p w14:paraId="057D18EE">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黑体" w:cs="Times New Roman"/>
                <w:color w:val="auto"/>
                <w:spacing w:val="0"/>
                <w:w w:val="100"/>
                <w:kern w:val="0"/>
                <w:sz w:val="21"/>
                <w:szCs w:val="21"/>
                <w:lang w:val="en-US" w:eastAsia="zh-CN" w:bidi="ar"/>
              </w:rPr>
            </w:pPr>
          </w:p>
        </w:tc>
        <w:tc>
          <w:tcPr>
            <w:tcW w:w="642" w:type="dxa"/>
            <w:vMerge w:val="continue"/>
            <w:tcBorders>
              <w:top w:val="nil"/>
              <w:left w:val="single" w:color="auto" w:sz="4" w:space="0"/>
              <w:bottom w:val="single" w:color="auto" w:sz="4" w:space="0"/>
              <w:right w:val="single" w:color="auto" w:sz="4" w:space="0"/>
            </w:tcBorders>
            <w:noWrap w:val="0"/>
            <w:vAlign w:val="center"/>
          </w:tcPr>
          <w:p w14:paraId="1926AC55">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黑体" w:cs="Times New Roman"/>
                <w:color w:val="auto"/>
                <w:spacing w:val="0"/>
                <w:w w:val="100"/>
                <w:kern w:val="0"/>
                <w:sz w:val="21"/>
                <w:szCs w:val="21"/>
                <w:lang w:val="en-US" w:eastAsia="zh-CN" w:bidi="ar"/>
              </w:rPr>
            </w:pPr>
          </w:p>
        </w:tc>
        <w:tc>
          <w:tcPr>
            <w:tcW w:w="642" w:type="dxa"/>
            <w:vMerge w:val="continue"/>
            <w:tcBorders>
              <w:top w:val="single" w:color="auto" w:sz="4" w:space="0"/>
              <w:left w:val="single" w:color="auto" w:sz="4" w:space="0"/>
              <w:bottom w:val="single" w:color="auto" w:sz="4" w:space="0"/>
              <w:right w:val="single" w:color="auto" w:sz="4" w:space="0"/>
            </w:tcBorders>
            <w:noWrap w:val="0"/>
            <w:vAlign w:val="center"/>
          </w:tcPr>
          <w:p w14:paraId="2D174E90">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黑体" w:cs="Times New Roman"/>
                <w:color w:val="auto"/>
                <w:spacing w:val="0"/>
                <w:w w:val="100"/>
                <w:kern w:val="0"/>
                <w:sz w:val="21"/>
                <w:szCs w:val="21"/>
                <w:lang w:val="en-US" w:eastAsia="zh-CN" w:bidi="ar"/>
              </w:rPr>
            </w:pPr>
          </w:p>
        </w:tc>
        <w:tc>
          <w:tcPr>
            <w:tcW w:w="642" w:type="dxa"/>
            <w:vMerge w:val="continue"/>
            <w:tcBorders>
              <w:top w:val="single" w:color="auto" w:sz="4" w:space="0"/>
              <w:left w:val="single" w:color="auto" w:sz="4" w:space="0"/>
              <w:bottom w:val="single" w:color="auto" w:sz="4" w:space="0"/>
              <w:right w:val="single" w:color="auto" w:sz="4" w:space="0"/>
            </w:tcBorders>
            <w:noWrap w:val="0"/>
            <w:vAlign w:val="center"/>
          </w:tcPr>
          <w:p w14:paraId="2D9BE582">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黑体" w:cs="Times New Roman"/>
                <w:color w:val="auto"/>
                <w:spacing w:val="0"/>
                <w:w w:val="100"/>
                <w:kern w:val="0"/>
                <w:sz w:val="21"/>
                <w:szCs w:val="21"/>
                <w:lang w:val="en-US" w:eastAsia="zh-CN" w:bidi="ar"/>
              </w:rPr>
            </w:pPr>
          </w:p>
        </w:tc>
        <w:tc>
          <w:tcPr>
            <w:tcW w:w="642" w:type="dxa"/>
            <w:vMerge w:val="continue"/>
            <w:tcBorders>
              <w:top w:val="single" w:color="auto" w:sz="4" w:space="0"/>
              <w:left w:val="single" w:color="auto" w:sz="4" w:space="0"/>
              <w:bottom w:val="single" w:color="auto" w:sz="4" w:space="0"/>
              <w:right w:val="single" w:color="auto" w:sz="4" w:space="0"/>
            </w:tcBorders>
            <w:noWrap w:val="0"/>
            <w:vAlign w:val="center"/>
          </w:tcPr>
          <w:p w14:paraId="40E2AEE0">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黑体" w:cs="Times New Roman"/>
                <w:color w:val="auto"/>
                <w:spacing w:val="0"/>
                <w:w w:val="100"/>
                <w:kern w:val="0"/>
                <w:sz w:val="21"/>
                <w:szCs w:val="21"/>
                <w:lang w:val="en-US" w:eastAsia="zh-CN" w:bidi="ar"/>
              </w:rPr>
            </w:pPr>
          </w:p>
        </w:tc>
        <w:tc>
          <w:tcPr>
            <w:tcW w:w="642" w:type="dxa"/>
            <w:tcBorders>
              <w:top w:val="single" w:color="auto" w:sz="4" w:space="0"/>
              <w:left w:val="single" w:color="auto" w:sz="4" w:space="0"/>
              <w:bottom w:val="single" w:color="auto" w:sz="4" w:space="0"/>
              <w:right w:val="single" w:color="auto" w:sz="4" w:space="0"/>
            </w:tcBorders>
            <w:noWrap w:val="0"/>
            <w:vAlign w:val="center"/>
          </w:tcPr>
          <w:p w14:paraId="48EB9529">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黑体" w:cs="Times New Roman"/>
                <w:color w:val="auto"/>
                <w:spacing w:val="0"/>
                <w:w w:val="100"/>
                <w:kern w:val="0"/>
                <w:sz w:val="21"/>
                <w:szCs w:val="21"/>
                <w:lang w:val="en-US" w:eastAsia="zh-CN" w:bidi="ar"/>
              </w:rPr>
            </w:pPr>
            <w:r>
              <w:rPr>
                <w:rFonts w:hint="default" w:ascii="Times New Roman" w:hAnsi="Times New Roman" w:eastAsia="黑体" w:cs="Times New Roman"/>
                <w:color w:val="auto"/>
                <w:spacing w:val="0"/>
                <w:w w:val="100"/>
                <w:kern w:val="0"/>
                <w:sz w:val="21"/>
                <w:szCs w:val="21"/>
                <w:lang w:val="en-US" w:eastAsia="zh-CN" w:bidi="ar"/>
              </w:rPr>
              <w:t>结果</w:t>
            </w:r>
          </w:p>
          <w:p w14:paraId="18C536FA">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黑体" w:cs="Times New Roman"/>
                <w:color w:val="auto"/>
                <w:spacing w:val="0"/>
                <w:w w:val="100"/>
                <w:kern w:val="0"/>
                <w:sz w:val="21"/>
                <w:szCs w:val="21"/>
                <w:lang w:val="en-US" w:eastAsia="zh-CN" w:bidi="ar"/>
              </w:rPr>
            </w:pPr>
            <w:r>
              <w:rPr>
                <w:rFonts w:hint="default" w:ascii="Times New Roman" w:hAnsi="Times New Roman" w:eastAsia="黑体" w:cs="Times New Roman"/>
                <w:color w:val="auto"/>
                <w:spacing w:val="0"/>
                <w:w w:val="100"/>
                <w:kern w:val="0"/>
                <w:sz w:val="21"/>
                <w:szCs w:val="21"/>
                <w:lang w:val="en-US" w:eastAsia="zh-CN" w:bidi="ar"/>
              </w:rPr>
              <w:t>维持</w:t>
            </w:r>
          </w:p>
        </w:tc>
        <w:tc>
          <w:tcPr>
            <w:tcW w:w="642" w:type="dxa"/>
            <w:tcBorders>
              <w:top w:val="single" w:color="auto" w:sz="4" w:space="0"/>
              <w:left w:val="single" w:color="auto" w:sz="4" w:space="0"/>
              <w:bottom w:val="single" w:color="auto" w:sz="4" w:space="0"/>
              <w:right w:val="single" w:color="auto" w:sz="4" w:space="0"/>
            </w:tcBorders>
            <w:noWrap w:val="0"/>
            <w:vAlign w:val="center"/>
          </w:tcPr>
          <w:p w14:paraId="47028FB1">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黑体" w:cs="Times New Roman"/>
                <w:color w:val="auto"/>
                <w:spacing w:val="0"/>
                <w:w w:val="100"/>
                <w:kern w:val="0"/>
                <w:sz w:val="21"/>
                <w:szCs w:val="21"/>
                <w:lang w:val="en-US" w:eastAsia="zh-CN" w:bidi="ar"/>
              </w:rPr>
            </w:pPr>
            <w:r>
              <w:rPr>
                <w:rFonts w:hint="default" w:ascii="Times New Roman" w:hAnsi="Times New Roman" w:eastAsia="黑体" w:cs="Times New Roman"/>
                <w:color w:val="auto"/>
                <w:spacing w:val="0"/>
                <w:w w:val="100"/>
                <w:kern w:val="0"/>
                <w:sz w:val="21"/>
                <w:szCs w:val="21"/>
                <w:lang w:val="en-US" w:eastAsia="zh-CN" w:bidi="ar"/>
              </w:rPr>
              <w:t>结果</w:t>
            </w:r>
          </w:p>
          <w:p w14:paraId="5EB17E8B">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黑体" w:cs="Times New Roman"/>
                <w:color w:val="auto"/>
                <w:spacing w:val="0"/>
                <w:w w:val="100"/>
                <w:kern w:val="0"/>
                <w:sz w:val="21"/>
                <w:szCs w:val="21"/>
                <w:lang w:val="en-US" w:eastAsia="zh-CN" w:bidi="ar"/>
              </w:rPr>
            </w:pPr>
            <w:r>
              <w:rPr>
                <w:rFonts w:hint="default" w:ascii="Times New Roman" w:hAnsi="Times New Roman" w:eastAsia="黑体" w:cs="Times New Roman"/>
                <w:color w:val="auto"/>
                <w:spacing w:val="0"/>
                <w:w w:val="100"/>
                <w:kern w:val="0"/>
                <w:sz w:val="21"/>
                <w:szCs w:val="21"/>
                <w:lang w:val="en-US" w:eastAsia="zh-CN" w:bidi="ar"/>
              </w:rPr>
              <w:t>纠正</w:t>
            </w:r>
          </w:p>
        </w:tc>
        <w:tc>
          <w:tcPr>
            <w:tcW w:w="643" w:type="dxa"/>
            <w:tcBorders>
              <w:top w:val="single" w:color="auto" w:sz="4" w:space="0"/>
              <w:left w:val="single" w:color="auto" w:sz="4" w:space="0"/>
              <w:bottom w:val="single" w:color="auto" w:sz="4" w:space="0"/>
              <w:right w:val="single" w:color="auto" w:sz="4" w:space="0"/>
            </w:tcBorders>
            <w:noWrap w:val="0"/>
            <w:vAlign w:val="center"/>
          </w:tcPr>
          <w:p w14:paraId="10C2D35D">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黑体" w:cs="Times New Roman"/>
                <w:color w:val="auto"/>
                <w:spacing w:val="0"/>
                <w:w w:val="100"/>
                <w:kern w:val="0"/>
                <w:sz w:val="21"/>
                <w:szCs w:val="21"/>
                <w:lang w:val="en-US" w:eastAsia="zh-CN" w:bidi="ar"/>
              </w:rPr>
            </w:pPr>
            <w:r>
              <w:rPr>
                <w:rFonts w:hint="default" w:ascii="Times New Roman" w:hAnsi="Times New Roman" w:eastAsia="黑体" w:cs="Times New Roman"/>
                <w:color w:val="auto"/>
                <w:spacing w:val="0"/>
                <w:w w:val="100"/>
                <w:kern w:val="0"/>
                <w:sz w:val="21"/>
                <w:szCs w:val="21"/>
                <w:lang w:val="en-US" w:eastAsia="zh-CN" w:bidi="ar"/>
              </w:rPr>
              <w:t>其他</w:t>
            </w:r>
          </w:p>
          <w:p w14:paraId="0D85E1F9">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黑体" w:cs="Times New Roman"/>
                <w:color w:val="auto"/>
                <w:spacing w:val="0"/>
                <w:w w:val="100"/>
                <w:kern w:val="0"/>
                <w:sz w:val="21"/>
                <w:szCs w:val="21"/>
                <w:lang w:val="en-US" w:eastAsia="zh-CN" w:bidi="ar"/>
              </w:rPr>
            </w:pPr>
            <w:r>
              <w:rPr>
                <w:rFonts w:hint="default" w:ascii="Times New Roman" w:hAnsi="Times New Roman" w:eastAsia="黑体" w:cs="Times New Roman"/>
                <w:color w:val="auto"/>
                <w:spacing w:val="0"/>
                <w:w w:val="100"/>
                <w:kern w:val="0"/>
                <w:sz w:val="21"/>
                <w:szCs w:val="21"/>
                <w:lang w:val="en-US" w:eastAsia="zh-CN" w:bidi="ar"/>
              </w:rPr>
              <w:t>结果</w:t>
            </w:r>
          </w:p>
        </w:tc>
        <w:tc>
          <w:tcPr>
            <w:tcW w:w="643" w:type="dxa"/>
            <w:tcBorders>
              <w:top w:val="single" w:color="auto" w:sz="4" w:space="0"/>
              <w:left w:val="single" w:color="auto" w:sz="4" w:space="0"/>
              <w:bottom w:val="single" w:color="auto" w:sz="4" w:space="0"/>
              <w:right w:val="single" w:color="auto" w:sz="4" w:space="0"/>
            </w:tcBorders>
            <w:noWrap w:val="0"/>
            <w:vAlign w:val="center"/>
          </w:tcPr>
          <w:p w14:paraId="193178A8">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黑体" w:cs="Times New Roman"/>
                <w:color w:val="auto"/>
                <w:spacing w:val="0"/>
                <w:w w:val="100"/>
                <w:kern w:val="0"/>
                <w:sz w:val="21"/>
                <w:szCs w:val="21"/>
                <w:lang w:val="en-US" w:eastAsia="zh-CN" w:bidi="ar"/>
              </w:rPr>
            </w:pPr>
            <w:r>
              <w:rPr>
                <w:rFonts w:hint="default" w:ascii="Times New Roman" w:hAnsi="Times New Roman" w:eastAsia="黑体" w:cs="Times New Roman"/>
                <w:color w:val="auto"/>
                <w:spacing w:val="0"/>
                <w:w w:val="100"/>
                <w:kern w:val="0"/>
                <w:sz w:val="21"/>
                <w:szCs w:val="21"/>
                <w:lang w:val="en-US" w:eastAsia="zh-CN" w:bidi="ar"/>
              </w:rPr>
              <w:t>尚未</w:t>
            </w:r>
          </w:p>
          <w:p w14:paraId="2A73AE79">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黑体" w:cs="Times New Roman"/>
                <w:color w:val="auto"/>
                <w:spacing w:val="0"/>
                <w:w w:val="100"/>
                <w:kern w:val="0"/>
                <w:sz w:val="21"/>
                <w:szCs w:val="21"/>
                <w:lang w:val="en-US" w:eastAsia="zh-CN" w:bidi="ar"/>
              </w:rPr>
            </w:pPr>
            <w:r>
              <w:rPr>
                <w:rFonts w:hint="default" w:ascii="Times New Roman" w:hAnsi="Times New Roman" w:eastAsia="黑体" w:cs="Times New Roman"/>
                <w:color w:val="auto"/>
                <w:spacing w:val="0"/>
                <w:w w:val="100"/>
                <w:kern w:val="0"/>
                <w:sz w:val="21"/>
                <w:szCs w:val="21"/>
                <w:lang w:val="en-US" w:eastAsia="zh-CN" w:bidi="ar"/>
              </w:rPr>
              <w:t>审结</w:t>
            </w:r>
          </w:p>
        </w:tc>
        <w:tc>
          <w:tcPr>
            <w:tcW w:w="643" w:type="dxa"/>
            <w:tcBorders>
              <w:top w:val="single" w:color="auto" w:sz="4" w:space="0"/>
              <w:left w:val="single" w:color="auto" w:sz="4" w:space="0"/>
              <w:bottom w:val="single" w:color="auto" w:sz="4" w:space="0"/>
              <w:right w:val="single" w:color="auto" w:sz="4" w:space="0"/>
            </w:tcBorders>
            <w:noWrap w:val="0"/>
            <w:vAlign w:val="center"/>
          </w:tcPr>
          <w:p w14:paraId="289785BE">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黑体" w:cs="Times New Roman"/>
                <w:color w:val="auto"/>
                <w:spacing w:val="0"/>
                <w:w w:val="100"/>
                <w:kern w:val="0"/>
                <w:sz w:val="21"/>
                <w:szCs w:val="21"/>
                <w:lang w:val="en-US" w:eastAsia="zh-CN" w:bidi="ar"/>
              </w:rPr>
            </w:pPr>
            <w:r>
              <w:rPr>
                <w:rFonts w:hint="default" w:ascii="Times New Roman" w:hAnsi="Times New Roman" w:eastAsia="黑体" w:cs="Times New Roman"/>
                <w:color w:val="auto"/>
                <w:spacing w:val="0"/>
                <w:w w:val="100"/>
                <w:kern w:val="0"/>
                <w:sz w:val="21"/>
                <w:szCs w:val="21"/>
                <w:lang w:val="en-US" w:eastAsia="zh-CN" w:bidi="ar"/>
              </w:rPr>
              <w:t>总计</w:t>
            </w:r>
          </w:p>
        </w:tc>
        <w:tc>
          <w:tcPr>
            <w:tcW w:w="643" w:type="dxa"/>
            <w:tcBorders>
              <w:top w:val="single" w:color="auto" w:sz="4" w:space="0"/>
              <w:left w:val="single" w:color="auto" w:sz="4" w:space="0"/>
              <w:bottom w:val="single" w:color="auto" w:sz="4" w:space="0"/>
              <w:right w:val="single" w:color="auto" w:sz="4" w:space="0"/>
            </w:tcBorders>
            <w:noWrap w:val="0"/>
            <w:vAlign w:val="center"/>
          </w:tcPr>
          <w:p w14:paraId="7FC604CD">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黑体" w:cs="Times New Roman"/>
                <w:color w:val="auto"/>
                <w:spacing w:val="0"/>
                <w:w w:val="100"/>
                <w:kern w:val="0"/>
                <w:sz w:val="21"/>
                <w:szCs w:val="21"/>
                <w:lang w:val="en-US" w:eastAsia="zh-CN" w:bidi="ar"/>
              </w:rPr>
            </w:pPr>
            <w:r>
              <w:rPr>
                <w:rFonts w:hint="default" w:ascii="Times New Roman" w:hAnsi="Times New Roman" w:eastAsia="黑体" w:cs="Times New Roman"/>
                <w:color w:val="auto"/>
                <w:spacing w:val="0"/>
                <w:w w:val="100"/>
                <w:kern w:val="0"/>
                <w:sz w:val="21"/>
                <w:szCs w:val="21"/>
                <w:lang w:val="en-US" w:eastAsia="zh-CN" w:bidi="ar"/>
              </w:rPr>
              <w:t>结果</w:t>
            </w:r>
          </w:p>
          <w:p w14:paraId="5E5DF822">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黑体" w:cs="Times New Roman"/>
                <w:color w:val="auto"/>
                <w:spacing w:val="0"/>
                <w:w w:val="100"/>
                <w:kern w:val="0"/>
                <w:sz w:val="21"/>
                <w:szCs w:val="21"/>
                <w:lang w:val="en-US" w:eastAsia="zh-CN" w:bidi="ar"/>
              </w:rPr>
            </w:pPr>
            <w:r>
              <w:rPr>
                <w:rFonts w:hint="default" w:ascii="Times New Roman" w:hAnsi="Times New Roman" w:eastAsia="黑体" w:cs="Times New Roman"/>
                <w:color w:val="auto"/>
                <w:spacing w:val="0"/>
                <w:w w:val="100"/>
                <w:kern w:val="0"/>
                <w:sz w:val="21"/>
                <w:szCs w:val="21"/>
                <w:lang w:val="en-US" w:eastAsia="zh-CN" w:bidi="ar"/>
              </w:rPr>
              <w:t>维持</w:t>
            </w:r>
          </w:p>
        </w:tc>
        <w:tc>
          <w:tcPr>
            <w:tcW w:w="643" w:type="dxa"/>
            <w:tcBorders>
              <w:top w:val="single" w:color="auto" w:sz="4" w:space="0"/>
              <w:left w:val="single" w:color="auto" w:sz="4" w:space="0"/>
              <w:bottom w:val="single" w:color="auto" w:sz="4" w:space="0"/>
              <w:right w:val="single" w:color="auto" w:sz="4" w:space="0"/>
            </w:tcBorders>
            <w:noWrap w:val="0"/>
            <w:vAlign w:val="center"/>
          </w:tcPr>
          <w:p w14:paraId="461B331F">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黑体" w:cs="Times New Roman"/>
                <w:color w:val="auto"/>
                <w:spacing w:val="0"/>
                <w:w w:val="100"/>
                <w:kern w:val="0"/>
                <w:sz w:val="21"/>
                <w:szCs w:val="21"/>
                <w:lang w:val="en-US" w:eastAsia="zh-CN" w:bidi="ar"/>
              </w:rPr>
            </w:pPr>
            <w:r>
              <w:rPr>
                <w:rFonts w:hint="default" w:ascii="Times New Roman" w:hAnsi="Times New Roman" w:eastAsia="黑体" w:cs="Times New Roman"/>
                <w:color w:val="auto"/>
                <w:spacing w:val="0"/>
                <w:w w:val="100"/>
                <w:kern w:val="0"/>
                <w:sz w:val="21"/>
                <w:szCs w:val="21"/>
                <w:lang w:val="en-US" w:eastAsia="zh-CN" w:bidi="ar"/>
              </w:rPr>
              <w:t>结果</w:t>
            </w:r>
          </w:p>
          <w:p w14:paraId="073D0A0B">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黑体" w:cs="Times New Roman"/>
                <w:color w:val="auto"/>
                <w:spacing w:val="0"/>
                <w:w w:val="100"/>
                <w:kern w:val="0"/>
                <w:sz w:val="21"/>
                <w:szCs w:val="21"/>
                <w:lang w:val="en-US" w:eastAsia="zh-CN" w:bidi="ar"/>
              </w:rPr>
            </w:pPr>
            <w:r>
              <w:rPr>
                <w:rFonts w:hint="default" w:ascii="Times New Roman" w:hAnsi="Times New Roman" w:eastAsia="黑体" w:cs="Times New Roman"/>
                <w:color w:val="auto"/>
                <w:spacing w:val="0"/>
                <w:w w:val="100"/>
                <w:kern w:val="0"/>
                <w:sz w:val="21"/>
                <w:szCs w:val="21"/>
                <w:lang w:val="en-US" w:eastAsia="zh-CN" w:bidi="ar"/>
              </w:rPr>
              <w:t>纠正</w:t>
            </w:r>
          </w:p>
        </w:tc>
        <w:tc>
          <w:tcPr>
            <w:tcW w:w="643" w:type="dxa"/>
            <w:tcBorders>
              <w:top w:val="single" w:color="auto" w:sz="4" w:space="0"/>
              <w:left w:val="single" w:color="auto" w:sz="4" w:space="0"/>
              <w:bottom w:val="single" w:color="auto" w:sz="4" w:space="0"/>
              <w:right w:val="single" w:color="auto" w:sz="4" w:space="0"/>
            </w:tcBorders>
            <w:noWrap w:val="0"/>
            <w:vAlign w:val="center"/>
          </w:tcPr>
          <w:p w14:paraId="27ED63EB">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黑体" w:cs="Times New Roman"/>
                <w:color w:val="auto"/>
                <w:spacing w:val="0"/>
                <w:w w:val="100"/>
                <w:kern w:val="0"/>
                <w:sz w:val="21"/>
                <w:szCs w:val="21"/>
                <w:lang w:val="en-US" w:eastAsia="zh-CN" w:bidi="ar"/>
              </w:rPr>
            </w:pPr>
            <w:r>
              <w:rPr>
                <w:rFonts w:hint="default" w:ascii="Times New Roman" w:hAnsi="Times New Roman" w:eastAsia="黑体" w:cs="Times New Roman"/>
                <w:color w:val="auto"/>
                <w:spacing w:val="0"/>
                <w:w w:val="100"/>
                <w:kern w:val="0"/>
                <w:sz w:val="21"/>
                <w:szCs w:val="21"/>
                <w:lang w:val="en-US" w:eastAsia="zh-CN" w:bidi="ar"/>
              </w:rPr>
              <w:t>其他</w:t>
            </w:r>
          </w:p>
          <w:p w14:paraId="4A9A6F79">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黑体" w:cs="Times New Roman"/>
                <w:color w:val="auto"/>
                <w:spacing w:val="0"/>
                <w:w w:val="100"/>
                <w:kern w:val="0"/>
                <w:sz w:val="21"/>
                <w:szCs w:val="21"/>
                <w:lang w:val="en-US" w:eastAsia="zh-CN" w:bidi="ar"/>
              </w:rPr>
            </w:pPr>
            <w:r>
              <w:rPr>
                <w:rFonts w:hint="default" w:ascii="Times New Roman" w:hAnsi="Times New Roman" w:eastAsia="黑体" w:cs="Times New Roman"/>
                <w:color w:val="auto"/>
                <w:spacing w:val="0"/>
                <w:w w:val="100"/>
                <w:kern w:val="0"/>
                <w:sz w:val="21"/>
                <w:szCs w:val="21"/>
                <w:lang w:val="en-US" w:eastAsia="zh-CN" w:bidi="ar"/>
              </w:rPr>
              <w:t>结果</w:t>
            </w:r>
          </w:p>
        </w:tc>
        <w:tc>
          <w:tcPr>
            <w:tcW w:w="643" w:type="dxa"/>
            <w:tcBorders>
              <w:top w:val="single" w:color="auto" w:sz="4" w:space="0"/>
              <w:left w:val="single" w:color="auto" w:sz="4" w:space="0"/>
              <w:bottom w:val="single" w:color="auto" w:sz="4" w:space="0"/>
              <w:right w:val="single" w:color="auto" w:sz="4" w:space="0"/>
            </w:tcBorders>
            <w:noWrap w:val="0"/>
            <w:vAlign w:val="center"/>
          </w:tcPr>
          <w:p w14:paraId="2667629B">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黑体" w:cs="Times New Roman"/>
                <w:color w:val="auto"/>
                <w:spacing w:val="0"/>
                <w:w w:val="100"/>
                <w:kern w:val="0"/>
                <w:sz w:val="21"/>
                <w:szCs w:val="21"/>
                <w:lang w:val="en-US" w:eastAsia="zh-CN" w:bidi="ar"/>
              </w:rPr>
            </w:pPr>
            <w:r>
              <w:rPr>
                <w:rFonts w:hint="default" w:ascii="Times New Roman" w:hAnsi="Times New Roman" w:eastAsia="黑体" w:cs="Times New Roman"/>
                <w:color w:val="auto"/>
                <w:spacing w:val="0"/>
                <w:w w:val="100"/>
                <w:kern w:val="0"/>
                <w:sz w:val="21"/>
                <w:szCs w:val="21"/>
                <w:lang w:val="en-US" w:eastAsia="zh-CN" w:bidi="ar"/>
              </w:rPr>
              <w:t>尚未</w:t>
            </w:r>
          </w:p>
          <w:p w14:paraId="25C75B62">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黑体" w:cs="Times New Roman"/>
                <w:color w:val="auto"/>
                <w:spacing w:val="0"/>
                <w:w w:val="100"/>
                <w:kern w:val="0"/>
                <w:sz w:val="21"/>
                <w:szCs w:val="21"/>
                <w:lang w:val="en-US" w:eastAsia="zh-CN" w:bidi="ar"/>
              </w:rPr>
            </w:pPr>
            <w:r>
              <w:rPr>
                <w:rFonts w:hint="default" w:ascii="Times New Roman" w:hAnsi="Times New Roman" w:eastAsia="黑体" w:cs="Times New Roman"/>
                <w:color w:val="auto"/>
                <w:spacing w:val="0"/>
                <w:w w:val="100"/>
                <w:kern w:val="0"/>
                <w:sz w:val="21"/>
                <w:szCs w:val="21"/>
                <w:lang w:val="en-US" w:eastAsia="zh-CN" w:bidi="ar"/>
              </w:rPr>
              <w:t>审结</w:t>
            </w:r>
          </w:p>
        </w:tc>
        <w:tc>
          <w:tcPr>
            <w:tcW w:w="643" w:type="dxa"/>
            <w:tcBorders>
              <w:top w:val="single" w:color="auto" w:sz="4" w:space="0"/>
              <w:left w:val="single" w:color="auto" w:sz="4" w:space="0"/>
              <w:bottom w:val="single" w:color="auto" w:sz="4" w:space="0"/>
              <w:right w:val="single" w:color="auto" w:sz="4" w:space="0"/>
            </w:tcBorders>
            <w:noWrap w:val="0"/>
            <w:vAlign w:val="center"/>
          </w:tcPr>
          <w:p w14:paraId="6E897043">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黑体" w:cs="Times New Roman"/>
                <w:color w:val="auto"/>
                <w:spacing w:val="0"/>
                <w:w w:val="100"/>
                <w:kern w:val="0"/>
                <w:sz w:val="21"/>
                <w:szCs w:val="21"/>
                <w:lang w:val="en-US" w:eastAsia="zh-CN" w:bidi="ar"/>
              </w:rPr>
            </w:pPr>
            <w:r>
              <w:rPr>
                <w:rFonts w:hint="default" w:ascii="Times New Roman" w:hAnsi="Times New Roman" w:eastAsia="黑体" w:cs="Times New Roman"/>
                <w:color w:val="auto"/>
                <w:spacing w:val="0"/>
                <w:w w:val="100"/>
                <w:kern w:val="0"/>
                <w:sz w:val="21"/>
                <w:szCs w:val="21"/>
                <w:lang w:val="en-US" w:eastAsia="zh-CN" w:bidi="ar"/>
              </w:rPr>
              <w:t>总计</w:t>
            </w:r>
          </w:p>
        </w:tc>
      </w:tr>
      <w:tr w14:paraId="789E1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642" w:type="dxa"/>
            <w:tcBorders>
              <w:top w:val="single" w:color="auto" w:sz="4" w:space="0"/>
              <w:left w:val="single" w:color="auto" w:sz="4" w:space="0"/>
              <w:bottom w:val="single" w:color="auto" w:sz="4" w:space="0"/>
              <w:right w:val="single" w:color="auto" w:sz="4" w:space="0"/>
            </w:tcBorders>
            <w:noWrap w:val="0"/>
            <w:vAlign w:val="center"/>
          </w:tcPr>
          <w:p w14:paraId="411F1802">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仿宋_GB2312" w:cs="Times New Roman"/>
                <w:color w:val="auto"/>
                <w:spacing w:val="0"/>
                <w:w w:val="100"/>
                <w:kern w:val="0"/>
                <w:sz w:val="21"/>
                <w:szCs w:val="21"/>
                <w:lang w:val="en-US" w:eastAsia="zh-CN" w:bidi="ar"/>
              </w:rPr>
            </w:pPr>
            <w:r>
              <w:rPr>
                <w:rFonts w:hint="default" w:ascii="Times New Roman" w:hAnsi="Times New Roman" w:eastAsia="仿宋_GB2312" w:cs="Times New Roman"/>
                <w:color w:val="auto"/>
                <w:spacing w:val="0"/>
                <w:w w:val="100"/>
                <w:kern w:val="0"/>
                <w:sz w:val="21"/>
                <w:szCs w:val="21"/>
                <w:lang w:val="en-US" w:eastAsia="zh-CN" w:bidi="ar"/>
              </w:rPr>
              <w:t> </w:t>
            </w:r>
            <w:r>
              <w:rPr>
                <w:rFonts w:hint="eastAsia" w:ascii="Times New Roman" w:hAnsi="Times New Roman" w:eastAsia="仿宋_GB2312" w:cs="Times New Roman"/>
                <w:color w:val="auto"/>
                <w:spacing w:val="0"/>
                <w:w w:val="100"/>
                <w:kern w:val="0"/>
                <w:sz w:val="21"/>
                <w:szCs w:val="21"/>
                <w:lang w:val="en-US" w:eastAsia="zh-CN" w:bidi="ar"/>
              </w:rPr>
              <w:t>0</w:t>
            </w:r>
          </w:p>
        </w:tc>
        <w:tc>
          <w:tcPr>
            <w:tcW w:w="642" w:type="dxa"/>
            <w:tcBorders>
              <w:top w:val="single" w:color="auto" w:sz="4" w:space="0"/>
              <w:left w:val="single" w:color="auto" w:sz="4" w:space="0"/>
              <w:bottom w:val="single" w:color="auto" w:sz="4" w:space="0"/>
              <w:right w:val="single" w:color="auto" w:sz="4" w:space="0"/>
            </w:tcBorders>
            <w:noWrap w:val="0"/>
            <w:vAlign w:val="center"/>
          </w:tcPr>
          <w:p w14:paraId="3A61AB51">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仿宋_GB2312" w:cs="Times New Roman"/>
                <w:color w:val="auto"/>
                <w:spacing w:val="0"/>
                <w:w w:val="100"/>
                <w:kern w:val="0"/>
                <w:sz w:val="21"/>
                <w:szCs w:val="21"/>
                <w:lang w:val="en-US" w:eastAsia="zh-CN" w:bidi="ar"/>
              </w:rPr>
            </w:pPr>
            <w:r>
              <w:rPr>
                <w:rFonts w:hint="default" w:ascii="Times New Roman" w:hAnsi="Times New Roman" w:eastAsia="仿宋_GB2312" w:cs="Times New Roman"/>
                <w:color w:val="auto"/>
                <w:spacing w:val="0"/>
                <w:w w:val="100"/>
                <w:kern w:val="0"/>
                <w:sz w:val="21"/>
                <w:szCs w:val="21"/>
                <w:lang w:val="en-US" w:eastAsia="zh-CN" w:bidi="ar"/>
              </w:rPr>
              <w:t> </w:t>
            </w:r>
            <w:r>
              <w:rPr>
                <w:rFonts w:hint="eastAsia" w:ascii="Times New Roman" w:hAnsi="Times New Roman" w:eastAsia="仿宋_GB2312" w:cs="Times New Roman"/>
                <w:color w:val="auto"/>
                <w:spacing w:val="0"/>
                <w:w w:val="100"/>
                <w:kern w:val="0"/>
                <w:sz w:val="21"/>
                <w:szCs w:val="21"/>
                <w:lang w:val="en-US" w:eastAsia="zh-CN" w:bidi="ar"/>
              </w:rPr>
              <w:t>0</w:t>
            </w:r>
          </w:p>
        </w:tc>
        <w:tc>
          <w:tcPr>
            <w:tcW w:w="642" w:type="dxa"/>
            <w:tcBorders>
              <w:top w:val="single" w:color="auto" w:sz="4" w:space="0"/>
              <w:left w:val="single" w:color="auto" w:sz="4" w:space="0"/>
              <w:bottom w:val="single" w:color="auto" w:sz="4" w:space="0"/>
              <w:right w:val="single" w:color="auto" w:sz="4" w:space="0"/>
            </w:tcBorders>
            <w:noWrap w:val="0"/>
            <w:vAlign w:val="center"/>
          </w:tcPr>
          <w:p w14:paraId="093B6739">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仿宋_GB2312" w:cs="Times New Roman"/>
                <w:color w:val="auto"/>
                <w:spacing w:val="0"/>
                <w:w w:val="100"/>
                <w:kern w:val="0"/>
                <w:sz w:val="21"/>
                <w:szCs w:val="21"/>
                <w:lang w:val="en-US" w:eastAsia="zh-CN" w:bidi="ar"/>
              </w:rPr>
            </w:pPr>
            <w:r>
              <w:rPr>
                <w:rFonts w:hint="eastAsia" w:ascii="Times New Roman" w:hAnsi="Times New Roman" w:eastAsia="仿宋_GB2312" w:cs="Times New Roman"/>
                <w:color w:val="auto"/>
                <w:spacing w:val="0"/>
                <w:w w:val="100"/>
                <w:kern w:val="0"/>
                <w:sz w:val="21"/>
                <w:szCs w:val="21"/>
                <w:lang w:val="en-US" w:eastAsia="zh-CN" w:bidi="ar"/>
              </w:rPr>
              <w:t>0</w:t>
            </w:r>
            <w:r>
              <w:rPr>
                <w:rFonts w:hint="default" w:ascii="Times New Roman" w:hAnsi="Times New Roman" w:eastAsia="仿宋_GB2312" w:cs="Times New Roman"/>
                <w:color w:val="auto"/>
                <w:spacing w:val="0"/>
                <w:w w:val="100"/>
                <w:kern w:val="0"/>
                <w:sz w:val="21"/>
                <w:szCs w:val="21"/>
                <w:lang w:val="en-US" w:eastAsia="zh-CN" w:bidi="ar"/>
              </w:rPr>
              <w:t> </w:t>
            </w:r>
          </w:p>
        </w:tc>
        <w:tc>
          <w:tcPr>
            <w:tcW w:w="642" w:type="dxa"/>
            <w:tcBorders>
              <w:top w:val="single" w:color="auto" w:sz="4" w:space="0"/>
              <w:left w:val="single" w:color="auto" w:sz="4" w:space="0"/>
              <w:bottom w:val="single" w:color="auto" w:sz="4" w:space="0"/>
              <w:right w:val="single" w:color="auto" w:sz="4" w:space="0"/>
            </w:tcBorders>
            <w:noWrap w:val="0"/>
            <w:vAlign w:val="center"/>
          </w:tcPr>
          <w:p w14:paraId="2ABB712C">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仿宋_GB2312" w:cs="Times New Roman"/>
                <w:color w:val="auto"/>
                <w:spacing w:val="0"/>
                <w:w w:val="100"/>
                <w:kern w:val="0"/>
                <w:sz w:val="21"/>
                <w:szCs w:val="21"/>
                <w:lang w:val="en-US" w:eastAsia="zh-CN" w:bidi="ar"/>
              </w:rPr>
            </w:pPr>
            <w:r>
              <w:rPr>
                <w:rFonts w:hint="eastAsia" w:ascii="Times New Roman" w:hAnsi="Times New Roman" w:eastAsia="仿宋_GB2312" w:cs="Times New Roman"/>
                <w:color w:val="auto"/>
                <w:spacing w:val="0"/>
                <w:w w:val="100"/>
                <w:kern w:val="0"/>
                <w:sz w:val="21"/>
                <w:szCs w:val="21"/>
                <w:lang w:val="en-US" w:eastAsia="zh-CN" w:bidi="ar"/>
              </w:rPr>
              <w:t>0</w:t>
            </w:r>
            <w:r>
              <w:rPr>
                <w:rFonts w:hint="default" w:ascii="Times New Roman" w:hAnsi="Times New Roman" w:eastAsia="仿宋_GB2312" w:cs="Times New Roman"/>
                <w:color w:val="auto"/>
                <w:spacing w:val="0"/>
                <w:w w:val="100"/>
                <w:kern w:val="0"/>
                <w:sz w:val="21"/>
                <w:szCs w:val="21"/>
                <w:lang w:val="en-US" w:eastAsia="zh-CN" w:bidi="ar"/>
              </w:rPr>
              <w:t> </w:t>
            </w:r>
          </w:p>
        </w:tc>
        <w:tc>
          <w:tcPr>
            <w:tcW w:w="642" w:type="dxa"/>
            <w:tcBorders>
              <w:top w:val="single" w:color="auto" w:sz="4" w:space="0"/>
              <w:left w:val="single" w:color="auto" w:sz="4" w:space="0"/>
              <w:bottom w:val="single" w:color="auto" w:sz="4" w:space="0"/>
              <w:right w:val="single" w:color="auto" w:sz="4" w:space="0"/>
            </w:tcBorders>
            <w:noWrap w:val="0"/>
            <w:vAlign w:val="center"/>
          </w:tcPr>
          <w:p w14:paraId="5AF9FD8C">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仿宋_GB2312" w:cs="Times New Roman"/>
                <w:color w:val="auto"/>
                <w:spacing w:val="0"/>
                <w:w w:val="100"/>
                <w:kern w:val="0"/>
                <w:sz w:val="21"/>
                <w:szCs w:val="21"/>
                <w:lang w:val="en-US" w:eastAsia="zh-CN" w:bidi="ar"/>
              </w:rPr>
            </w:pPr>
            <w:r>
              <w:rPr>
                <w:rFonts w:hint="default" w:ascii="Times New Roman" w:hAnsi="Times New Roman" w:eastAsia="仿宋_GB2312" w:cs="Times New Roman"/>
                <w:color w:val="auto"/>
                <w:spacing w:val="0"/>
                <w:w w:val="100"/>
                <w:kern w:val="0"/>
                <w:sz w:val="21"/>
                <w:szCs w:val="21"/>
                <w:lang w:val="en-US" w:eastAsia="zh-CN" w:bidi="ar"/>
              </w:rPr>
              <w:t> </w:t>
            </w:r>
            <w:r>
              <w:rPr>
                <w:rFonts w:hint="eastAsia" w:ascii="Times New Roman" w:hAnsi="Times New Roman" w:eastAsia="仿宋_GB2312" w:cs="Times New Roman"/>
                <w:color w:val="auto"/>
                <w:spacing w:val="0"/>
                <w:w w:val="100"/>
                <w:kern w:val="0"/>
                <w:sz w:val="21"/>
                <w:szCs w:val="21"/>
                <w:lang w:val="en-US" w:eastAsia="zh-CN" w:bidi="ar"/>
              </w:rPr>
              <w:t>0</w:t>
            </w:r>
          </w:p>
        </w:tc>
        <w:tc>
          <w:tcPr>
            <w:tcW w:w="642" w:type="dxa"/>
            <w:tcBorders>
              <w:top w:val="single" w:color="auto" w:sz="4" w:space="0"/>
              <w:left w:val="single" w:color="auto" w:sz="4" w:space="0"/>
              <w:bottom w:val="single" w:color="auto" w:sz="4" w:space="0"/>
              <w:right w:val="single" w:color="auto" w:sz="4" w:space="0"/>
            </w:tcBorders>
            <w:noWrap w:val="0"/>
            <w:vAlign w:val="center"/>
          </w:tcPr>
          <w:p w14:paraId="1F46350E">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仿宋_GB2312" w:cs="Times New Roman"/>
                <w:color w:val="auto"/>
                <w:spacing w:val="0"/>
                <w:w w:val="100"/>
                <w:kern w:val="0"/>
                <w:sz w:val="21"/>
                <w:szCs w:val="21"/>
                <w:lang w:val="en-US" w:eastAsia="zh-CN" w:bidi="ar"/>
              </w:rPr>
            </w:pPr>
            <w:r>
              <w:rPr>
                <w:rFonts w:hint="eastAsia" w:ascii="Times New Roman" w:hAnsi="Times New Roman" w:eastAsia="仿宋_GB2312" w:cs="Times New Roman"/>
                <w:color w:val="auto"/>
                <w:spacing w:val="0"/>
                <w:w w:val="100"/>
                <w:kern w:val="0"/>
                <w:sz w:val="21"/>
                <w:szCs w:val="21"/>
                <w:lang w:val="en-US" w:eastAsia="zh-CN" w:bidi="ar"/>
              </w:rPr>
              <w:t>0</w:t>
            </w:r>
            <w:r>
              <w:rPr>
                <w:rFonts w:hint="default" w:ascii="Times New Roman" w:hAnsi="Times New Roman" w:eastAsia="仿宋_GB2312" w:cs="Times New Roman"/>
                <w:color w:val="auto"/>
                <w:spacing w:val="0"/>
                <w:w w:val="100"/>
                <w:kern w:val="0"/>
                <w:sz w:val="21"/>
                <w:szCs w:val="21"/>
                <w:lang w:val="en-US" w:eastAsia="zh-CN" w:bidi="ar"/>
              </w:rPr>
              <w:t> </w:t>
            </w:r>
          </w:p>
        </w:tc>
        <w:tc>
          <w:tcPr>
            <w:tcW w:w="642" w:type="dxa"/>
            <w:tcBorders>
              <w:top w:val="single" w:color="auto" w:sz="4" w:space="0"/>
              <w:left w:val="single" w:color="auto" w:sz="4" w:space="0"/>
              <w:bottom w:val="single" w:color="auto" w:sz="4" w:space="0"/>
              <w:right w:val="single" w:color="auto" w:sz="4" w:space="0"/>
            </w:tcBorders>
            <w:noWrap w:val="0"/>
            <w:vAlign w:val="center"/>
          </w:tcPr>
          <w:p w14:paraId="2921BFDC">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仿宋_GB2312" w:cs="Times New Roman"/>
                <w:color w:val="auto"/>
                <w:spacing w:val="0"/>
                <w:w w:val="100"/>
                <w:kern w:val="0"/>
                <w:sz w:val="21"/>
                <w:szCs w:val="21"/>
                <w:lang w:val="en-US" w:eastAsia="zh-CN" w:bidi="ar"/>
              </w:rPr>
            </w:pPr>
            <w:r>
              <w:rPr>
                <w:rFonts w:hint="default" w:ascii="Times New Roman" w:hAnsi="Times New Roman" w:eastAsia="仿宋_GB2312" w:cs="Times New Roman"/>
                <w:color w:val="auto"/>
                <w:spacing w:val="0"/>
                <w:w w:val="100"/>
                <w:kern w:val="0"/>
                <w:sz w:val="21"/>
                <w:szCs w:val="21"/>
                <w:lang w:val="en-US" w:eastAsia="zh-CN" w:bidi="ar"/>
              </w:rPr>
              <w:t> </w:t>
            </w:r>
            <w:r>
              <w:rPr>
                <w:rFonts w:hint="eastAsia" w:ascii="Times New Roman" w:hAnsi="Times New Roman" w:eastAsia="仿宋_GB2312" w:cs="Times New Roman"/>
                <w:color w:val="auto"/>
                <w:spacing w:val="0"/>
                <w:w w:val="100"/>
                <w:kern w:val="0"/>
                <w:sz w:val="21"/>
                <w:szCs w:val="21"/>
                <w:lang w:val="en-US" w:eastAsia="zh-CN" w:bidi="ar"/>
              </w:rPr>
              <w:t>0</w:t>
            </w:r>
          </w:p>
        </w:tc>
        <w:tc>
          <w:tcPr>
            <w:tcW w:w="643" w:type="dxa"/>
            <w:tcBorders>
              <w:top w:val="single" w:color="auto" w:sz="4" w:space="0"/>
              <w:left w:val="single" w:color="auto" w:sz="4" w:space="0"/>
              <w:bottom w:val="single" w:color="auto" w:sz="4" w:space="0"/>
              <w:right w:val="single" w:color="auto" w:sz="4" w:space="0"/>
            </w:tcBorders>
            <w:noWrap w:val="0"/>
            <w:vAlign w:val="center"/>
          </w:tcPr>
          <w:p w14:paraId="5865F1D8">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仿宋_GB2312" w:cs="Times New Roman"/>
                <w:color w:val="auto"/>
                <w:spacing w:val="0"/>
                <w:w w:val="100"/>
                <w:kern w:val="0"/>
                <w:sz w:val="21"/>
                <w:szCs w:val="21"/>
                <w:lang w:val="en-US" w:eastAsia="zh-CN" w:bidi="ar"/>
              </w:rPr>
            </w:pPr>
            <w:r>
              <w:rPr>
                <w:rFonts w:hint="default" w:ascii="Times New Roman" w:hAnsi="Times New Roman" w:eastAsia="仿宋_GB2312" w:cs="Times New Roman"/>
                <w:color w:val="auto"/>
                <w:spacing w:val="0"/>
                <w:w w:val="100"/>
                <w:kern w:val="0"/>
                <w:sz w:val="21"/>
                <w:szCs w:val="21"/>
                <w:lang w:val="en-US" w:eastAsia="zh-CN" w:bidi="ar"/>
              </w:rPr>
              <w:t> </w:t>
            </w:r>
            <w:r>
              <w:rPr>
                <w:rFonts w:hint="eastAsia" w:ascii="Times New Roman" w:hAnsi="Times New Roman" w:eastAsia="仿宋_GB2312" w:cs="Times New Roman"/>
                <w:color w:val="auto"/>
                <w:spacing w:val="0"/>
                <w:w w:val="100"/>
                <w:kern w:val="0"/>
                <w:sz w:val="21"/>
                <w:szCs w:val="21"/>
                <w:lang w:val="en-US" w:eastAsia="zh-CN" w:bidi="ar"/>
              </w:rPr>
              <w:t>0</w:t>
            </w:r>
          </w:p>
        </w:tc>
        <w:tc>
          <w:tcPr>
            <w:tcW w:w="643" w:type="dxa"/>
            <w:tcBorders>
              <w:top w:val="single" w:color="auto" w:sz="4" w:space="0"/>
              <w:left w:val="single" w:color="auto" w:sz="4" w:space="0"/>
              <w:bottom w:val="single" w:color="auto" w:sz="4" w:space="0"/>
              <w:right w:val="single" w:color="auto" w:sz="4" w:space="0"/>
            </w:tcBorders>
            <w:noWrap w:val="0"/>
            <w:vAlign w:val="center"/>
          </w:tcPr>
          <w:p w14:paraId="3DF8F809">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仿宋_GB2312" w:cs="Times New Roman"/>
                <w:color w:val="auto"/>
                <w:spacing w:val="0"/>
                <w:w w:val="100"/>
                <w:kern w:val="0"/>
                <w:sz w:val="21"/>
                <w:szCs w:val="21"/>
                <w:lang w:val="en-US" w:eastAsia="zh-CN" w:bidi="ar"/>
              </w:rPr>
            </w:pPr>
            <w:r>
              <w:rPr>
                <w:rFonts w:hint="default" w:ascii="Times New Roman" w:hAnsi="Times New Roman" w:eastAsia="仿宋_GB2312" w:cs="Times New Roman"/>
                <w:color w:val="auto"/>
                <w:spacing w:val="0"/>
                <w:w w:val="100"/>
                <w:kern w:val="0"/>
                <w:sz w:val="21"/>
                <w:szCs w:val="21"/>
                <w:lang w:val="en-US" w:eastAsia="zh-CN" w:bidi="ar"/>
              </w:rPr>
              <w:t> </w:t>
            </w:r>
            <w:r>
              <w:rPr>
                <w:rFonts w:hint="eastAsia" w:ascii="Times New Roman" w:hAnsi="Times New Roman" w:eastAsia="仿宋_GB2312" w:cs="Times New Roman"/>
                <w:color w:val="auto"/>
                <w:spacing w:val="0"/>
                <w:w w:val="100"/>
                <w:kern w:val="0"/>
                <w:sz w:val="21"/>
                <w:szCs w:val="21"/>
                <w:lang w:val="en-US" w:eastAsia="zh-CN" w:bidi="ar"/>
              </w:rPr>
              <w:t>0</w:t>
            </w:r>
          </w:p>
        </w:tc>
        <w:tc>
          <w:tcPr>
            <w:tcW w:w="643" w:type="dxa"/>
            <w:tcBorders>
              <w:top w:val="single" w:color="auto" w:sz="4" w:space="0"/>
              <w:left w:val="single" w:color="auto" w:sz="4" w:space="0"/>
              <w:bottom w:val="single" w:color="auto" w:sz="4" w:space="0"/>
              <w:right w:val="single" w:color="auto" w:sz="4" w:space="0"/>
            </w:tcBorders>
            <w:noWrap w:val="0"/>
            <w:vAlign w:val="center"/>
          </w:tcPr>
          <w:p w14:paraId="43CD93C2">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仿宋_GB2312" w:cs="Times New Roman"/>
                <w:color w:val="auto"/>
                <w:spacing w:val="0"/>
                <w:w w:val="100"/>
                <w:kern w:val="0"/>
                <w:sz w:val="21"/>
                <w:szCs w:val="21"/>
                <w:lang w:val="en-US" w:eastAsia="zh-CN" w:bidi="ar"/>
              </w:rPr>
            </w:pPr>
            <w:r>
              <w:rPr>
                <w:rFonts w:hint="eastAsia" w:ascii="Times New Roman" w:hAnsi="Times New Roman" w:eastAsia="仿宋_GB2312" w:cs="Times New Roman"/>
                <w:color w:val="auto"/>
                <w:spacing w:val="0"/>
                <w:w w:val="100"/>
                <w:kern w:val="0"/>
                <w:sz w:val="21"/>
                <w:szCs w:val="21"/>
                <w:lang w:val="en-US" w:eastAsia="zh-CN" w:bidi="ar"/>
              </w:rPr>
              <w:t>0</w:t>
            </w:r>
            <w:r>
              <w:rPr>
                <w:rFonts w:hint="default" w:ascii="Times New Roman" w:hAnsi="Times New Roman" w:eastAsia="仿宋_GB2312" w:cs="Times New Roman"/>
                <w:color w:val="auto"/>
                <w:spacing w:val="0"/>
                <w:w w:val="100"/>
                <w:kern w:val="0"/>
                <w:sz w:val="21"/>
                <w:szCs w:val="21"/>
                <w:lang w:val="en-US" w:eastAsia="zh-CN" w:bidi="ar"/>
              </w:rPr>
              <w:t> </w:t>
            </w:r>
          </w:p>
        </w:tc>
        <w:tc>
          <w:tcPr>
            <w:tcW w:w="643" w:type="dxa"/>
            <w:tcBorders>
              <w:top w:val="single" w:color="auto" w:sz="4" w:space="0"/>
              <w:left w:val="single" w:color="auto" w:sz="4" w:space="0"/>
              <w:bottom w:val="single" w:color="auto" w:sz="4" w:space="0"/>
              <w:right w:val="single" w:color="auto" w:sz="4" w:space="0"/>
            </w:tcBorders>
            <w:noWrap w:val="0"/>
            <w:vAlign w:val="center"/>
          </w:tcPr>
          <w:p w14:paraId="54BF61DD">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仿宋_GB2312" w:cs="Times New Roman"/>
                <w:color w:val="auto"/>
                <w:spacing w:val="0"/>
                <w:w w:val="100"/>
                <w:kern w:val="0"/>
                <w:sz w:val="21"/>
                <w:szCs w:val="21"/>
                <w:lang w:val="en-US" w:eastAsia="zh-CN" w:bidi="ar"/>
              </w:rPr>
            </w:pPr>
            <w:r>
              <w:rPr>
                <w:rFonts w:hint="eastAsia" w:ascii="Times New Roman" w:hAnsi="Times New Roman" w:eastAsia="仿宋_GB2312" w:cs="Times New Roman"/>
                <w:color w:val="auto"/>
                <w:spacing w:val="0"/>
                <w:w w:val="100"/>
                <w:kern w:val="0"/>
                <w:sz w:val="21"/>
                <w:szCs w:val="21"/>
                <w:lang w:val="en-US" w:eastAsia="zh-CN" w:bidi="ar"/>
              </w:rPr>
              <w:t>0</w:t>
            </w:r>
            <w:r>
              <w:rPr>
                <w:rFonts w:hint="default" w:ascii="Times New Roman" w:hAnsi="Times New Roman" w:eastAsia="仿宋_GB2312" w:cs="Times New Roman"/>
                <w:color w:val="auto"/>
                <w:spacing w:val="0"/>
                <w:w w:val="100"/>
                <w:kern w:val="0"/>
                <w:sz w:val="21"/>
                <w:szCs w:val="21"/>
                <w:lang w:val="en-US" w:eastAsia="zh-CN" w:bidi="ar"/>
              </w:rPr>
              <w:t> </w:t>
            </w:r>
          </w:p>
        </w:tc>
        <w:tc>
          <w:tcPr>
            <w:tcW w:w="643" w:type="dxa"/>
            <w:tcBorders>
              <w:top w:val="single" w:color="auto" w:sz="4" w:space="0"/>
              <w:left w:val="single" w:color="auto" w:sz="4" w:space="0"/>
              <w:bottom w:val="single" w:color="auto" w:sz="4" w:space="0"/>
              <w:right w:val="single" w:color="auto" w:sz="4" w:space="0"/>
            </w:tcBorders>
            <w:noWrap w:val="0"/>
            <w:vAlign w:val="center"/>
          </w:tcPr>
          <w:p w14:paraId="204BCA6A">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仿宋_GB2312" w:cs="Times New Roman"/>
                <w:color w:val="auto"/>
                <w:spacing w:val="0"/>
                <w:w w:val="100"/>
                <w:kern w:val="0"/>
                <w:sz w:val="21"/>
                <w:szCs w:val="21"/>
                <w:lang w:val="en-US" w:eastAsia="zh-CN" w:bidi="ar"/>
              </w:rPr>
            </w:pPr>
            <w:r>
              <w:rPr>
                <w:rFonts w:hint="default" w:ascii="Times New Roman" w:hAnsi="Times New Roman" w:eastAsia="仿宋_GB2312" w:cs="Times New Roman"/>
                <w:color w:val="auto"/>
                <w:spacing w:val="0"/>
                <w:w w:val="100"/>
                <w:kern w:val="0"/>
                <w:sz w:val="21"/>
                <w:szCs w:val="21"/>
                <w:lang w:val="en-US" w:eastAsia="zh-CN" w:bidi="ar"/>
              </w:rPr>
              <w:t> </w:t>
            </w:r>
            <w:r>
              <w:rPr>
                <w:rFonts w:hint="eastAsia" w:ascii="Times New Roman" w:hAnsi="Times New Roman" w:eastAsia="仿宋_GB2312" w:cs="Times New Roman"/>
                <w:color w:val="auto"/>
                <w:spacing w:val="0"/>
                <w:w w:val="100"/>
                <w:kern w:val="0"/>
                <w:sz w:val="21"/>
                <w:szCs w:val="21"/>
                <w:lang w:val="en-US" w:eastAsia="zh-CN" w:bidi="ar"/>
              </w:rPr>
              <w:t>0</w:t>
            </w:r>
          </w:p>
        </w:tc>
        <w:tc>
          <w:tcPr>
            <w:tcW w:w="643" w:type="dxa"/>
            <w:tcBorders>
              <w:top w:val="single" w:color="auto" w:sz="4" w:space="0"/>
              <w:left w:val="single" w:color="auto" w:sz="4" w:space="0"/>
              <w:bottom w:val="single" w:color="auto" w:sz="4" w:space="0"/>
              <w:right w:val="single" w:color="auto" w:sz="4" w:space="0"/>
            </w:tcBorders>
            <w:noWrap w:val="0"/>
            <w:vAlign w:val="center"/>
          </w:tcPr>
          <w:p w14:paraId="4F352615">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仿宋_GB2312" w:cs="Times New Roman"/>
                <w:color w:val="auto"/>
                <w:spacing w:val="0"/>
                <w:w w:val="100"/>
                <w:kern w:val="0"/>
                <w:sz w:val="21"/>
                <w:szCs w:val="21"/>
                <w:lang w:val="en-US" w:eastAsia="zh-CN" w:bidi="ar"/>
              </w:rPr>
            </w:pPr>
            <w:r>
              <w:rPr>
                <w:rFonts w:hint="default" w:ascii="Times New Roman" w:hAnsi="Times New Roman" w:eastAsia="仿宋_GB2312" w:cs="Times New Roman"/>
                <w:color w:val="auto"/>
                <w:spacing w:val="0"/>
                <w:w w:val="100"/>
                <w:kern w:val="0"/>
                <w:sz w:val="21"/>
                <w:szCs w:val="21"/>
                <w:lang w:val="en-US" w:eastAsia="zh-CN" w:bidi="ar"/>
              </w:rPr>
              <w:t> </w:t>
            </w:r>
            <w:r>
              <w:rPr>
                <w:rFonts w:hint="eastAsia" w:ascii="Times New Roman" w:hAnsi="Times New Roman" w:eastAsia="仿宋_GB2312" w:cs="Times New Roman"/>
                <w:color w:val="auto"/>
                <w:spacing w:val="0"/>
                <w:w w:val="100"/>
                <w:kern w:val="0"/>
                <w:sz w:val="21"/>
                <w:szCs w:val="21"/>
                <w:lang w:val="en-US" w:eastAsia="zh-CN" w:bidi="ar"/>
              </w:rPr>
              <w:t>0</w:t>
            </w:r>
          </w:p>
        </w:tc>
        <w:tc>
          <w:tcPr>
            <w:tcW w:w="643" w:type="dxa"/>
            <w:tcBorders>
              <w:top w:val="single" w:color="auto" w:sz="4" w:space="0"/>
              <w:left w:val="single" w:color="auto" w:sz="4" w:space="0"/>
              <w:bottom w:val="single" w:color="auto" w:sz="4" w:space="0"/>
              <w:right w:val="single" w:color="auto" w:sz="4" w:space="0"/>
            </w:tcBorders>
            <w:noWrap w:val="0"/>
            <w:vAlign w:val="center"/>
          </w:tcPr>
          <w:p w14:paraId="1867C64D">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仿宋_GB2312" w:cs="Times New Roman"/>
                <w:color w:val="auto"/>
                <w:spacing w:val="0"/>
                <w:w w:val="100"/>
                <w:kern w:val="0"/>
                <w:sz w:val="21"/>
                <w:szCs w:val="21"/>
                <w:lang w:val="en-US" w:eastAsia="zh-CN" w:bidi="ar"/>
              </w:rPr>
            </w:pPr>
            <w:r>
              <w:rPr>
                <w:rFonts w:hint="eastAsia" w:ascii="Times New Roman" w:hAnsi="Times New Roman" w:eastAsia="仿宋_GB2312" w:cs="Times New Roman"/>
                <w:color w:val="auto"/>
                <w:spacing w:val="0"/>
                <w:w w:val="100"/>
                <w:kern w:val="0"/>
                <w:sz w:val="21"/>
                <w:szCs w:val="21"/>
                <w:lang w:val="en-US" w:eastAsia="zh-CN" w:bidi="ar"/>
              </w:rPr>
              <w:t>0</w:t>
            </w:r>
            <w:r>
              <w:rPr>
                <w:rFonts w:hint="default" w:ascii="Times New Roman" w:hAnsi="Times New Roman" w:eastAsia="仿宋_GB2312" w:cs="Times New Roman"/>
                <w:color w:val="auto"/>
                <w:spacing w:val="0"/>
                <w:w w:val="100"/>
                <w:kern w:val="0"/>
                <w:sz w:val="21"/>
                <w:szCs w:val="21"/>
                <w:lang w:val="en-US" w:eastAsia="zh-CN" w:bidi="ar"/>
              </w:rPr>
              <w:t> </w:t>
            </w:r>
          </w:p>
        </w:tc>
        <w:tc>
          <w:tcPr>
            <w:tcW w:w="643" w:type="dxa"/>
            <w:tcBorders>
              <w:top w:val="single" w:color="auto" w:sz="4" w:space="0"/>
              <w:left w:val="single" w:color="auto" w:sz="4" w:space="0"/>
              <w:bottom w:val="single" w:color="auto" w:sz="4" w:space="0"/>
              <w:right w:val="single" w:color="auto" w:sz="4" w:space="0"/>
            </w:tcBorders>
            <w:noWrap w:val="0"/>
            <w:vAlign w:val="center"/>
          </w:tcPr>
          <w:p w14:paraId="07AB8E8B">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仿宋_GB2312" w:cs="Times New Roman"/>
                <w:color w:val="auto"/>
                <w:spacing w:val="0"/>
                <w:w w:val="100"/>
                <w:kern w:val="0"/>
                <w:sz w:val="21"/>
                <w:szCs w:val="21"/>
                <w:lang w:val="en-US" w:eastAsia="zh-CN" w:bidi="ar"/>
              </w:rPr>
            </w:pPr>
            <w:r>
              <w:rPr>
                <w:rFonts w:hint="eastAsia" w:ascii="Times New Roman" w:hAnsi="Times New Roman" w:eastAsia="仿宋_GB2312" w:cs="Times New Roman"/>
                <w:color w:val="auto"/>
                <w:spacing w:val="0"/>
                <w:w w:val="100"/>
                <w:kern w:val="0"/>
                <w:sz w:val="21"/>
                <w:szCs w:val="21"/>
                <w:lang w:val="en-US" w:eastAsia="zh-CN" w:bidi="ar"/>
              </w:rPr>
              <w:t>0</w:t>
            </w:r>
          </w:p>
        </w:tc>
      </w:tr>
    </w:tbl>
    <w:p w14:paraId="430E55AA">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default" w:ascii="Times New Roman" w:hAnsi="Times New Roman" w:eastAsia="黑体" w:cs="Times New Roman"/>
          <w:b w:val="0"/>
          <w:bCs/>
          <w:color w:val="auto"/>
          <w:spacing w:val="0"/>
          <w:w w:val="100"/>
          <w:sz w:val="32"/>
          <w:szCs w:val="32"/>
        </w:rPr>
      </w:pPr>
      <w:r>
        <w:rPr>
          <w:rFonts w:hint="default" w:ascii="Times New Roman" w:hAnsi="Times New Roman" w:eastAsia="黑体" w:cs="Times New Roman"/>
          <w:b w:val="0"/>
          <w:bCs/>
          <w:color w:val="auto"/>
          <w:spacing w:val="0"/>
          <w:w w:val="100"/>
          <w:sz w:val="32"/>
          <w:szCs w:val="32"/>
        </w:rPr>
        <w:t>五、存在的主要问题及改进情况</w:t>
      </w:r>
    </w:p>
    <w:p w14:paraId="1672E039">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eastAsia" w:ascii="Times New Roman" w:hAnsi="Times New Roman" w:eastAsia="仿宋_GB2312" w:cs="Times New Roman"/>
          <w:b w:val="0"/>
          <w:bCs/>
          <w:color w:val="auto"/>
          <w:spacing w:val="0"/>
          <w:w w:val="100"/>
          <w:sz w:val="32"/>
          <w:szCs w:val="32"/>
          <w:lang w:val="en-US" w:eastAsia="zh-CN"/>
        </w:rPr>
      </w:pPr>
      <w:r>
        <w:rPr>
          <w:rFonts w:hint="eastAsia" w:ascii="Times New Roman" w:hAnsi="Times New Roman" w:eastAsia="仿宋_GB2312" w:cs="Times New Roman"/>
          <w:b w:val="0"/>
          <w:bCs/>
          <w:color w:val="auto"/>
          <w:spacing w:val="0"/>
          <w:w w:val="100"/>
          <w:sz w:val="32"/>
          <w:szCs w:val="32"/>
          <w:lang w:val="en-US" w:eastAsia="zh-CN"/>
        </w:rPr>
        <w:t>（一）存在的主要问题</w:t>
      </w:r>
    </w:p>
    <w:p w14:paraId="4E70028F">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eastAsia" w:ascii="Times New Roman" w:hAnsi="Times New Roman" w:eastAsia="仿宋_GB2312" w:cs="Times New Roman"/>
          <w:b w:val="0"/>
          <w:bCs/>
          <w:color w:val="auto"/>
          <w:spacing w:val="0"/>
          <w:w w:val="100"/>
          <w:sz w:val="32"/>
          <w:szCs w:val="32"/>
          <w:lang w:val="en-US" w:eastAsia="zh-CN"/>
        </w:rPr>
      </w:pPr>
      <w:r>
        <w:rPr>
          <w:rFonts w:hint="eastAsia" w:ascii="Times New Roman" w:hAnsi="Times New Roman" w:eastAsia="仿宋_GB2312" w:cs="Times New Roman"/>
          <w:b w:val="0"/>
          <w:bCs/>
          <w:color w:val="auto"/>
          <w:spacing w:val="0"/>
          <w:w w:val="100"/>
          <w:sz w:val="32"/>
          <w:szCs w:val="32"/>
          <w:lang w:val="en-US" w:eastAsia="zh-CN"/>
        </w:rPr>
        <w:t>1.公开内容深度有待加强：在重点领域，如重大建设项目批准与实施、社会公益事业建设等方面的信息公开，内容仍可进一步深化、细化，政策解读的针对性和形式多样性有待提升。</w:t>
      </w:r>
    </w:p>
    <w:p w14:paraId="20E1B421">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eastAsia" w:ascii="Times New Roman" w:hAnsi="Times New Roman" w:eastAsia="仿宋_GB2312" w:cs="Times New Roman"/>
          <w:b w:val="0"/>
          <w:bCs/>
          <w:color w:val="auto"/>
          <w:spacing w:val="0"/>
          <w:w w:val="100"/>
          <w:sz w:val="32"/>
          <w:szCs w:val="32"/>
          <w:lang w:val="en-US" w:eastAsia="zh-CN"/>
        </w:rPr>
      </w:pPr>
      <w:r>
        <w:rPr>
          <w:rFonts w:hint="eastAsia" w:ascii="Times New Roman" w:hAnsi="Times New Roman" w:eastAsia="仿宋_GB2312" w:cs="Times New Roman"/>
          <w:b w:val="0"/>
          <w:bCs/>
          <w:color w:val="auto"/>
          <w:spacing w:val="0"/>
          <w:w w:val="100"/>
          <w:sz w:val="32"/>
          <w:szCs w:val="32"/>
          <w:lang w:val="en-US" w:eastAsia="zh-CN"/>
        </w:rPr>
        <w:t>2.平台互动功能运用不足：政府网站在线互动、征集调查等功能的使用频率和效果有待提高，与公众的即时沟通和有效反馈机制需进一步完善。</w:t>
      </w:r>
    </w:p>
    <w:p w14:paraId="7B0C4219">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eastAsia" w:ascii="Times New Roman" w:hAnsi="Times New Roman" w:eastAsia="仿宋_GB2312" w:cs="Times New Roman"/>
          <w:b w:val="0"/>
          <w:bCs/>
          <w:color w:val="auto"/>
          <w:spacing w:val="0"/>
          <w:w w:val="100"/>
          <w:sz w:val="32"/>
          <w:szCs w:val="32"/>
          <w:lang w:val="en-US" w:eastAsia="zh-CN"/>
        </w:rPr>
      </w:pPr>
      <w:r>
        <w:rPr>
          <w:rFonts w:hint="eastAsia" w:ascii="Times New Roman" w:hAnsi="Times New Roman" w:eastAsia="仿宋_GB2312" w:cs="Times New Roman"/>
          <w:b w:val="0"/>
          <w:bCs/>
          <w:color w:val="auto"/>
          <w:spacing w:val="0"/>
          <w:w w:val="100"/>
          <w:sz w:val="32"/>
          <w:szCs w:val="32"/>
          <w:lang w:val="en-US" w:eastAsia="zh-CN"/>
        </w:rPr>
        <w:t>3.基层公开标准化需持续推进：各社区（村）政务公开专区（栏）的内容更新及时性、规范性存在不平衡现象，标准化建设水平需持续巩固。</w:t>
      </w:r>
    </w:p>
    <w:p w14:paraId="4551E01F">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eastAsia" w:ascii="Times New Roman" w:hAnsi="Times New Roman" w:eastAsia="仿宋_GB2312" w:cs="Times New Roman"/>
          <w:b w:val="0"/>
          <w:bCs/>
          <w:color w:val="auto"/>
          <w:spacing w:val="0"/>
          <w:w w:val="100"/>
          <w:sz w:val="32"/>
          <w:szCs w:val="32"/>
          <w:lang w:val="en-US" w:eastAsia="zh-CN"/>
        </w:rPr>
      </w:pPr>
      <w:r>
        <w:rPr>
          <w:rFonts w:hint="eastAsia" w:ascii="Times New Roman" w:hAnsi="Times New Roman" w:eastAsia="仿宋_GB2312" w:cs="Times New Roman"/>
          <w:b w:val="0"/>
          <w:bCs/>
          <w:color w:val="auto"/>
          <w:spacing w:val="0"/>
          <w:w w:val="100"/>
          <w:sz w:val="32"/>
          <w:szCs w:val="32"/>
          <w:lang w:val="en-US" w:eastAsia="zh-CN"/>
        </w:rPr>
        <w:t>（二）改进情况</w:t>
      </w:r>
    </w:p>
    <w:p w14:paraId="67E70AB9">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eastAsia" w:ascii="Times New Roman" w:hAnsi="Times New Roman" w:eastAsia="仿宋_GB2312" w:cs="Times New Roman"/>
          <w:b w:val="0"/>
          <w:bCs/>
          <w:color w:val="auto"/>
          <w:spacing w:val="0"/>
          <w:w w:val="100"/>
          <w:sz w:val="32"/>
          <w:szCs w:val="32"/>
          <w:lang w:val="en-US" w:eastAsia="zh-CN"/>
        </w:rPr>
      </w:pPr>
      <w:r>
        <w:rPr>
          <w:rFonts w:hint="eastAsia" w:ascii="Times New Roman" w:hAnsi="Times New Roman" w:eastAsia="仿宋_GB2312" w:cs="Times New Roman"/>
          <w:b w:val="0"/>
          <w:bCs/>
          <w:color w:val="auto"/>
          <w:spacing w:val="0"/>
          <w:w w:val="100"/>
          <w:sz w:val="32"/>
          <w:szCs w:val="32"/>
          <w:lang w:val="en-US" w:eastAsia="zh-CN"/>
        </w:rPr>
        <w:t>1.深化重点领域公开：围绕街道年度重点工作、民生实事项目，制定了重点领域信息公开清单，明确责任和时限，力求公开内容更具体、过程更透明。计划在2026年探索采用图文、短视频等更通俗易懂的形式开展政策解读。</w:t>
      </w:r>
    </w:p>
    <w:p w14:paraId="2320514D">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eastAsia" w:ascii="Times New Roman" w:hAnsi="Times New Roman" w:eastAsia="仿宋_GB2312" w:cs="Times New Roman"/>
          <w:b w:val="0"/>
          <w:bCs/>
          <w:color w:val="auto"/>
          <w:spacing w:val="0"/>
          <w:w w:val="100"/>
          <w:sz w:val="32"/>
          <w:szCs w:val="32"/>
          <w:lang w:val="en-US" w:eastAsia="zh-CN"/>
        </w:rPr>
      </w:pPr>
      <w:r>
        <w:rPr>
          <w:rFonts w:hint="eastAsia" w:ascii="Times New Roman" w:hAnsi="Times New Roman" w:eastAsia="仿宋_GB2312" w:cs="Times New Roman"/>
          <w:b w:val="0"/>
          <w:bCs/>
          <w:color w:val="auto"/>
          <w:spacing w:val="0"/>
          <w:w w:val="100"/>
          <w:sz w:val="32"/>
          <w:szCs w:val="32"/>
          <w:lang w:val="en-US" w:eastAsia="zh-CN"/>
        </w:rPr>
        <w:t>2.优化平台服务功能：加强对门户网站互动栏目的管理，指定专人负责常见问题梳理和在线咨询回复</w:t>
      </w:r>
      <w:bookmarkStart w:id="0" w:name="_GoBack"/>
      <w:r>
        <w:rPr>
          <w:rFonts w:hint="eastAsia" w:ascii="Times New Roman" w:hAnsi="Times New Roman" w:eastAsia="仿宋_GB2312" w:cs="Times New Roman"/>
          <w:b w:val="0"/>
          <w:bCs/>
          <w:color w:val="auto"/>
          <w:spacing w:val="0"/>
          <w:w w:val="100"/>
          <w:sz w:val="32"/>
          <w:szCs w:val="32"/>
          <w:lang w:val="en-US" w:eastAsia="zh-CN"/>
        </w:rPr>
        <w:t>。</w:t>
      </w:r>
      <w:bookmarkEnd w:id="0"/>
      <w:r>
        <w:rPr>
          <w:rFonts w:hint="eastAsia" w:ascii="Times New Roman" w:hAnsi="Times New Roman" w:eastAsia="仿宋_GB2312" w:cs="Times New Roman"/>
          <w:b w:val="0"/>
          <w:bCs/>
          <w:color w:val="auto"/>
          <w:spacing w:val="0"/>
          <w:w w:val="100"/>
          <w:sz w:val="32"/>
          <w:szCs w:val="32"/>
          <w:lang w:val="en-US" w:eastAsia="zh-CN"/>
        </w:rPr>
        <w:t>计划结合“智慧街道”建设，探索利用新媒体平台拓展互动渠道。</w:t>
      </w:r>
    </w:p>
    <w:p w14:paraId="63EC7856">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eastAsia" w:ascii="Times New Roman" w:hAnsi="Times New Roman" w:eastAsia="仿宋_GB2312" w:cs="Times New Roman"/>
          <w:b w:val="0"/>
          <w:bCs/>
          <w:color w:val="auto"/>
          <w:spacing w:val="0"/>
          <w:w w:val="100"/>
          <w:sz w:val="32"/>
          <w:szCs w:val="32"/>
          <w:lang w:val="en-US" w:eastAsia="zh-CN"/>
        </w:rPr>
      </w:pPr>
      <w:r>
        <w:rPr>
          <w:rFonts w:hint="eastAsia" w:ascii="Times New Roman" w:hAnsi="Times New Roman" w:eastAsia="仿宋_GB2312" w:cs="Times New Roman"/>
          <w:b w:val="0"/>
          <w:bCs/>
          <w:color w:val="auto"/>
          <w:spacing w:val="0"/>
          <w:w w:val="100"/>
          <w:sz w:val="32"/>
          <w:szCs w:val="32"/>
          <w:lang w:val="en-US" w:eastAsia="zh-CN"/>
        </w:rPr>
        <w:t>3.强化基层标准化指导：定期对各社区（村）的政务公开工作进行检查和指导，统一规范公开栏模板和更新要求，并将其纳入社区年度工作考核评价体系，促进基层公开水平整体提升。</w:t>
      </w:r>
    </w:p>
    <w:p w14:paraId="2E6CA7F3">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default" w:ascii="Times New Roman" w:hAnsi="Times New Roman" w:eastAsia="黑体" w:cs="Times New Roman"/>
          <w:b w:val="0"/>
          <w:bCs/>
          <w:color w:val="auto"/>
          <w:spacing w:val="0"/>
          <w:w w:val="100"/>
          <w:sz w:val="32"/>
          <w:szCs w:val="32"/>
        </w:rPr>
      </w:pPr>
      <w:r>
        <w:rPr>
          <w:rFonts w:hint="default" w:ascii="Times New Roman" w:hAnsi="Times New Roman" w:eastAsia="黑体" w:cs="Times New Roman"/>
          <w:b w:val="0"/>
          <w:bCs/>
          <w:color w:val="auto"/>
          <w:spacing w:val="0"/>
          <w:w w:val="100"/>
          <w:sz w:val="32"/>
          <w:szCs w:val="32"/>
        </w:rPr>
        <w:t>六、其他需要报告的事项</w:t>
      </w:r>
    </w:p>
    <w:p w14:paraId="122333DB">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eastAsia" w:ascii="Times New Roman" w:hAnsi="Times New Roman" w:eastAsia="仿宋_GB2312" w:cs="Times New Roman"/>
          <w:b w:val="0"/>
          <w:bCs/>
          <w:color w:val="auto"/>
          <w:spacing w:val="0"/>
          <w:w w:val="100"/>
          <w:sz w:val="32"/>
          <w:szCs w:val="32"/>
          <w:lang w:val="en-US" w:eastAsia="zh-CN"/>
        </w:rPr>
      </w:pPr>
      <w:r>
        <w:rPr>
          <w:rFonts w:hint="eastAsia" w:ascii="Times New Roman" w:hAnsi="Times New Roman" w:eastAsia="仿宋_GB2312" w:cs="Times New Roman"/>
          <w:b w:val="0"/>
          <w:bCs/>
          <w:color w:val="auto"/>
          <w:spacing w:val="0"/>
          <w:w w:val="100"/>
          <w:sz w:val="32"/>
          <w:szCs w:val="32"/>
          <w:lang w:val="en-US" w:eastAsia="zh-CN"/>
        </w:rPr>
        <w:t>2025年度，本街道未向政府信息公开申请人收取任何信息处理费用。</w:t>
      </w:r>
    </w:p>
    <w:p w14:paraId="63BF1D9F">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eastAsia" w:ascii="Times New Roman" w:hAnsi="Times New Roman" w:eastAsia="仿宋_GB2312" w:cs="Times New Roman"/>
          <w:b w:val="0"/>
          <w:bCs/>
          <w:color w:val="auto"/>
          <w:spacing w:val="0"/>
          <w:w w:val="100"/>
          <w:sz w:val="32"/>
          <w:szCs w:val="32"/>
          <w:lang w:val="en-US" w:eastAsia="zh-CN"/>
        </w:rPr>
      </w:pPr>
    </w:p>
    <w:p w14:paraId="29CB25B4">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eastAsia" w:ascii="Times New Roman" w:hAnsi="Times New Roman" w:eastAsia="仿宋_GB2312" w:cs="Times New Roman"/>
          <w:b w:val="0"/>
          <w:bCs/>
          <w:color w:val="auto"/>
          <w:spacing w:val="0"/>
          <w:w w:val="100"/>
          <w:sz w:val="32"/>
          <w:szCs w:val="32"/>
          <w:lang w:val="en-US" w:eastAsia="zh-CN"/>
        </w:rPr>
      </w:pPr>
    </w:p>
    <w:p w14:paraId="3C531100">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eastAsia" w:ascii="Times New Roman" w:hAnsi="Times New Roman" w:eastAsia="仿宋_GB2312" w:cs="Times New Roman"/>
          <w:b w:val="0"/>
          <w:bCs/>
          <w:color w:val="auto"/>
          <w:spacing w:val="0"/>
          <w:w w:val="100"/>
          <w:sz w:val="32"/>
          <w:szCs w:val="32"/>
          <w:lang w:val="en-US" w:eastAsia="zh-CN"/>
        </w:rPr>
      </w:pPr>
    </w:p>
    <w:p w14:paraId="7DCBBE12">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长沙市望城区丁字湾街道办事处</w:t>
      </w:r>
    </w:p>
    <w:p w14:paraId="25AE27A7">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center"/>
        <w:textAlignment w:val="auto"/>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年1月</w:t>
      </w:r>
      <w:r>
        <w:rPr>
          <w:rFonts w:hint="eastAsia" w:ascii="仿宋_GB2312" w:hAnsi="仿宋_GB2312" w:cs="仿宋_GB2312"/>
          <w:sz w:val="32"/>
          <w:szCs w:val="32"/>
          <w:lang w:val="en-US" w:eastAsia="zh-CN"/>
        </w:rPr>
        <w:t>15</w:t>
      </w:r>
      <w:r>
        <w:rPr>
          <w:rFonts w:hint="eastAsia" w:ascii="仿宋_GB2312" w:hAnsi="仿宋_GB2312" w:eastAsia="仿宋_GB2312" w:cs="仿宋_GB2312"/>
          <w:sz w:val="32"/>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27213A"/>
    <w:rsid w:val="013B4944"/>
    <w:rsid w:val="016D4D19"/>
    <w:rsid w:val="0627213A"/>
    <w:rsid w:val="08D262A8"/>
    <w:rsid w:val="09F45FD8"/>
    <w:rsid w:val="0AFE5977"/>
    <w:rsid w:val="0D443CB1"/>
    <w:rsid w:val="0E372937"/>
    <w:rsid w:val="10CF50A9"/>
    <w:rsid w:val="13392CAD"/>
    <w:rsid w:val="19600F94"/>
    <w:rsid w:val="23040BE2"/>
    <w:rsid w:val="25A22934"/>
    <w:rsid w:val="36940077"/>
    <w:rsid w:val="37182A56"/>
    <w:rsid w:val="3DE5069A"/>
    <w:rsid w:val="532915D4"/>
    <w:rsid w:val="53642E53"/>
    <w:rsid w:val="5C797243"/>
    <w:rsid w:val="5F2E2567"/>
    <w:rsid w:val="66EC51E2"/>
    <w:rsid w:val="6DFC7386"/>
    <w:rsid w:val="6E2434B3"/>
    <w:rsid w:val="78A314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3"/>
    <w:basedOn w:val="1"/>
    <w:next w:val="1"/>
    <w:semiHidden/>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qFormat/>
    <w:uiPriority w:val="99"/>
    <w:pPr>
      <w:spacing w:beforeAutospacing="1" w:afterAutospacing="1"/>
    </w:pPr>
    <w:rPr>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contractReview xmlns="http://schemas.wps.cn/vas-ai-hub/contract-review">
  <reviewItems>
    <reviewItem>
      <errorID>b1d98935-1fa8-4e61-94bc-d14e304cf8c7</errorID>
      <errorWord>知情权、参与权、表达权和监督权</errorWord>
      <group>L1_Political</group>
      <groupName>政治性问题</groupName>
      <ability>L2_Keyword</ability>
      <abilityName>固定表述</abilityName>
      <candidateList>
        <item>知情权、参与权、表达权、监督权</item>
      </candidateList>
      <explain>词汇“知情权、参与权、表达权、监督权”在特定场景下为固定表述形式，请确认此处的“知情权、参与权、表达权和监督权”是否存在不当。</explain>
      <paraID>644A41D4</paraID>
      <start>137</start>
      <end>152</end>
      <status>modified</status>
      <modifiedWord>知情权、参与权、表达权、监督权</modifiedWord>
      <trackRevisions>false</trackRevisions>
    </reviewItem>
    <reviewItem>
      <errorID>b2bbe0d9-39ff-4bde-8a50-6d0caed42fdf</errorID>
      <errorWord>。</errorWord>
      <group>L1_Punc</group>
      <groupName>标点问题</groupName>
      <ability>L2_Punc</ability>
      <abilityName>标点符号检查</abilityName>
      <candidateList>
        <item/>
      </candidateList>
      <explain>标题文本后不使用标点符号。</explain>
      <paraID>422E5723</paraID>
      <start>9</start>
      <end>10</end>
      <status>ignored</status>
      <modifiedWord/>
      <trackRevisions>false</trackRevisions>
    </reviewItem>
    <reviewItem>
      <errorID>f3b73a91-7056-4da0-95b7-aa506d6e1454</errorID>
      <errorWord>政府信息公开年度报告</errorWord>
      <group>L1_Political</group>
      <groupName>政治性问题</groupName>
      <ability>L2_Keyword</ability>
      <abilityName>固定表述</abilityName>
      <candidateList>
        <item>政府信息公开工作年度报告</item>
      </candidateList>
      <explain>词汇“政府信息公开工作年度报告”在特定场景下为固定表述形式，请确认此处的“政府信息公开年度报告”是否存在不当。</explain>
      <paraID>422E5723</paraID>
      <start>91</start>
      <end>101</end>
      <status>ignored</status>
      <modifiedWord/>
      <trackRevisions>false</trackRevisions>
    </reviewItem>
    <reviewItem>
      <errorID>0c7c3e63-223b-412d-8995-98dc9b3b22cb</errorID>
      <errorWord>。</errorWord>
      <group>L1_Punc</group>
      <groupName>标点问题</groupName>
      <ability>L2_Punc</ability>
      <abilityName>标点符号检查</abilityName>
      <candidateList>
        <item/>
      </candidateList>
      <explain>标题文本后不使用标点符号。</explain>
      <paraID>6F26361F</paraID>
      <start>10</start>
      <end>11</end>
      <status>ignored</status>
      <modifiedWord/>
      <trackRevisions>false</trackRevisions>
    </reviewItem>
    <reviewItem>
      <errorID>9da4d23c-b4a3-4b39-9f18-e25c6bd81519</errorID>
      <errorWord>。</errorWord>
      <group>L1_Punc</group>
      <groupName>标点问题</groupName>
      <ability>L2_Punc</ability>
      <abilityName>标点符号检查</abilityName>
      <candidateList>
        <item/>
      </candidateList>
      <explain>标题文本后不使用标点符号。</explain>
      <paraID>5806FC0C</paraID>
      <start>11</start>
      <end>12</end>
      <status>ignored</status>
      <modifiedWord/>
      <trackRevisions>false</trackRevisions>
    </reviewItem>
    <reviewItem>
      <errorID>71b9a05f-8e1d-4682-ad12-af8555b7f386</errorID>
      <errorWord>。</errorWord>
      <group>L1_Punc</group>
      <groupName>标点问题</groupName>
      <ability>L2_Punc</ability>
      <abilityName>标点符号检查</abilityName>
      <candidateList>
        <item/>
      </candidateList>
      <explain>标题文本后不使用标点符号。</explain>
      <paraID>74BCC8BA</paraID>
      <start>15</start>
      <end>16</end>
      <status>ignored</status>
      <modifiedWord/>
      <trackRevisions>false</trackRevisions>
    </reviewItem>
    <reviewItem>
      <errorID>10c39de6-edb6-448f-84e0-9406bd35d4fd</errorID>
      <errorWord>。</errorWord>
      <group>L1_Punc</group>
      <groupName>标点问题</groupName>
      <ability>L2_Punc</ability>
      <abilityName>标点符号检查</abilityName>
      <candidateList>
        <item/>
      </candidateList>
      <explain>标题文本后不使用标点符号。</explain>
      <paraID>23D5FEDF</paraID>
      <start>9</start>
      <end>10</end>
      <status>ignored</status>
      <modifiedWord/>
      <trackRevisions>false</trackRevisions>
    </reviewItem>
    <reviewItem>
      <errorID>032dc7af-367b-4702-a072-d75ac1216d91</errorID>
      <errorWord>处理</errorWord>
      <group>L1_Word</group>
      <groupName>字词问题</groupName>
      <ability>L2_Typo</ability>
      <abilityName>字词错误</abilityName>
      <candidateList>
        <item>受理</item>
      </candidateList>
      <explain/>
      <paraID>412F14E9</paraID>
      <start>22</start>
      <end>24</end>
      <status>ignored</status>
      <modifiedWord/>
      <trackRevisions>false</trackRevisions>
    </reviewItem>
    <reviewItem>
      <errorID>b90f4d56-05fd-40e7-84d2-06cdbd510420</errorID>
      <errorWord>处理</errorWord>
      <group>L1_Word</group>
      <groupName>字词问题</groupName>
      <ability>L2_Typo</ability>
      <abilityName>字词错误</abilityName>
      <candidateList>
        <item>受理</item>
      </candidateList>
      <explain/>
      <paraID> 9AEE3F8</paraID>
      <start>26</start>
      <end>28</end>
      <status>ignored</status>
      <modifiedWord/>
      <trackRevisions>false</trackRevisions>
    </reviewItem>
    <reviewItem>
      <errorID>5248e94a-fc2a-4b42-8e03-bf207d122872</errorID>
      <errorWord>需</errorWord>
      <group>L1_Word</group>
      <groupName>字词问题</groupName>
      <ability>L2_Typo</ability>
      <abilityName>字词错误</abilityName>
      <candidateList>
        <item>需要</item>
      </candidateList>
      <explain>❶〈动〉应该有或必须有：我们～一支强大的科学技术队伍。❷〈名〉对事物的欲望或要求：从群众的～出发。</explain>
      <paraID>20E1B421</paraID>
      <start>57</start>
      <end>58</end>
      <status>ignored</status>
      <modifiedWord/>
      <trackRevisions>false</trackRevisions>
    </reviewItem>
    <reviewItem>
      <errorID>c09bc1ee-693e-48a1-92d8-cdafbead9564</errorID>
      <errorWord>。</errorWord>
      <group>L1_Punc</group>
      <groupName>标点问题</groupName>
      <ability>L2_Punc</ability>
      <abilityName>标点符号检查</abilityName>
      <candidateList>
        <item/>
      </candidateList>
      <explain>标题文本后不使用标点符号。</explain>
      <paraID>2320514D</paraID>
      <start>45</start>
      <end>46</end>
      <status>ignored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efdc182-4e13-49e0-8439-0f68df716202}">
  <ds:schemaRefs/>
</ds:datastoreItem>
</file>

<file path=docProps/app.xml><?xml version="1.0" encoding="utf-8"?>
<Properties xmlns="http://schemas.openxmlformats.org/officeDocument/2006/extended-properties" xmlns:vt="http://schemas.openxmlformats.org/officeDocument/2006/docPropsVTypes">
  <Template>Normal.dotm</Template>
  <Pages>5</Pages>
  <Words>1816</Words>
  <Characters>1862</Characters>
  <Lines>0</Lines>
  <Paragraphs>0</Paragraphs>
  <TotalTime>11</TotalTime>
  <ScaleCrop>false</ScaleCrop>
  <LinksUpToDate>false</LinksUpToDate>
  <CharactersWithSpaces>1876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2026-01-15T01:25:00Z</dcterms:created>
  <dc:creator>ZZjier</dc:creator>
  <cp:lastModifiedBy>ZZjier</cp:lastModifiedBy>
  <dcterms:modified xsi:type="dcterms:W3CDTF">2026-01-15T02:39:54Z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89E765215CF644B18084B8A6516257E4_11</vt:lpwstr>
  </property>
  <property fmtid="{D5CDD505-2E9C-101B-9397-08002B2CF9AE}" pid="4" name="KSOTemplateDocerSaveRecord">
    <vt:lpwstr>eyJoZGlkIjoiMWVhMTM3YTc4NzRlYjM1Mzg2YmY4YmQ0YzNkZGM5ODQiLCJ1c2VySWQiOiI0NTExNDc2MjUifQ==</vt:lpwstr>
  </property>
</Properties>
</file>