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CD927F">
      <w:pPr>
        <w:jc w:val="center"/>
        <w:rPr>
          <w:rFonts w:ascii="Times New Roman" w:hAnsi="Times New Roman" w:eastAsia="方正小标宋_GBK"/>
          <w:sz w:val="28"/>
          <w:szCs w:val="28"/>
        </w:rPr>
      </w:pPr>
    </w:p>
    <w:p w14:paraId="0068CC84">
      <w:pPr>
        <w:spacing w:line="1520" w:lineRule="exact"/>
        <w:rPr>
          <w:rFonts w:ascii="Times New Roman" w:hAnsi="Times New Roman" w:eastAsia="华文中宋"/>
          <w:spacing w:val="20"/>
          <w:sz w:val="52"/>
          <w:szCs w:val="52"/>
        </w:rPr>
      </w:pPr>
    </w:p>
    <w:p w14:paraId="34988FDD">
      <w:pPr>
        <w:spacing w:line="1200" w:lineRule="exact"/>
        <w:jc w:val="center"/>
        <w:rPr>
          <w:rFonts w:hint="default" w:ascii="仿宋" w:hAnsi="仿宋" w:eastAsia="仿宋" w:cs="仿宋"/>
          <w:b/>
          <w:bCs/>
          <w:spacing w:val="20"/>
          <w:sz w:val="72"/>
          <w:szCs w:val="72"/>
          <w:lang w:val="en-US" w:eastAsia="zh-CN"/>
        </w:rPr>
      </w:pPr>
      <w:bookmarkStart w:id="1" w:name="_GoBack"/>
      <w:r>
        <w:rPr>
          <w:rFonts w:hint="eastAsia" w:ascii="仿宋" w:hAnsi="仿宋" w:eastAsia="仿宋" w:cs="仿宋"/>
          <w:b/>
          <w:bCs/>
          <w:spacing w:val="20"/>
          <w:sz w:val="72"/>
          <w:szCs w:val="72"/>
          <w:lang w:val="en-US" w:eastAsia="zh-CN"/>
        </w:rPr>
        <w:t>望城区大泽湖街道</w:t>
      </w:r>
    </w:p>
    <w:p w14:paraId="7DE53608">
      <w:pPr>
        <w:spacing w:line="1200" w:lineRule="exact"/>
        <w:jc w:val="center"/>
        <w:rPr>
          <w:rFonts w:ascii="Times New Roman" w:hAnsi="Times New Roman" w:eastAsia="方正小标宋_GBK" w:cs="方正小标宋_GBK"/>
          <w:spacing w:val="20"/>
          <w:sz w:val="72"/>
          <w:szCs w:val="72"/>
        </w:rPr>
      </w:pPr>
      <w:r>
        <w:rPr>
          <w:rFonts w:hint="eastAsia" w:ascii="仿宋" w:hAnsi="仿宋" w:eastAsia="仿宋" w:cs="仿宋"/>
          <w:b/>
          <w:bCs/>
          <w:spacing w:val="20"/>
          <w:sz w:val="72"/>
          <w:szCs w:val="72"/>
        </w:rPr>
        <w:t>基层政务公开标准目录汇编</w:t>
      </w:r>
    </w:p>
    <w:bookmarkEnd w:id="1"/>
    <w:p w14:paraId="582BF853">
      <w:pPr>
        <w:spacing w:line="1520" w:lineRule="exact"/>
        <w:rPr>
          <w:rFonts w:ascii="Times New Roman" w:hAnsi="Times New Roman" w:eastAsia="华文中宋"/>
          <w:spacing w:val="20"/>
          <w:sz w:val="52"/>
          <w:szCs w:val="52"/>
        </w:rPr>
      </w:pPr>
    </w:p>
    <w:p w14:paraId="7F51FA34">
      <w:pPr>
        <w:jc w:val="center"/>
        <w:rPr>
          <w:rFonts w:ascii="Times New Roman" w:hAnsi="Times New Roman" w:eastAsia="方正小标宋_GBK"/>
          <w:sz w:val="28"/>
          <w:szCs w:val="28"/>
        </w:rPr>
      </w:pPr>
    </w:p>
    <w:p w14:paraId="03B1693C">
      <w:pPr>
        <w:jc w:val="center"/>
        <w:rPr>
          <w:rFonts w:ascii="Times New Roman" w:hAnsi="Times New Roman" w:eastAsia="华文中宋"/>
          <w:sz w:val="48"/>
          <w:szCs w:val="48"/>
        </w:rPr>
      </w:pPr>
    </w:p>
    <w:p w14:paraId="664A1DEE">
      <w:pPr>
        <w:jc w:val="center"/>
        <w:rPr>
          <w:rFonts w:ascii="Times New Roman" w:hAnsi="Times New Roman" w:eastAsia="华文中宋"/>
          <w:sz w:val="48"/>
          <w:szCs w:val="48"/>
        </w:rPr>
      </w:pPr>
    </w:p>
    <w:p w14:paraId="0D1BC29B">
      <w:pPr>
        <w:pStyle w:val="5"/>
        <w:ind w:left="31680" w:right="31680" w:firstLine="6240" w:firstLineChars="1300"/>
        <w:jc w:val="both"/>
        <w:rPr>
          <w:rStyle w:val="8"/>
          <w:rFonts w:ascii="Times New Roman" w:hAnsi="Times New Roman" w:eastAsia="黑体"/>
          <w:color w:val="auto"/>
          <w:sz w:val="30"/>
          <w:szCs w:val="30"/>
        </w:rPr>
      </w:pPr>
      <w:r>
        <w:rPr>
          <w:rFonts w:ascii="Times New Roman" w:hAnsi="Times New Roman" w:eastAsia="华文中宋"/>
          <w:sz w:val="48"/>
          <w:szCs w:val="48"/>
        </w:rPr>
        <w:t>202</w:t>
      </w:r>
      <w:r>
        <w:rPr>
          <w:rFonts w:hint="eastAsia" w:ascii="Times New Roman" w:hAnsi="Times New Roman" w:eastAsia="华文中宋"/>
          <w:sz w:val="48"/>
          <w:szCs w:val="48"/>
          <w:lang w:val="en-US" w:eastAsia="zh-CN"/>
        </w:rPr>
        <w:t>5</w:t>
      </w:r>
      <w:r>
        <w:rPr>
          <w:rFonts w:hint="eastAsia" w:ascii="Times New Roman" w:hAnsi="Times New Roman" w:eastAsia="华文中宋"/>
          <w:sz w:val="48"/>
          <w:szCs w:val="48"/>
        </w:rPr>
        <w:t>年</w:t>
      </w:r>
      <w:r>
        <w:rPr>
          <w:rFonts w:ascii="黑体" w:hAnsi="黑体" w:eastAsia="黑体" w:cs="黑体"/>
          <w:sz w:val="30"/>
          <w:szCs w:val="30"/>
        </w:rPr>
        <w:br w:type="page"/>
      </w:r>
      <w:r>
        <w:fldChar w:fldCharType="begin"/>
      </w:r>
      <w:r>
        <w:instrText xml:space="preserve"> HYPERLINK \l "_Toc22496" </w:instrText>
      </w:r>
      <w:r>
        <w:fldChar w:fldCharType="separate"/>
      </w:r>
      <w:r>
        <w:rPr>
          <w:rFonts w:hint="eastAsia" w:ascii="黑体" w:hAnsi="黑体" w:eastAsia="黑体" w:cs="黑体"/>
          <w:sz w:val="30"/>
          <w:szCs w:val="30"/>
        </w:rPr>
        <w:t>基本信息</w:t>
      </w:r>
      <w:r>
        <w:rPr>
          <w:rFonts w:ascii="黑体" w:hAnsi="黑体" w:eastAsia="黑体" w:cs="黑体"/>
          <w:sz w:val="30"/>
          <w:szCs w:val="30"/>
        </w:rPr>
        <w:tab/>
      </w:r>
      <w:r>
        <w:rPr>
          <w:rFonts w:ascii="黑体" w:hAnsi="黑体" w:eastAsia="黑体" w:cs="黑体"/>
          <w:sz w:val="30"/>
          <w:szCs w:val="30"/>
        </w:rPr>
        <w:fldChar w:fldCharType="end"/>
      </w:r>
      <w:r>
        <w:rPr>
          <w:rFonts w:ascii="Times New Roman" w:hAnsi="Times New Roman" w:eastAsia="黑体"/>
          <w:sz w:val="30"/>
          <w:szCs w:val="30"/>
        </w:rPr>
        <w:t>1</w:t>
      </w:r>
    </w:p>
    <w:p w14:paraId="143A96C9">
      <w:pPr>
        <w:pStyle w:val="5"/>
        <w:ind w:left="31680" w:right="31680"/>
        <w:rPr>
          <w:rStyle w:val="8"/>
          <w:rFonts w:ascii="Times New Roman" w:hAnsi="Times New Roman" w:eastAsia="黑体"/>
          <w:color w:val="auto"/>
          <w:sz w:val="30"/>
          <w:szCs w:val="30"/>
        </w:rPr>
      </w:pPr>
      <w:r>
        <w:rPr>
          <w:rStyle w:val="8"/>
          <w:rFonts w:ascii="Times New Roman" w:hAnsi="Times New Roman" w:eastAsia="黑体"/>
          <w:color w:val="auto"/>
          <w:sz w:val="30"/>
          <w:szCs w:val="30"/>
        </w:rPr>
        <w:fldChar w:fldCharType="begin"/>
      </w:r>
      <w:r>
        <w:rPr>
          <w:rStyle w:val="8"/>
          <w:rFonts w:ascii="Times New Roman" w:hAnsi="Times New Roman" w:eastAsia="黑体"/>
          <w:color w:val="auto"/>
          <w:sz w:val="30"/>
          <w:szCs w:val="30"/>
        </w:rPr>
        <w:instrText xml:space="preserve"> TOC \o "1-3" \h \z \u </w:instrText>
      </w:r>
      <w:r>
        <w:rPr>
          <w:rStyle w:val="8"/>
          <w:rFonts w:ascii="Times New Roman" w:hAnsi="Times New Roman" w:eastAsia="黑体"/>
          <w:color w:val="auto"/>
          <w:sz w:val="30"/>
          <w:szCs w:val="30"/>
        </w:rPr>
        <w:fldChar w:fldCharType="separate"/>
      </w:r>
      <w:r>
        <w:fldChar w:fldCharType="begin"/>
      </w:r>
      <w:r>
        <w:instrText xml:space="preserve"> HYPERLINK \l "_Toc22496" </w:instrText>
      </w:r>
      <w:r>
        <w:fldChar w:fldCharType="separate"/>
      </w:r>
      <w:r>
        <w:rPr>
          <w:rStyle w:val="8"/>
          <w:rFonts w:hint="eastAsia" w:ascii="Times New Roman" w:hAnsi="Times New Roman" w:eastAsia="黑体"/>
          <w:color w:val="auto"/>
          <w:sz w:val="30"/>
          <w:szCs w:val="30"/>
        </w:rPr>
        <w:t>（一）义务教育领域基层政务公开标准目录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3</w:t>
      </w:r>
    </w:p>
    <w:p w14:paraId="454D6023">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"_Toc28722"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二</w:t>
      </w:r>
      <w:r>
        <w:rPr>
          <w:rStyle w:val="8"/>
          <w:rFonts w:hint="eastAsia" w:ascii="Times New Roman" w:hAnsi="Times New Roman" w:eastAsia="黑体"/>
          <w:color w:val="auto"/>
          <w:sz w:val="30"/>
          <w:szCs w:val="30"/>
        </w:rPr>
        <w:t>）社会救助领域基层政务公开标准目录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4</w:t>
      </w:r>
    </w:p>
    <w:p w14:paraId="148F7389">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"_Toc21169"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三</w:t>
      </w:r>
      <w:r>
        <w:rPr>
          <w:rStyle w:val="8"/>
          <w:rFonts w:hint="eastAsia" w:ascii="Times New Roman" w:hAnsi="Times New Roman" w:eastAsia="黑体"/>
          <w:color w:val="auto"/>
          <w:sz w:val="30"/>
          <w:szCs w:val="30"/>
        </w:rPr>
        <w:t>）养老服务领域基层政务公开标准目录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6</w:t>
      </w:r>
    </w:p>
    <w:p w14:paraId="5C9C80FC">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"_Toc2976"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四</w:t>
      </w:r>
      <w:r>
        <w:rPr>
          <w:rStyle w:val="8"/>
          <w:rFonts w:hint="eastAsia" w:ascii="Times New Roman" w:hAnsi="Times New Roman" w:eastAsia="黑体"/>
          <w:color w:val="auto"/>
          <w:sz w:val="30"/>
          <w:szCs w:val="30"/>
        </w:rPr>
        <w:t>）公共法律服务领域基层政务公开标准目录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7</w:t>
      </w:r>
    </w:p>
    <w:p w14:paraId="1E18E130">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"_Toc17968"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五</w:t>
      </w:r>
      <w:r>
        <w:rPr>
          <w:rStyle w:val="8"/>
          <w:rFonts w:hint="eastAsia" w:ascii="Times New Roman" w:hAnsi="Times New Roman" w:eastAsia="黑体"/>
          <w:color w:val="auto"/>
          <w:sz w:val="30"/>
          <w:szCs w:val="30"/>
        </w:rPr>
        <w:t>）就业领域基层政务公开标准目录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9</w:t>
      </w:r>
    </w:p>
    <w:p w14:paraId="323BE660">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"_Toc27704"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六</w:t>
      </w:r>
      <w:r>
        <w:rPr>
          <w:rStyle w:val="8"/>
          <w:rFonts w:hint="eastAsia" w:ascii="Times New Roman" w:hAnsi="Times New Roman" w:eastAsia="黑体"/>
          <w:color w:val="auto"/>
          <w:sz w:val="30"/>
          <w:szCs w:val="30"/>
        </w:rPr>
        <w:t>）社会保险领域基层政务公开标准目录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11</w:t>
      </w:r>
    </w:p>
    <w:p w14:paraId="33EDE502">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"_Toc10437"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七</w:t>
      </w:r>
      <w:r>
        <w:rPr>
          <w:rStyle w:val="8"/>
          <w:rFonts w:hint="eastAsia" w:ascii="Times New Roman" w:hAnsi="Times New Roman" w:eastAsia="黑体"/>
          <w:color w:val="auto"/>
          <w:sz w:val="30"/>
          <w:szCs w:val="30"/>
        </w:rPr>
        <w:t>）旅游领域基层政务公开标准目录编制情况说明</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12</w:t>
      </w:r>
    </w:p>
    <w:p w14:paraId="23F39292">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"_Toc24697"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八</w:t>
      </w:r>
      <w:r>
        <w:rPr>
          <w:rStyle w:val="8"/>
          <w:rFonts w:hint="eastAsia" w:ascii="Times New Roman" w:hAnsi="Times New Roman" w:eastAsia="黑体"/>
          <w:color w:val="auto"/>
          <w:sz w:val="30"/>
          <w:szCs w:val="30"/>
        </w:rPr>
        <w:t>）安全生产领域基层政务公开标准目录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13</w:t>
      </w:r>
    </w:p>
    <w:p w14:paraId="17C722F3">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"_Toc2518"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九</w:t>
      </w:r>
      <w:r>
        <w:rPr>
          <w:rStyle w:val="8"/>
          <w:rFonts w:hint="eastAsia" w:ascii="Times New Roman" w:hAnsi="Times New Roman" w:eastAsia="黑体"/>
          <w:color w:val="auto"/>
          <w:sz w:val="30"/>
          <w:szCs w:val="30"/>
        </w:rPr>
        <w:t>）救灾领域基层政务公开标准目录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17</w:t>
      </w:r>
    </w:p>
    <w:p w14:paraId="5DC1D12B">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"_Toc17265"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十</w:t>
      </w:r>
      <w:r>
        <w:rPr>
          <w:rStyle w:val="8"/>
          <w:rFonts w:hint="eastAsia" w:ascii="Times New Roman" w:hAnsi="Times New Roman" w:eastAsia="黑体"/>
          <w:color w:val="auto"/>
          <w:sz w:val="30"/>
          <w:szCs w:val="30"/>
        </w:rPr>
        <w:t>）食品药品监管领域基层政务公开标准目录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21</w:t>
      </w:r>
    </w:p>
    <w:p w14:paraId="39CA076E">
      <w:pPr>
        <w:spacing w:line="700" w:lineRule="exact"/>
        <w:ind w:firstLine="300" w:firstLineChars="100"/>
        <w:rPr>
          <w:rFonts w:hint="default" w:ascii="Times New Roman" w:hAnsi="Times New Roman" w:eastAsia="黑体"/>
          <w:sz w:val="30"/>
          <w:szCs w:val="30"/>
          <w:u w:val="single"/>
          <w:lang w:val="en-US" w:eastAsia="zh-CN"/>
        </w:rPr>
      </w:pPr>
      <w:r>
        <w:rPr>
          <w:rFonts w:hint="eastAsia" w:ascii="Times New Roman" w:hAnsi="Times New Roman" w:eastAsia="黑体" w:cs="黑体"/>
          <w:sz w:val="30"/>
          <w:szCs w:val="30"/>
        </w:rPr>
        <w:t>（</w:t>
      </w:r>
      <w:r>
        <w:rPr>
          <w:rFonts w:hint="eastAsia" w:ascii="Times New Roman" w:hAnsi="Times New Roman" w:eastAsia="黑体" w:cs="黑体"/>
          <w:sz w:val="30"/>
          <w:szCs w:val="30"/>
          <w:lang w:eastAsia="zh-CN"/>
        </w:rPr>
        <w:t>十一</w:t>
      </w:r>
      <w:r>
        <w:rPr>
          <w:rFonts w:hint="eastAsia" w:ascii="Times New Roman" w:hAnsi="Times New Roman" w:eastAsia="黑体" w:cs="黑体"/>
          <w:sz w:val="30"/>
          <w:szCs w:val="30"/>
        </w:rPr>
        <w:t>）</w:t>
      </w:r>
      <w:r>
        <w:rPr>
          <w:rFonts w:hint="eastAsia" w:ascii="Times New Roman" w:hAnsi="Times New Roman" w:eastAsia="黑体"/>
          <w:sz w:val="30"/>
          <w:szCs w:val="30"/>
        </w:rPr>
        <w:t>生态环境领域基层政务公开标准目录</w:t>
      </w:r>
      <w:r>
        <w:rPr>
          <w:rFonts w:ascii="Times New Roman" w:hAnsi="Times New Roman" w:eastAsia="黑体"/>
          <w:sz w:val="30"/>
          <w:szCs w:val="30"/>
        </w:rPr>
        <w:t>............................................................................................................</w:t>
      </w:r>
      <w:r>
        <w:rPr>
          <w:rFonts w:hint="eastAsia" w:ascii="Times New Roman" w:hAnsi="Times New Roman" w:eastAsia="黑体"/>
          <w:sz w:val="30"/>
          <w:szCs w:val="30"/>
          <w:u w:val="single"/>
          <w:lang w:val="en-US" w:eastAsia="zh-CN"/>
        </w:rPr>
        <w:t>24</w:t>
      </w:r>
    </w:p>
    <w:p w14:paraId="0EBEC709">
      <w:pPr>
        <w:spacing w:line="700" w:lineRule="exact"/>
        <w:ind w:firstLine="300" w:firstLineChars="100"/>
        <w:rPr>
          <w:rFonts w:hint="default" w:ascii="Times New Roman" w:hAnsi="Times New Roman" w:eastAsia="黑体"/>
          <w:sz w:val="30"/>
          <w:szCs w:val="30"/>
          <w:lang w:val="en-US" w:eastAsia="zh-CN"/>
        </w:rPr>
      </w:pP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十二</w:t>
      </w:r>
      <w:r>
        <w:rPr>
          <w:rStyle w:val="8"/>
          <w:rFonts w:hint="eastAsia" w:ascii="Times New Roman" w:hAnsi="Times New Roman" w:eastAsia="黑体"/>
          <w:color w:val="auto"/>
          <w:sz w:val="30"/>
          <w:szCs w:val="30"/>
        </w:rPr>
        <w:t>）涉农补贴领域基层政务公开标准目录</w:t>
      </w:r>
      <w:r>
        <w:rPr>
          <w:rStyle w:val="8"/>
          <w:rFonts w:ascii="Times New Roman" w:hAnsi="Times New Roman" w:eastAsia="黑体"/>
          <w:color w:val="auto"/>
          <w:sz w:val="30"/>
          <w:szCs w:val="30"/>
          <w:u w:val="none"/>
        </w:rPr>
        <w:t>..........................................................................................................</w:t>
      </w:r>
      <w:r>
        <w:rPr>
          <w:rFonts w:hint="eastAsia" w:ascii="Times New Roman" w:hAnsi="Times New Roman" w:eastAsia="黑体"/>
          <w:sz w:val="30"/>
          <w:szCs w:val="30"/>
          <w:u w:val="single"/>
          <w:lang w:val="en-US" w:eastAsia="zh-CN"/>
        </w:rPr>
        <w:t>27</w:t>
      </w:r>
    </w:p>
    <w:p w14:paraId="224306C3">
      <w:pPr>
        <w:spacing w:line="700" w:lineRule="exact"/>
        <w:ind w:firstLine="300" w:firstLineChars="100"/>
        <w:rPr>
          <w:rFonts w:hint="default" w:ascii="Times New Roman" w:hAnsi="Times New Roman" w:eastAsia="黑体"/>
          <w:sz w:val="30"/>
          <w:szCs w:val="30"/>
          <w:lang w:val="en-US" w:eastAsia="zh-CN"/>
        </w:rPr>
      </w:pP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val="en-US" w:eastAsia="zh-CN"/>
        </w:rPr>
        <w:t>三</w:t>
      </w:r>
      <w:r>
        <w:rPr>
          <w:rStyle w:val="8"/>
          <w:rFonts w:hint="eastAsia" w:ascii="Times New Roman" w:hAnsi="Times New Roman" w:eastAsia="黑体"/>
          <w:color w:val="auto"/>
          <w:sz w:val="30"/>
          <w:szCs w:val="30"/>
        </w:rPr>
        <w:t>）卫生健康领域基层政务公开标准目录</w:t>
      </w:r>
      <w:r>
        <w:rPr>
          <w:rStyle w:val="8"/>
          <w:rFonts w:ascii="Times New Roman" w:hAnsi="Times New Roman" w:eastAsia="黑体"/>
          <w:color w:val="auto"/>
          <w:sz w:val="30"/>
          <w:szCs w:val="30"/>
          <w:u w:val="none"/>
        </w:rPr>
        <w:t>..........................................................................................................</w:t>
      </w:r>
      <w:r>
        <w:rPr>
          <w:rFonts w:hint="eastAsia" w:ascii="Times New Roman" w:hAnsi="Times New Roman" w:eastAsia="黑体"/>
          <w:sz w:val="30"/>
          <w:szCs w:val="30"/>
          <w:u w:val="single"/>
          <w:lang w:val="en-US" w:eastAsia="zh-CN"/>
        </w:rPr>
        <w:t>29</w:t>
      </w:r>
    </w:p>
    <w:p w14:paraId="65D7B5CD">
      <w:pPr>
        <w:spacing w:line="700" w:lineRule="exact"/>
        <w:ind w:firstLine="300" w:firstLineChars="100"/>
        <w:rPr>
          <w:rStyle w:val="8"/>
          <w:rFonts w:hint="eastAsia" w:ascii="Times New Roman" w:hAnsi="Times New Roman" w:eastAsia="黑体"/>
          <w:color w:val="auto"/>
          <w:sz w:val="30"/>
          <w:szCs w:val="30"/>
          <w:u w:val="none"/>
          <w:lang w:val="en-US" w:eastAsia="zh-CN"/>
        </w:rPr>
      </w:pP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val="en-US" w:eastAsia="zh-CN"/>
        </w:rPr>
        <w:t>四</w:t>
      </w:r>
      <w:r>
        <w:rPr>
          <w:rStyle w:val="8"/>
          <w:rFonts w:hint="eastAsia" w:ascii="Times New Roman" w:hAnsi="Times New Roman" w:eastAsia="黑体"/>
          <w:color w:val="auto"/>
          <w:sz w:val="30"/>
          <w:szCs w:val="30"/>
        </w:rPr>
        <w:t>）水</w:t>
      </w:r>
      <w:r>
        <w:rPr>
          <w:rStyle w:val="8"/>
          <w:rFonts w:hint="eastAsia" w:ascii="Times New Roman" w:hAnsi="Times New Roman" w:eastAsia="黑体"/>
          <w:color w:val="auto"/>
          <w:spacing w:val="-11"/>
          <w:sz w:val="30"/>
          <w:szCs w:val="30"/>
        </w:rPr>
        <w:t>利领域基层政务公开标准目</w:t>
      </w:r>
      <w:r>
        <w:rPr>
          <w:rStyle w:val="8"/>
          <w:rFonts w:hint="eastAsia" w:ascii="Times New Roman" w:hAnsi="Times New Roman" w:eastAsia="黑体"/>
          <w:color w:val="auto"/>
          <w:sz w:val="30"/>
          <w:szCs w:val="30"/>
        </w:rPr>
        <w:t>录</w:t>
      </w:r>
      <w:r>
        <w:rPr>
          <w:rStyle w:val="8"/>
          <w:rFonts w:ascii="Times New Roman" w:hAnsi="Times New Roman" w:eastAsia="黑体"/>
          <w:color w:val="auto"/>
          <w:sz w:val="30"/>
          <w:szCs w:val="30"/>
          <w:u w:val="none"/>
        </w:rPr>
        <w:t>......................................................................................................................</w:t>
      </w:r>
      <w:r>
        <w:rPr>
          <w:rStyle w:val="8"/>
          <w:rFonts w:hint="eastAsia" w:ascii="Times New Roman" w:hAnsi="Times New Roman" w:eastAsia="黑体"/>
          <w:color w:val="auto"/>
          <w:sz w:val="30"/>
          <w:szCs w:val="30"/>
          <w:lang w:val="en-US" w:eastAsia="zh-CN"/>
        </w:rPr>
        <w:t>3</w:t>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u w:val="none"/>
          <w:lang w:val="en-US" w:eastAsia="zh-CN"/>
        </w:rPr>
        <w:t>0</w:t>
      </w:r>
    </w:p>
    <w:p w14:paraId="0836B612">
      <w:pPr>
        <w:spacing w:line="700" w:lineRule="exact"/>
        <w:ind w:firstLine="210" w:firstLineChars="100"/>
        <w:rPr>
          <w:rFonts w:hint="eastAsia" w:ascii="Times New Roman" w:hAnsi="Times New Roman" w:eastAsia="黑体"/>
          <w:sz w:val="30"/>
          <w:szCs w:val="30"/>
          <w:u w:val="none"/>
          <w:lang w:val="en-US" w:eastAsia="zh-CN"/>
        </w:rPr>
      </w:pPr>
      <w:r>
        <w:fldChar w:fldCharType="begin"/>
      </w:r>
      <w:r>
        <w:instrText xml:space="preserve"> HYPERLINK \l "_Toc24724718" </w:instrText>
      </w:r>
      <w:r>
        <w:fldChar w:fldCharType="separate"/>
      </w:r>
      <w:r>
        <w:rPr>
          <w:rFonts w:hint="eastAsia" w:ascii="Times New Roman" w:hAnsi="Times New Roman" w:eastAsia="黑体" w:cs="黑体"/>
          <w:sz w:val="30"/>
          <w:szCs w:val="30"/>
        </w:rPr>
        <w:t>（十</w:t>
      </w:r>
      <w:r>
        <w:rPr>
          <w:rFonts w:hint="eastAsia" w:ascii="Times New Roman" w:hAnsi="Times New Roman" w:eastAsia="黑体" w:cs="黑体"/>
          <w:sz w:val="30"/>
          <w:szCs w:val="30"/>
          <w:lang w:eastAsia="zh-CN"/>
        </w:rPr>
        <w:t>五</w:t>
      </w:r>
      <w:r>
        <w:rPr>
          <w:rFonts w:hint="eastAsia" w:ascii="Times New Roman" w:hAnsi="Times New Roman" w:eastAsia="黑体" w:cs="黑体"/>
          <w:sz w:val="30"/>
          <w:szCs w:val="30"/>
        </w:rPr>
        <w:t>）</w:t>
      </w:r>
      <w:r>
        <w:rPr>
          <w:rFonts w:hint="eastAsia" w:ascii="Times New Roman" w:hAnsi="Times New Roman" w:eastAsia="黑体" w:cs="黑体"/>
          <w:sz w:val="30"/>
          <w:szCs w:val="30"/>
        </w:rPr>
        <w:fldChar w:fldCharType="end"/>
      </w:r>
      <w:r>
        <w:rPr>
          <w:rStyle w:val="8"/>
          <w:rFonts w:hint="eastAsia" w:ascii="Times New Roman" w:hAnsi="Times New Roman" w:eastAsia="黑体"/>
          <w:color w:val="auto"/>
          <w:sz w:val="30"/>
          <w:szCs w:val="30"/>
          <w:u w:val="none"/>
        </w:rPr>
        <w:t>财政预决算领域基层政务公开标准目录</w:t>
      </w:r>
      <w:r>
        <w:rPr>
          <w:rStyle w:val="8"/>
          <w:rFonts w:ascii="Times New Roman" w:hAnsi="Times New Roman" w:eastAsia="黑体"/>
          <w:color w:val="auto"/>
          <w:sz w:val="30"/>
          <w:szCs w:val="30"/>
          <w:u w:val="none"/>
        </w:rPr>
        <w:t>........................................................................................................</w:t>
      </w:r>
      <w:r>
        <w:rPr>
          <w:rFonts w:hint="eastAsia" w:ascii="Times New Roman" w:hAnsi="Times New Roman" w:eastAsia="黑体"/>
          <w:sz w:val="30"/>
          <w:szCs w:val="30"/>
          <w:u w:val="none"/>
          <w:lang w:val="en-US" w:eastAsia="zh-CN"/>
        </w:rPr>
        <w:t>31</w:t>
      </w:r>
    </w:p>
    <w:p w14:paraId="117ADCB6">
      <w:pPr>
        <w:spacing w:line="700" w:lineRule="exact"/>
        <w:ind w:firstLine="210" w:firstLineChars="100"/>
        <w:rPr>
          <w:rFonts w:hint="default" w:ascii="Times New Roman" w:hAnsi="Times New Roman" w:eastAsia="黑体"/>
          <w:sz w:val="30"/>
          <w:szCs w:val="30"/>
          <w:u w:val="none"/>
          <w:lang w:val="en-US" w:eastAsia="zh-CN"/>
        </w:rPr>
        <w:sectPr>
          <w:headerReference r:id="rId5" w:type="first"/>
          <w:footerReference r:id="rId8" w:type="first"/>
          <w:headerReference r:id="rId3" w:type="default"/>
          <w:footerReference r:id="rId6" w:type="default"/>
          <w:headerReference r:id="rId4" w:type="even"/>
          <w:footerReference r:id="rId7" w:type="even"/>
          <w:pgSz w:w="16838" w:h="11906" w:orient="landscape"/>
          <w:pgMar w:top="1134" w:right="1134" w:bottom="1134" w:left="1134" w:header="851" w:footer="992" w:gutter="0"/>
          <w:cols w:space="0" w:num="1"/>
          <w:titlePg/>
          <w:rtlGutter w:val="0"/>
          <w:docGrid w:type="lines" w:linePitch="312" w:charSpace="0"/>
        </w:sectPr>
      </w:pPr>
      <w:r>
        <w:fldChar w:fldCharType="begin"/>
      </w:r>
      <w:r>
        <w:instrText xml:space="preserve"> HYPERLINK \l "_Toc24724718" </w:instrText>
      </w:r>
      <w:r>
        <w:fldChar w:fldCharType="separate"/>
      </w:r>
      <w:r>
        <w:rPr>
          <w:rFonts w:hint="eastAsia" w:ascii="Times New Roman" w:hAnsi="Times New Roman" w:eastAsia="黑体" w:cs="黑体"/>
          <w:sz w:val="30"/>
          <w:szCs w:val="30"/>
        </w:rPr>
        <w:t>（十</w:t>
      </w:r>
      <w:r>
        <w:rPr>
          <w:rFonts w:hint="eastAsia" w:ascii="Times New Roman" w:hAnsi="Times New Roman" w:eastAsia="黑体" w:cs="黑体"/>
          <w:sz w:val="30"/>
          <w:szCs w:val="30"/>
          <w:lang w:eastAsia="zh-CN"/>
        </w:rPr>
        <w:t>六</w:t>
      </w:r>
      <w:r>
        <w:rPr>
          <w:rFonts w:hint="eastAsia" w:ascii="Times New Roman" w:hAnsi="Times New Roman" w:eastAsia="黑体" w:cs="黑体"/>
          <w:sz w:val="30"/>
          <w:szCs w:val="30"/>
        </w:rPr>
        <w:t>）</w:t>
      </w:r>
      <w:r>
        <w:rPr>
          <w:rFonts w:hint="eastAsia" w:ascii="Times New Roman" w:hAnsi="Times New Roman" w:eastAsia="黑体" w:cs="黑体"/>
          <w:sz w:val="30"/>
          <w:szCs w:val="30"/>
        </w:rPr>
        <w:fldChar w:fldCharType="end"/>
      </w:r>
      <w:r>
        <w:rPr>
          <w:rStyle w:val="8"/>
          <w:rFonts w:hint="eastAsia" w:ascii="Times New Roman" w:hAnsi="Times New Roman" w:eastAsia="黑体"/>
          <w:color w:val="auto"/>
          <w:sz w:val="30"/>
          <w:szCs w:val="30"/>
          <w:u w:val="none"/>
        </w:rPr>
        <w:t>城市综合执法领域基层政务公开目录</w:t>
      </w:r>
      <w:r>
        <w:rPr>
          <w:rStyle w:val="8"/>
          <w:rFonts w:ascii="Times New Roman" w:hAnsi="Times New Roman" w:eastAsia="黑体"/>
          <w:color w:val="auto"/>
          <w:sz w:val="30"/>
          <w:szCs w:val="30"/>
          <w:u w:val="none"/>
        </w:rPr>
        <w:t>............................................................................................................</w:t>
      </w:r>
      <w:r>
        <w:rPr>
          <w:rFonts w:hint="eastAsia" w:ascii="Times New Roman" w:hAnsi="Times New Roman" w:eastAsia="黑体"/>
          <w:sz w:val="30"/>
          <w:szCs w:val="30"/>
          <w:u w:val="none"/>
          <w:lang w:val="en-US" w:eastAsia="zh-CN"/>
        </w:rPr>
        <w:t>33</w:t>
      </w:r>
    </w:p>
    <w:p w14:paraId="7A3149B4">
      <w:pPr>
        <w:pStyle w:val="2"/>
        <w:jc w:val="center"/>
        <w:rPr>
          <w:rFonts w:ascii="Times New Roman" w:hAnsi="Times New Roman" w:eastAsia="方正小标宋_GBK"/>
          <w:sz w:val="30"/>
        </w:rPr>
      </w:pPr>
      <w:bookmarkStart w:id="0" w:name="_Toc22496"/>
      <w:r>
        <w:rPr>
          <w:rFonts w:hint="eastAsia" w:ascii="Times New Roman" w:hAnsi="Times New Roman" w:eastAsia="方正小标宋_GBK"/>
          <w:sz w:val="30"/>
        </w:rPr>
        <w:t>基本信息</w:t>
      </w:r>
    </w:p>
    <w:tbl>
      <w:tblPr>
        <w:tblStyle w:val="6"/>
        <w:tblW w:w="138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750"/>
        <w:gridCol w:w="733"/>
        <w:gridCol w:w="2035"/>
        <w:gridCol w:w="2520"/>
        <w:gridCol w:w="1620"/>
        <w:gridCol w:w="1475"/>
        <w:gridCol w:w="1840"/>
        <w:gridCol w:w="573"/>
        <w:gridCol w:w="627"/>
        <w:gridCol w:w="505"/>
        <w:gridCol w:w="668"/>
      </w:tblGrid>
      <w:tr w14:paraId="2E699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jc w:val="center"/>
        </w:trPr>
        <w:tc>
          <w:tcPr>
            <w:tcW w:w="475" w:type="dxa"/>
            <w:vMerge w:val="restart"/>
            <w:vAlign w:val="center"/>
          </w:tcPr>
          <w:p w14:paraId="2852A8C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83" w:type="dxa"/>
            <w:gridSpan w:val="2"/>
            <w:vAlign w:val="center"/>
          </w:tcPr>
          <w:p w14:paraId="05D543D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035" w:type="dxa"/>
            <w:vMerge w:val="restart"/>
            <w:vAlign w:val="center"/>
          </w:tcPr>
          <w:p w14:paraId="17064ED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3389FE8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1A5CF47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734AB3D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483F377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727BCA7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73" w:type="dxa"/>
            <w:gridSpan w:val="2"/>
            <w:vAlign w:val="center"/>
          </w:tcPr>
          <w:p w14:paraId="0D5A6C2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r>
      <w:tr w14:paraId="0D1E1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5" w:type="dxa"/>
            <w:vMerge w:val="continue"/>
            <w:vAlign w:val="center"/>
          </w:tcPr>
          <w:p w14:paraId="4C4EC650">
            <w:pPr>
              <w:widowControl/>
              <w:jc w:val="center"/>
              <w:rPr>
                <w:rFonts w:ascii="Times New Roman" w:hAnsi="Times New Roman" w:eastAsia="黑体" w:cs="宋体"/>
                <w:kern w:val="0"/>
                <w:sz w:val="22"/>
              </w:rPr>
            </w:pPr>
          </w:p>
        </w:tc>
        <w:tc>
          <w:tcPr>
            <w:tcW w:w="750" w:type="dxa"/>
            <w:vAlign w:val="center"/>
          </w:tcPr>
          <w:p w14:paraId="50FCF2E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33" w:type="dxa"/>
            <w:vAlign w:val="center"/>
          </w:tcPr>
          <w:p w14:paraId="03B0436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035" w:type="dxa"/>
            <w:vMerge w:val="continue"/>
            <w:vAlign w:val="center"/>
          </w:tcPr>
          <w:p w14:paraId="4C927407">
            <w:pPr>
              <w:widowControl/>
              <w:jc w:val="center"/>
              <w:rPr>
                <w:rFonts w:ascii="Times New Roman" w:hAnsi="Times New Roman" w:eastAsia="黑体" w:cs="宋体"/>
                <w:kern w:val="0"/>
                <w:sz w:val="22"/>
              </w:rPr>
            </w:pPr>
          </w:p>
        </w:tc>
        <w:tc>
          <w:tcPr>
            <w:tcW w:w="2520" w:type="dxa"/>
            <w:vMerge w:val="continue"/>
            <w:vAlign w:val="center"/>
          </w:tcPr>
          <w:p w14:paraId="7C3D4488">
            <w:pPr>
              <w:widowControl/>
              <w:jc w:val="center"/>
              <w:rPr>
                <w:rFonts w:ascii="Times New Roman" w:hAnsi="Times New Roman" w:eastAsia="黑体" w:cs="宋体"/>
                <w:kern w:val="0"/>
                <w:sz w:val="22"/>
              </w:rPr>
            </w:pPr>
          </w:p>
        </w:tc>
        <w:tc>
          <w:tcPr>
            <w:tcW w:w="1620" w:type="dxa"/>
            <w:vMerge w:val="continue"/>
            <w:vAlign w:val="center"/>
          </w:tcPr>
          <w:p w14:paraId="670716B1">
            <w:pPr>
              <w:widowControl/>
              <w:jc w:val="center"/>
              <w:rPr>
                <w:rFonts w:ascii="Times New Roman" w:hAnsi="Times New Roman" w:eastAsia="黑体" w:cs="宋体"/>
                <w:kern w:val="0"/>
                <w:sz w:val="22"/>
              </w:rPr>
            </w:pPr>
          </w:p>
        </w:tc>
        <w:tc>
          <w:tcPr>
            <w:tcW w:w="1475" w:type="dxa"/>
            <w:vMerge w:val="continue"/>
            <w:vAlign w:val="center"/>
          </w:tcPr>
          <w:p w14:paraId="0E5F5534">
            <w:pPr>
              <w:widowControl/>
              <w:jc w:val="center"/>
              <w:rPr>
                <w:rFonts w:ascii="Times New Roman" w:hAnsi="Times New Roman" w:eastAsia="黑体" w:cs="宋体"/>
                <w:kern w:val="0"/>
                <w:sz w:val="22"/>
              </w:rPr>
            </w:pPr>
          </w:p>
        </w:tc>
        <w:tc>
          <w:tcPr>
            <w:tcW w:w="1840" w:type="dxa"/>
            <w:vMerge w:val="continue"/>
            <w:vAlign w:val="center"/>
          </w:tcPr>
          <w:p w14:paraId="5A6AC8A6">
            <w:pPr>
              <w:widowControl/>
              <w:jc w:val="center"/>
              <w:rPr>
                <w:rFonts w:ascii="Times New Roman" w:hAnsi="Times New Roman" w:eastAsia="黑体" w:cs="宋体"/>
                <w:kern w:val="0"/>
                <w:sz w:val="22"/>
              </w:rPr>
            </w:pPr>
          </w:p>
        </w:tc>
        <w:tc>
          <w:tcPr>
            <w:tcW w:w="573" w:type="dxa"/>
            <w:vAlign w:val="center"/>
          </w:tcPr>
          <w:p w14:paraId="232A325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3EC51D2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59008FF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68" w:type="dxa"/>
            <w:vAlign w:val="center"/>
          </w:tcPr>
          <w:p w14:paraId="4FAE6C3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r>
      <w:tr w14:paraId="28A60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3" w:hRule="atLeast"/>
          <w:jc w:val="center"/>
        </w:trPr>
        <w:tc>
          <w:tcPr>
            <w:tcW w:w="475" w:type="dxa"/>
            <w:noWrap/>
            <w:vAlign w:val="center"/>
          </w:tcPr>
          <w:p w14:paraId="09B27F84">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50" w:type="dxa"/>
            <w:vAlign w:val="center"/>
          </w:tcPr>
          <w:p w14:paraId="77A673D1">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noWrap/>
            <w:vAlign w:val="center"/>
          </w:tcPr>
          <w:p w14:paraId="23991E1C">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大泽湖街道</w:t>
            </w:r>
            <w:r>
              <w:rPr>
                <w:rFonts w:hint="eastAsia" w:ascii="Times New Roman" w:hAnsi="Times New Roman" w:eastAsia="仿宋_GB2312"/>
                <w:sz w:val="18"/>
                <w:szCs w:val="18"/>
              </w:rPr>
              <w:t>概况</w:t>
            </w:r>
          </w:p>
        </w:tc>
        <w:tc>
          <w:tcPr>
            <w:tcW w:w="2035" w:type="dxa"/>
            <w:vAlign w:val="center"/>
          </w:tcPr>
          <w:p w14:paraId="1C993F4B">
            <w:pPr>
              <w:widowControl/>
              <w:spacing w:line="240" w:lineRule="atLeast"/>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rPr>
              <w:t>行政区划、自然地理（主要气候特点、河流分布情况等）、文化旅游</w:t>
            </w:r>
            <w:r>
              <w:rPr>
                <w:rFonts w:ascii="Times New Roman" w:hAnsi="Times New Roman" w:eastAsia="仿宋_GB2312"/>
                <w:sz w:val="18"/>
                <w:szCs w:val="18"/>
              </w:rPr>
              <w:t>(</w:t>
            </w:r>
            <w:r>
              <w:rPr>
                <w:rFonts w:hint="eastAsia" w:ascii="Times New Roman" w:hAnsi="Times New Roman" w:eastAsia="仿宋_GB2312"/>
                <w:sz w:val="18"/>
                <w:szCs w:val="18"/>
              </w:rPr>
              <w:t>主要文化设施、旅游景区景点等）、经济发展</w:t>
            </w:r>
            <w:r>
              <w:rPr>
                <w:rFonts w:ascii="Times New Roman" w:hAnsi="Times New Roman" w:eastAsia="仿宋_GB2312"/>
                <w:sz w:val="18"/>
                <w:szCs w:val="18"/>
              </w:rPr>
              <w:t>(</w:t>
            </w:r>
            <w:r>
              <w:rPr>
                <w:rFonts w:hint="eastAsia" w:ascii="Times New Roman" w:hAnsi="Times New Roman" w:eastAsia="仿宋_GB2312"/>
                <w:sz w:val="18"/>
                <w:szCs w:val="18"/>
              </w:rPr>
              <w:t>主要经济发展指标）</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社会事业</w:t>
            </w:r>
            <w:r>
              <w:rPr>
                <w:rFonts w:ascii="Times New Roman" w:hAnsi="Times New Roman" w:eastAsia="仿宋_GB2312"/>
                <w:sz w:val="18"/>
                <w:szCs w:val="18"/>
              </w:rPr>
              <w:t>(</w:t>
            </w:r>
            <w:r>
              <w:rPr>
                <w:rFonts w:hint="eastAsia" w:ascii="Times New Roman" w:hAnsi="Times New Roman" w:eastAsia="仿宋_GB2312"/>
                <w:sz w:val="18"/>
                <w:szCs w:val="18"/>
              </w:rPr>
              <w:t>教育、医疗、养老等社会事业发展情况等）</w:t>
            </w:r>
            <w:r>
              <w:rPr>
                <w:rFonts w:hint="eastAsia" w:ascii="Times New Roman" w:hAnsi="Times New Roman" w:eastAsia="仿宋_GB2312"/>
                <w:sz w:val="18"/>
                <w:szCs w:val="18"/>
                <w:lang w:eastAsia="zh-CN"/>
              </w:rPr>
              <w:t>。</w:t>
            </w:r>
          </w:p>
        </w:tc>
        <w:tc>
          <w:tcPr>
            <w:tcW w:w="2520" w:type="dxa"/>
            <w:vAlign w:val="center"/>
          </w:tcPr>
          <w:p w14:paraId="0CE4F647">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14:paraId="7412E1A6">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14:paraId="2EDBD3A4">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1594D85C">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■政府网站</w:t>
            </w:r>
          </w:p>
          <w:p w14:paraId="3AC86745">
            <w:pPr>
              <w:jc w:val="left"/>
              <w:rPr>
                <w:rFonts w:ascii="Times New Roman" w:hAnsi="Times New Roman" w:eastAsia="仿宋_GB2312"/>
                <w:sz w:val="18"/>
                <w:szCs w:val="18"/>
              </w:rPr>
            </w:pPr>
          </w:p>
        </w:tc>
        <w:tc>
          <w:tcPr>
            <w:tcW w:w="573" w:type="dxa"/>
            <w:noWrap/>
            <w:vAlign w:val="center"/>
          </w:tcPr>
          <w:p w14:paraId="468AAAA7">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677C6442">
            <w:pPr>
              <w:jc w:val="center"/>
              <w:rPr>
                <w:rFonts w:ascii="Times New Roman" w:hAnsi="Times New Roman" w:eastAsia="仿宋_GB2312" w:cs="宋体"/>
                <w:sz w:val="18"/>
                <w:szCs w:val="18"/>
              </w:rPr>
            </w:pPr>
          </w:p>
        </w:tc>
        <w:tc>
          <w:tcPr>
            <w:tcW w:w="505" w:type="dxa"/>
            <w:noWrap/>
            <w:vAlign w:val="center"/>
          </w:tcPr>
          <w:p w14:paraId="2BFAC080">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14:paraId="078EECA2">
            <w:pPr>
              <w:jc w:val="center"/>
              <w:rPr>
                <w:rFonts w:ascii="Times New Roman" w:hAnsi="Times New Roman" w:eastAsia="仿宋_GB2312" w:cs="宋体"/>
                <w:sz w:val="18"/>
                <w:szCs w:val="18"/>
              </w:rPr>
            </w:pPr>
          </w:p>
        </w:tc>
      </w:tr>
      <w:tr w14:paraId="6BAD1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75" w:type="dxa"/>
            <w:noWrap/>
            <w:vAlign w:val="center"/>
          </w:tcPr>
          <w:p w14:paraId="0A0C420C">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50" w:type="dxa"/>
            <w:noWrap/>
            <w:vAlign w:val="center"/>
          </w:tcPr>
          <w:p w14:paraId="6B578024">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14:paraId="0579FDEB">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大泽湖街道办事处</w:t>
            </w:r>
            <w:r>
              <w:rPr>
                <w:rFonts w:hint="eastAsia" w:ascii="Times New Roman" w:hAnsi="Times New Roman" w:eastAsia="仿宋_GB2312"/>
                <w:sz w:val="18"/>
                <w:szCs w:val="18"/>
              </w:rPr>
              <w:t>信息</w:t>
            </w:r>
          </w:p>
        </w:tc>
        <w:tc>
          <w:tcPr>
            <w:tcW w:w="2035" w:type="dxa"/>
            <w:vAlign w:val="center"/>
          </w:tcPr>
          <w:p w14:paraId="2E2A5EE0">
            <w:pPr>
              <w:widowControl/>
              <w:spacing w:line="240" w:lineRule="atLeast"/>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办公</w:t>
            </w:r>
            <w:r>
              <w:rPr>
                <w:rFonts w:hint="eastAsia" w:ascii="Times New Roman" w:hAnsi="Times New Roman" w:eastAsia="仿宋_GB2312"/>
                <w:sz w:val="18"/>
                <w:szCs w:val="18"/>
              </w:rPr>
              <w:t>所在地、邮政编码、联系电话、办公时</w:t>
            </w:r>
            <w:r>
              <w:rPr>
                <w:rFonts w:hint="eastAsia" w:ascii="Times New Roman" w:hAnsi="Times New Roman" w:eastAsia="仿宋_GB2312"/>
                <w:sz w:val="18"/>
                <w:szCs w:val="18"/>
                <w:lang w:eastAsia="zh-CN"/>
              </w:rPr>
              <w:t>间</w:t>
            </w:r>
          </w:p>
        </w:tc>
        <w:tc>
          <w:tcPr>
            <w:tcW w:w="2520" w:type="dxa"/>
            <w:vAlign w:val="center"/>
          </w:tcPr>
          <w:p w14:paraId="1A33AB93">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14:paraId="2440EC2F">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14:paraId="56D9386C">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15DA1C95">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4F502A95">
            <w:pPr>
              <w:jc w:val="left"/>
              <w:rPr>
                <w:rFonts w:ascii="Times New Roman" w:hAnsi="Times New Roman" w:eastAsia="仿宋_GB2312"/>
                <w:sz w:val="18"/>
                <w:szCs w:val="18"/>
              </w:rPr>
            </w:pPr>
          </w:p>
        </w:tc>
        <w:tc>
          <w:tcPr>
            <w:tcW w:w="573" w:type="dxa"/>
            <w:vAlign w:val="center"/>
          </w:tcPr>
          <w:p w14:paraId="0AF55C37">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764A5744">
            <w:pPr>
              <w:jc w:val="center"/>
              <w:rPr>
                <w:rFonts w:ascii="Times New Roman" w:hAnsi="Times New Roman" w:eastAsia="仿宋_GB2312" w:cs="宋体"/>
                <w:sz w:val="18"/>
                <w:szCs w:val="18"/>
              </w:rPr>
            </w:pPr>
          </w:p>
        </w:tc>
        <w:tc>
          <w:tcPr>
            <w:tcW w:w="505" w:type="dxa"/>
            <w:vAlign w:val="center"/>
          </w:tcPr>
          <w:p w14:paraId="61E133D1">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14:paraId="6FC0B6D0">
            <w:pPr>
              <w:jc w:val="center"/>
              <w:rPr>
                <w:rFonts w:ascii="Times New Roman" w:hAnsi="Times New Roman" w:eastAsia="仿宋_GB2312" w:cs="宋体"/>
                <w:sz w:val="18"/>
                <w:szCs w:val="18"/>
              </w:rPr>
            </w:pPr>
          </w:p>
        </w:tc>
      </w:tr>
      <w:tr w14:paraId="7E262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14:paraId="134C75C3">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50" w:type="dxa"/>
            <w:vAlign w:val="center"/>
          </w:tcPr>
          <w:p w14:paraId="6ECB74E1">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14:paraId="683876FD">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单位</w:t>
            </w:r>
            <w:r>
              <w:rPr>
                <w:rFonts w:hint="eastAsia" w:ascii="Times New Roman" w:hAnsi="Times New Roman" w:eastAsia="仿宋_GB2312"/>
                <w:sz w:val="18"/>
                <w:szCs w:val="18"/>
              </w:rPr>
              <w:t>负责人</w:t>
            </w:r>
          </w:p>
        </w:tc>
        <w:tc>
          <w:tcPr>
            <w:tcW w:w="2035" w:type="dxa"/>
            <w:vAlign w:val="center"/>
          </w:tcPr>
          <w:p w14:paraId="1D5D047A">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姓名、职务、出生年份、性别、民族、籍贯、学历背景、工作履历、工作分工、标准证件照</w:t>
            </w:r>
          </w:p>
        </w:tc>
        <w:tc>
          <w:tcPr>
            <w:tcW w:w="2520" w:type="dxa"/>
            <w:vAlign w:val="center"/>
          </w:tcPr>
          <w:p w14:paraId="0012C46F">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14:paraId="12C7DEC6">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14:paraId="1589D36F">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0F468CAD">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25A869C">
            <w:pPr>
              <w:jc w:val="left"/>
              <w:rPr>
                <w:rFonts w:ascii="Times New Roman" w:hAnsi="Times New Roman" w:eastAsia="仿宋_GB2312"/>
                <w:sz w:val="18"/>
                <w:szCs w:val="18"/>
              </w:rPr>
            </w:pPr>
            <w:r>
              <w:rPr>
                <w:rFonts w:hint="eastAsia" w:ascii="Times New Roman" w:hAnsi="Times New Roman" w:eastAsia="仿宋_GB2312"/>
                <w:sz w:val="18"/>
                <w:szCs w:val="18"/>
              </w:rPr>
              <w:t>■便民服务中心公示栏</w:t>
            </w:r>
          </w:p>
        </w:tc>
        <w:tc>
          <w:tcPr>
            <w:tcW w:w="573" w:type="dxa"/>
            <w:vAlign w:val="center"/>
          </w:tcPr>
          <w:p w14:paraId="33306CBF">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3D315652">
            <w:pPr>
              <w:jc w:val="center"/>
              <w:rPr>
                <w:rFonts w:ascii="Times New Roman" w:hAnsi="Times New Roman" w:eastAsia="仿宋_GB2312" w:cs="宋体"/>
                <w:sz w:val="18"/>
                <w:szCs w:val="18"/>
              </w:rPr>
            </w:pPr>
          </w:p>
        </w:tc>
        <w:tc>
          <w:tcPr>
            <w:tcW w:w="505" w:type="dxa"/>
            <w:vAlign w:val="center"/>
          </w:tcPr>
          <w:p w14:paraId="3C2C2D18">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14:paraId="551B4608">
            <w:pPr>
              <w:jc w:val="center"/>
              <w:rPr>
                <w:rFonts w:ascii="Times New Roman" w:hAnsi="Times New Roman" w:eastAsia="仿宋_GB2312" w:cs="宋体"/>
                <w:sz w:val="18"/>
                <w:szCs w:val="18"/>
              </w:rPr>
            </w:pPr>
          </w:p>
        </w:tc>
      </w:tr>
      <w:tr w14:paraId="43BDB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14:paraId="2CA5045D">
            <w:pPr>
              <w:jc w:val="center"/>
              <w:rPr>
                <w:rFonts w:ascii="Times New Roman" w:hAnsi="Times New Roman" w:eastAsia="仿宋_GB2312" w:cs="宋体"/>
                <w:sz w:val="18"/>
                <w:szCs w:val="18"/>
              </w:rPr>
            </w:pPr>
            <w:r>
              <w:rPr>
                <w:rFonts w:ascii="Times New Roman" w:hAnsi="Times New Roman" w:eastAsia="仿宋_GB2312"/>
                <w:sz w:val="18"/>
                <w:szCs w:val="18"/>
              </w:rPr>
              <w:t>4</w:t>
            </w:r>
          </w:p>
        </w:tc>
        <w:tc>
          <w:tcPr>
            <w:tcW w:w="750" w:type="dxa"/>
            <w:vAlign w:val="center"/>
          </w:tcPr>
          <w:p w14:paraId="2062CBF9">
            <w:pPr>
              <w:jc w:val="center"/>
              <w:rPr>
                <w:rFonts w:ascii="Times New Roman" w:hAnsi="Times New Roman" w:eastAsia="仿宋_GB2312" w:cs="宋体"/>
                <w:sz w:val="18"/>
                <w:szCs w:val="18"/>
              </w:rPr>
            </w:pPr>
            <w:r>
              <w:rPr>
                <w:rFonts w:hint="eastAsia" w:ascii="Times New Roman" w:hAnsi="Times New Roman" w:eastAsia="仿宋_GB2312"/>
                <w:sz w:val="18"/>
                <w:szCs w:val="18"/>
              </w:rPr>
              <w:t>基本信息</w:t>
            </w:r>
          </w:p>
        </w:tc>
        <w:tc>
          <w:tcPr>
            <w:tcW w:w="733" w:type="dxa"/>
            <w:vAlign w:val="center"/>
          </w:tcPr>
          <w:p w14:paraId="10C78C90">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工作机构</w:t>
            </w:r>
          </w:p>
        </w:tc>
        <w:tc>
          <w:tcPr>
            <w:tcW w:w="2035" w:type="dxa"/>
            <w:vAlign w:val="center"/>
          </w:tcPr>
          <w:p w14:paraId="39955FD5">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名称、主要工作职责、联系电话</w:t>
            </w:r>
          </w:p>
        </w:tc>
        <w:tc>
          <w:tcPr>
            <w:tcW w:w="2520" w:type="dxa"/>
            <w:vAlign w:val="center"/>
          </w:tcPr>
          <w:p w14:paraId="773631DA">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14:paraId="02112817">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14:paraId="6782D8A5">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6D9D92F1">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57F46491">
            <w:pPr>
              <w:jc w:val="left"/>
              <w:rPr>
                <w:rFonts w:ascii="Times New Roman" w:hAnsi="Times New Roman" w:eastAsia="仿宋_GB2312"/>
                <w:sz w:val="18"/>
                <w:szCs w:val="18"/>
              </w:rPr>
            </w:pPr>
            <w:r>
              <w:rPr>
                <w:rFonts w:hint="eastAsia" w:ascii="Times New Roman" w:hAnsi="Times New Roman" w:eastAsia="仿宋_GB2312"/>
                <w:sz w:val="18"/>
                <w:szCs w:val="18"/>
              </w:rPr>
              <w:t>■便民服务中心公示栏</w:t>
            </w:r>
          </w:p>
        </w:tc>
        <w:tc>
          <w:tcPr>
            <w:tcW w:w="573" w:type="dxa"/>
            <w:vAlign w:val="center"/>
          </w:tcPr>
          <w:p w14:paraId="38B2DA76">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2EA39B92">
            <w:pPr>
              <w:jc w:val="center"/>
              <w:rPr>
                <w:rFonts w:ascii="Times New Roman" w:hAnsi="Times New Roman" w:eastAsia="仿宋_GB2312" w:cs="宋体"/>
                <w:sz w:val="18"/>
                <w:szCs w:val="18"/>
              </w:rPr>
            </w:pPr>
          </w:p>
        </w:tc>
        <w:tc>
          <w:tcPr>
            <w:tcW w:w="505" w:type="dxa"/>
            <w:vAlign w:val="center"/>
          </w:tcPr>
          <w:p w14:paraId="53C7E0A8">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14:paraId="5661056C">
            <w:pPr>
              <w:jc w:val="center"/>
              <w:rPr>
                <w:rFonts w:ascii="Times New Roman" w:hAnsi="Times New Roman" w:eastAsia="仿宋_GB2312" w:cs="宋体"/>
                <w:sz w:val="18"/>
                <w:szCs w:val="18"/>
              </w:rPr>
            </w:pPr>
          </w:p>
        </w:tc>
      </w:tr>
    </w:tbl>
    <w:p w14:paraId="77BC6604">
      <w:pPr>
        <w:pStyle w:val="2"/>
        <w:jc w:val="center"/>
        <w:rPr>
          <w:rFonts w:ascii="黑体" w:hAnsi="黑体" w:eastAsia="黑体"/>
        </w:rPr>
      </w:pPr>
      <w:r>
        <w:br w:type="page"/>
      </w:r>
      <w:r>
        <w:rPr>
          <w:rFonts w:hint="eastAsia" w:ascii="Times New Roman" w:hAnsi="Times New Roman" w:eastAsia="方正小标宋_GBK"/>
          <w:sz w:val="30"/>
        </w:rPr>
        <w:t>（一）义务教育领域基层政务公开标准目录</w:t>
      </w:r>
    </w:p>
    <w:tbl>
      <w:tblPr>
        <w:tblStyle w:val="6"/>
        <w:tblW w:w="155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708"/>
        <w:gridCol w:w="2340"/>
        <w:gridCol w:w="2520"/>
        <w:gridCol w:w="1620"/>
        <w:gridCol w:w="1475"/>
        <w:gridCol w:w="1840"/>
        <w:gridCol w:w="573"/>
        <w:gridCol w:w="627"/>
        <w:gridCol w:w="505"/>
        <w:gridCol w:w="668"/>
        <w:gridCol w:w="729"/>
        <w:gridCol w:w="698"/>
      </w:tblGrid>
      <w:tr w14:paraId="20D02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06871A2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72BF5C1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72415F2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02907D8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10C1F5B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370263B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236A81F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2948E5B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73" w:type="dxa"/>
            <w:gridSpan w:val="2"/>
            <w:vAlign w:val="center"/>
          </w:tcPr>
          <w:p w14:paraId="58F871E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7" w:type="dxa"/>
            <w:gridSpan w:val="2"/>
            <w:vAlign w:val="center"/>
          </w:tcPr>
          <w:p w14:paraId="400EB6F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60375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40C71EA1">
            <w:pPr>
              <w:widowControl/>
              <w:jc w:val="center"/>
              <w:rPr>
                <w:rFonts w:ascii="Times New Roman" w:hAnsi="Times New Roman" w:eastAsia="黑体" w:cs="宋体"/>
                <w:kern w:val="0"/>
                <w:sz w:val="22"/>
              </w:rPr>
            </w:pPr>
          </w:p>
        </w:tc>
        <w:tc>
          <w:tcPr>
            <w:tcW w:w="732" w:type="dxa"/>
            <w:vAlign w:val="center"/>
          </w:tcPr>
          <w:p w14:paraId="1349CE7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8" w:type="dxa"/>
            <w:vAlign w:val="center"/>
          </w:tcPr>
          <w:p w14:paraId="23F1449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7CCB6040">
            <w:pPr>
              <w:widowControl/>
              <w:jc w:val="center"/>
              <w:rPr>
                <w:rFonts w:ascii="Times New Roman" w:hAnsi="Times New Roman" w:eastAsia="黑体" w:cs="宋体"/>
                <w:kern w:val="0"/>
                <w:sz w:val="22"/>
              </w:rPr>
            </w:pPr>
          </w:p>
        </w:tc>
        <w:tc>
          <w:tcPr>
            <w:tcW w:w="2520" w:type="dxa"/>
            <w:vMerge w:val="continue"/>
            <w:vAlign w:val="center"/>
          </w:tcPr>
          <w:p w14:paraId="4006E344">
            <w:pPr>
              <w:widowControl/>
              <w:jc w:val="center"/>
              <w:rPr>
                <w:rFonts w:ascii="Times New Roman" w:hAnsi="Times New Roman" w:eastAsia="黑体" w:cs="宋体"/>
                <w:kern w:val="0"/>
                <w:sz w:val="22"/>
              </w:rPr>
            </w:pPr>
          </w:p>
        </w:tc>
        <w:tc>
          <w:tcPr>
            <w:tcW w:w="1620" w:type="dxa"/>
            <w:vMerge w:val="continue"/>
            <w:vAlign w:val="center"/>
          </w:tcPr>
          <w:p w14:paraId="66488556">
            <w:pPr>
              <w:widowControl/>
              <w:jc w:val="center"/>
              <w:rPr>
                <w:rFonts w:ascii="Times New Roman" w:hAnsi="Times New Roman" w:eastAsia="黑体" w:cs="宋体"/>
                <w:kern w:val="0"/>
                <w:sz w:val="22"/>
              </w:rPr>
            </w:pPr>
          </w:p>
        </w:tc>
        <w:tc>
          <w:tcPr>
            <w:tcW w:w="1475" w:type="dxa"/>
            <w:vMerge w:val="continue"/>
            <w:vAlign w:val="center"/>
          </w:tcPr>
          <w:p w14:paraId="46B10051">
            <w:pPr>
              <w:widowControl/>
              <w:jc w:val="center"/>
              <w:rPr>
                <w:rFonts w:ascii="Times New Roman" w:hAnsi="Times New Roman" w:eastAsia="黑体" w:cs="宋体"/>
                <w:kern w:val="0"/>
                <w:sz w:val="22"/>
              </w:rPr>
            </w:pPr>
          </w:p>
        </w:tc>
        <w:tc>
          <w:tcPr>
            <w:tcW w:w="1840" w:type="dxa"/>
            <w:vMerge w:val="continue"/>
            <w:vAlign w:val="center"/>
          </w:tcPr>
          <w:p w14:paraId="2B39BC3D">
            <w:pPr>
              <w:widowControl/>
              <w:jc w:val="center"/>
              <w:rPr>
                <w:rFonts w:ascii="Times New Roman" w:hAnsi="Times New Roman" w:eastAsia="黑体" w:cs="宋体"/>
                <w:kern w:val="0"/>
                <w:sz w:val="22"/>
              </w:rPr>
            </w:pPr>
          </w:p>
        </w:tc>
        <w:tc>
          <w:tcPr>
            <w:tcW w:w="573" w:type="dxa"/>
            <w:vAlign w:val="center"/>
          </w:tcPr>
          <w:p w14:paraId="37EA8C6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699BEDD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790F4A7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68" w:type="dxa"/>
            <w:vAlign w:val="center"/>
          </w:tcPr>
          <w:p w14:paraId="067F856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9" w:type="dxa"/>
            <w:vAlign w:val="center"/>
          </w:tcPr>
          <w:p w14:paraId="3B56DCF4">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乡镇（街道）</w:t>
            </w:r>
          </w:p>
        </w:tc>
        <w:tc>
          <w:tcPr>
            <w:tcW w:w="698" w:type="dxa"/>
            <w:vAlign w:val="center"/>
          </w:tcPr>
          <w:p w14:paraId="4C61B681">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社区（村）</w:t>
            </w:r>
          </w:p>
        </w:tc>
      </w:tr>
      <w:tr w14:paraId="10CDD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19" w:hRule="atLeast"/>
          <w:jc w:val="center"/>
        </w:trPr>
        <w:tc>
          <w:tcPr>
            <w:tcW w:w="540" w:type="dxa"/>
            <w:noWrap/>
            <w:vAlign w:val="center"/>
          </w:tcPr>
          <w:p w14:paraId="422EF12C">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2" w:type="dxa"/>
            <w:vAlign w:val="center"/>
          </w:tcPr>
          <w:p w14:paraId="4CBF26A8">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8" w:type="dxa"/>
            <w:noWrap/>
            <w:vAlign w:val="center"/>
          </w:tcPr>
          <w:p w14:paraId="216DCE0C">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教育法律</w:t>
            </w:r>
          </w:p>
        </w:tc>
        <w:tc>
          <w:tcPr>
            <w:tcW w:w="2340" w:type="dxa"/>
            <w:vAlign w:val="center"/>
          </w:tcPr>
          <w:p w14:paraId="35A90594">
            <w:pPr>
              <w:rPr>
                <w:rFonts w:ascii="Times New Roman" w:hAnsi="Times New Roman" w:eastAsia="仿宋_GB2312"/>
                <w:sz w:val="18"/>
                <w:szCs w:val="18"/>
              </w:rPr>
            </w:pPr>
            <w:r>
              <w:rPr>
                <w:rFonts w:hint="eastAsia" w:ascii="Times New Roman" w:hAnsi="Times New Roman" w:eastAsia="仿宋_GB2312"/>
                <w:sz w:val="18"/>
                <w:szCs w:val="18"/>
              </w:rPr>
              <w:t>《中华人民共和国教育法》（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）、《中华人民共和国义务教育法》（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）、《中华人民共和国民办教育促进法》（</w:t>
            </w:r>
            <w:r>
              <w:rPr>
                <w:rFonts w:ascii="Times New Roman" w:hAnsi="Times New Roman" w:eastAsia="仿宋_GB2312"/>
                <w:sz w:val="18"/>
                <w:szCs w:val="18"/>
              </w:rPr>
              <w:t>2016</w:t>
            </w:r>
            <w:r>
              <w:rPr>
                <w:rFonts w:hint="eastAsia" w:ascii="Times New Roman" w:hAnsi="Times New Roman" w:eastAsia="仿宋_GB2312"/>
                <w:sz w:val="18"/>
                <w:szCs w:val="18"/>
              </w:rPr>
              <w:t>）、《中华人民共和国教师法》（</w:t>
            </w:r>
            <w:r>
              <w:rPr>
                <w:rFonts w:ascii="Times New Roman" w:hAnsi="Times New Roman" w:eastAsia="仿宋_GB2312"/>
                <w:sz w:val="18"/>
                <w:szCs w:val="18"/>
              </w:rPr>
              <w:t>2009</w:t>
            </w:r>
            <w:r>
              <w:rPr>
                <w:rFonts w:hint="eastAsia" w:ascii="Times New Roman" w:hAnsi="Times New Roman" w:eastAsia="仿宋_GB2312"/>
                <w:sz w:val="18"/>
                <w:szCs w:val="18"/>
              </w:rPr>
              <w:t>）、《中华人民共和国国家通用语言文字法》（</w:t>
            </w:r>
            <w:r>
              <w:rPr>
                <w:rFonts w:ascii="Times New Roman" w:hAnsi="Times New Roman" w:eastAsia="仿宋_GB2312"/>
                <w:sz w:val="18"/>
                <w:szCs w:val="18"/>
              </w:rPr>
              <w:t>2000</w:t>
            </w:r>
            <w:r>
              <w:rPr>
                <w:rFonts w:hint="eastAsia" w:ascii="Times New Roman" w:hAnsi="Times New Roman" w:eastAsia="仿宋_GB2312"/>
                <w:sz w:val="18"/>
                <w:szCs w:val="18"/>
              </w:rPr>
              <w:t>）</w:t>
            </w:r>
          </w:p>
        </w:tc>
        <w:tc>
          <w:tcPr>
            <w:tcW w:w="2520" w:type="dxa"/>
            <w:vAlign w:val="center"/>
          </w:tcPr>
          <w:p w14:paraId="78A3A2A6">
            <w:pPr>
              <w:rPr>
                <w:rFonts w:ascii="Times New Roman" w:hAnsi="Times New Roman" w:eastAsia="仿宋_GB2312"/>
                <w:sz w:val="18"/>
                <w:szCs w:val="18"/>
              </w:rPr>
            </w:pPr>
            <w:r>
              <w:rPr>
                <w:rFonts w:hint="eastAsia" w:ascii="Times New Roman" w:hAnsi="Times New Roman" w:eastAsia="仿宋_GB2312"/>
                <w:sz w:val="18"/>
                <w:szCs w:val="18"/>
              </w:rPr>
              <w:t>《中华人民共和国教育法》（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）、《中华人民共和国义务教育法》（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）、《中华人民共和国民办教育促进法》（</w:t>
            </w:r>
            <w:r>
              <w:rPr>
                <w:rFonts w:ascii="Times New Roman" w:hAnsi="Times New Roman" w:eastAsia="仿宋_GB2312"/>
                <w:sz w:val="18"/>
                <w:szCs w:val="18"/>
              </w:rPr>
              <w:t>2016</w:t>
            </w:r>
            <w:r>
              <w:rPr>
                <w:rFonts w:hint="eastAsia" w:ascii="Times New Roman" w:hAnsi="Times New Roman" w:eastAsia="仿宋_GB2312"/>
                <w:sz w:val="18"/>
                <w:szCs w:val="18"/>
              </w:rPr>
              <w:t>）、《中华人民共和国教师法》（</w:t>
            </w:r>
            <w:r>
              <w:rPr>
                <w:rFonts w:ascii="Times New Roman" w:hAnsi="Times New Roman" w:eastAsia="仿宋_GB2312"/>
                <w:sz w:val="18"/>
                <w:szCs w:val="18"/>
              </w:rPr>
              <w:t>2009</w:t>
            </w:r>
            <w:r>
              <w:rPr>
                <w:rFonts w:hint="eastAsia" w:ascii="Times New Roman" w:hAnsi="Times New Roman" w:eastAsia="仿宋_GB2312"/>
                <w:sz w:val="18"/>
                <w:szCs w:val="18"/>
              </w:rPr>
              <w:t>）、《中华人民共和国国家通用语言文字法》（</w:t>
            </w:r>
            <w:r>
              <w:rPr>
                <w:rFonts w:ascii="Times New Roman" w:hAnsi="Times New Roman" w:eastAsia="仿宋_GB2312"/>
                <w:sz w:val="18"/>
                <w:szCs w:val="18"/>
              </w:rPr>
              <w:t>2000</w:t>
            </w:r>
            <w:r>
              <w:rPr>
                <w:rFonts w:hint="eastAsia" w:ascii="Times New Roman" w:hAnsi="Times New Roman" w:eastAsia="仿宋_GB2312"/>
                <w:sz w:val="18"/>
                <w:szCs w:val="18"/>
              </w:rPr>
              <w:t>）</w:t>
            </w:r>
          </w:p>
        </w:tc>
        <w:tc>
          <w:tcPr>
            <w:tcW w:w="1620" w:type="dxa"/>
            <w:vAlign w:val="center"/>
          </w:tcPr>
          <w:p w14:paraId="5AAD23A0">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601ACA69">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7BEABE7C">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noWrap/>
            <w:vAlign w:val="center"/>
          </w:tcPr>
          <w:p w14:paraId="3DE099C6">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633E642D">
            <w:pPr>
              <w:jc w:val="center"/>
              <w:rPr>
                <w:rFonts w:ascii="Times New Roman" w:hAnsi="Times New Roman" w:eastAsia="仿宋_GB2312" w:cs="宋体"/>
                <w:sz w:val="18"/>
                <w:szCs w:val="18"/>
              </w:rPr>
            </w:pPr>
          </w:p>
        </w:tc>
        <w:tc>
          <w:tcPr>
            <w:tcW w:w="505" w:type="dxa"/>
            <w:noWrap/>
            <w:vAlign w:val="center"/>
          </w:tcPr>
          <w:p w14:paraId="531AD955">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14:paraId="642DD00B">
            <w:pPr>
              <w:jc w:val="center"/>
              <w:rPr>
                <w:rFonts w:ascii="Times New Roman" w:hAnsi="Times New Roman" w:eastAsia="仿宋_GB2312" w:cs="宋体"/>
                <w:sz w:val="18"/>
                <w:szCs w:val="18"/>
              </w:rPr>
            </w:pPr>
          </w:p>
        </w:tc>
        <w:tc>
          <w:tcPr>
            <w:tcW w:w="729" w:type="dxa"/>
            <w:noWrap/>
            <w:vAlign w:val="center"/>
          </w:tcPr>
          <w:p w14:paraId="6F31E374">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noWrap/>
            <w:vAlign w:val="center"/>
          </w:tcPr>
          <w:p w14:paraId="5A903CF5">
            <w:pPr>
              <w:jc w:val="center"/>
              <w:rPr>
                <w:rFonts w:ascii="Times New Roman" w:hAnsi="Times New Roman" w:eastAsia="仿宋_GB2312" w:cs="宋体"/>
                <w:sz w:val="18"/>
                <w:szCs w:val="18"/>
              </w:rPr>
            </w:pPr>
          </w:p>
        </w:tc>
      </w:tr>
      <w:tr w14:paraId="66E46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0" w:hRule="atLeast"/>
          <w:jc w:val="center"/>
        </w:trPr>
        <w:tc>
          <w:tcPr>
            <w:tcW w:w="540" w:type="dxa"/>
            <w:vMerge w:val="restart"/>
            <w:noWrap/>
            <w:vAlign w:val="center"/>
          </w:tcPr>
          <w:p w14:paraId="3B71DA52">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2" w:type="dxa"/>
            <w:vMerge w:val="restart"/>
            <w:noWrap/>
            <w:vAlign w:val="center"/>
          </w:tcPr>
          <w:p w14:paraId="0A1C9BC6">
            <w:pPr>
              <w:jc w:val="center"/>
              <w:rPr>
                <w:rFonts w:ascii="Times New Roman" w:hAnsi="Times New Roman" w:eastAsia="仿宋_GB2312" w:cs="宋体"/>
                <w:sz w:val="18"/>
                <w:szCs w:val="18"/>
              </w:rPr>
            </w:pPr>
            <w:r>
              <w:rPr>
                <w:rFonts w:hint="eastAsia" w:ascii="Times New Roman" w:hAnsi="Times New Roman" w:eastAsia="仿宋_GB2312"/>
                <w:sz w:val="18"/>
                <w:szCs w:val="18"/>
              </w:rPr>
              <w:t>招生管理</w:t>
            </w:r>
          </w:p>
        </w:tc>
        <w:tc>
          <w:tcPr>
            <w:tcW w:w="708" w:type="dxa"/>
            <w:vAlign w:val="center"/>
          </w:tcPr>
          <w:p w14:paraId="2B05BE01">
            <w:pPr>
              <w:jc w:val="center"/>
              <w:rPr>
                <w:rFonts w:ascii="Times New Roman" w:hAnsi="Times New Roman" w:eastAsia="仿宋_GB2312" w:cs="宋体"/>
                <w:sz w:val="18"/>
                <w:szCs w:val="18"/>
              </w:rPr>
            </w:pPr>
            <w:r>
              <w:rPr>
                <w:rFonts w:hint="eastAsia" w:ascii="Times New Roman" w:hAnsi="Times New Roman" w:eastAsia="仿宋_GB2312"/>
                <w:sz w:val="18"/>
                <w:szCs w:val="18"/>
              </w:rPr>
              <w:t>学校介绍</w:t>
            </w:r>
          </w:p>
        </w:tc>
        <w:tc>
          <w:tcPr>
            <w:tcW w:w="2340" w:type="dxa"/>
            <w:vAlign w:val="center"/>
          </w:tcPr>
          <w:p w14:paraId="2B681189">
            <w:pPr>
              <w:rPr>
                <w:rFonts w:ascii="Times New Roman" w:hAnsi="Times New Roman" w:eastAsia="仿宋_GB2312" w:cs="宋体"/>
                <w:sz w:val="18"/>
                <w:szCs w:val="18"/>
              </w:rPr>
            </w:pPr>
            <w:r>
              <w:rPr>
                <w:rFonts w:hint="eastAsia" w:ascii="Times New Roman" w:hAnsi="Times New Roman" w:eastAsia="仿宋_GB2312"/>
                <w:sz w:val="18"/>
                <w:szCs w:val="18"/>
              </w:rPr>
              <w:t>办学性质、办学地点、办学规模、办学基本条件、联系方式等</w:t>
            </w:r>
          </w:p>
        </w:tc>
        <w:tc>
          <w:tcPr>
            <w:tcW w:w="2520" w:type="dxa"/>
            <w:vAlign w:val="center"/>
          </w:tcPr>
          <w:p w14:paraId="7CDE3AEC">
            <w:pPr>
              <w:rPr>
                <w:rFonts w:ascii="Times New Roman" w:hAnsi="Times New Roman" w:eastAsia="仿宋_GB2312" w:cs="宋体"/>
                <w:sz w:val="18"/>
                <w:szCs w:val="18"/>
              </w:rPr>
            </w:pPr>
            <w:r>
              <w:rPr>
                <w:rFonts w:hint="eastAsia" w:ascii="Times New Roman" w:hAnsi="Times New Roman" w:eastAsia="仿宋_GB2312"/>
                <w:sz w:val="18"/>
                <w:szCs w:val="18"/>
              </w:rPr>
              <w:t>《中华人民共和国政府信息公开条例》、《教育部关于进一步做好小学升入初中免试就近入学工作的实施意见》、《教育部关于推进中小学信息公开工作的意见》</w:t>
            </w:r>
          </w:p>
        </w:tc>
        <w:tc>
          <w:tcPr>
            <w:tcW w:w="1620" w:type="dxa"/>
            <w:vAlign w:val="center"/>
          </w:tcPr>
          <w:p w14:paraId="025E8FF3">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31180420">
            <w:pP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lang w:eastAsia="zh-CN"/>
              </w:rPr>
              <w:t>大泽湖街道办事处</w:t>
            </w:r>
          </w:p>
        </w:tc>
        <w:tc>
          <w:tcPr>
            <w:tcW w:w="1840" w:type="dxa"/>
            <w:vAlign w:val="center"/>
          </w:tcPr>
          <w:p w14:paraId="7F94B68B">
            <w:pPr>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14:paraId="4FB42739">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27BF0CE5">
            <w:pPr>
              <w:jc w:val="center"/>
              <w:rPr>
                <w:rFonts w:ascii="Times New Roman" w:hAnsi="Times New Roman" w:eastAsia="仿宋_GB2312" w:cs="宋体"/>
                <w:sz w:val="18"/>
                <w:szCs w:val="18"/>
              </w:rPr>
            </w:pPr>
          </w:p>
        </w:tc>
        <w:tc>
          <w:tcPr>
            <w:tcW w:w="505" w:type="dxa"/>
            <w:vAlign w:val="center"/>
          </w:tcPr>
          <w:p w14:paraId="156DF15E">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14:paraId="23867D34">
            <w:pPr>
              <w:jc w:val="center"/>
              <w:rPr>
                <w:rFonts w:ascii="Times New Roman" w:hAnsi="Times New Roman" w:eastAsia="仿宋_GB2312" w:cs="宋体"/>
                <w:sz w:val="18"/>
                <w:szCs w:val="18"/>
              </w:rPr>
            </w:pPr>
          </w:p>
        </w:tc>
        <w:tc>
          <w:tcPr>
            <w:tcW w:w="729" w:type="dxa"/>
            <w:vAlign w:val="center"/>
          </w:tcPr>
          <w:p w14:paraId="0339F5E9">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14:paraId="7952AB3F">
            <w:pPr>
              <w:jc w:val="center"/>
              <w:rPr>
                <w:rFonts w:ascii="Times New Roman" w:hAnsi="Times New Roman" w:eastAsia="仿宋_GB2312" w:cs="宋体"/>
                <w:sz w:val="18"/>
                <w:szCs w:val="18"/>
              </w:rPr>
            </w:pPr>
          </w:p>
        </w:tc>
      </w:tr>
      <w:tr w14:paraId="6DB6C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continue"/>
            <w:noWrap/>
            <w:vAlign w:val="center"/>
          </w:tcPr>
          <w:p w14:paraId="69B48C10">
            <w:pPr>
              <w:jc w:val="center"/>
              <w:rPr>
                <w:rFonts w:ascii="Times New Roman" w:hAnsi="Times New Roman" w:eastAsia="仿宋_GB2312" w:cs="宋体"/>
                <w:kern w:val="2"/>
                <w:sz w:val="18"/>
                <w:szCs w:val="18"/>
                <w:lang w:val="en-US" w:eastAsia="zh-CN" w:bidi="ar-SA"/>
              </w:rPr>
            </w:pPr>
          </w:p>
        </w:tc>
        <w:tc>
          <w:tcPr>
            <w:tcW w:w="732" w:type="dxa"/>
            <w:vMerge w:val="continue"/>
            <w:noWrap/>
            <w:vAlign w:val="center"/>
          </w:tcPr>
          <w:p w14:paraId="77D7F67D">
            <w:pPr>
              <w:jc w:val="center"/>
              <w:rPr>
                <w:rFonts w:ascii="Times New Roman" w:hAnsi="Times New Roman" w:eastAsia="仿宋_GB2312" w:cs="宋体"/>
                <w:kern w:val="2"/>
                <w:sz w:val="18"/>
                <w:szCs w:val="18"/>
                <w:lang w:val="en-US" w:eastAsia="zh-CN" w:bidi="ar-SA"/>
              </w:rPr>
            </w:pPr>
          </w:p>
        </w:tc>
        <w:tc>
          <w:tcPr>
            <w:tcW w:w="708" w:type="dxa"/>
            <w:vAlign w:val="center"/>
          </w:tcPr>
          <w:p w14:paraId="3DEB81DA">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学校介绍</w:t>
            </w:r>
          </w:p>
        </w:tc>
        <w:tc>
          <w:tcPr>
            <w:tcW w:w="2340" w:type="dxa"/>
            <w:vAlign w:val="center"/>
          </w:tcPr>
          <w:p w14:paraId="4689C364">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各校招生工作实施方案；随迁子女入学办法；部分适龄儿童或少年延缓入学、休学等特殊需求的政策解读等</w:t>
            </w:r>
          </w:p>
        </w:tc>
        <w:tc>
          <w:tcPr>
            <w:tcW w:w="2520" w:type="dxa"/>
            <w:vAlign w:val="center"/>
          </w:tcPr>
          <w:p w14:paraId="4249D1EC">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《中华人民共和国政府信息公开条例》、《教育部关于进一步做好小学升入初中免试就近入学工作的实施意见》、《教育部关于推进中小学信息公开工作的意见》</w:t>
            </w:r>
          </w:p>
        </w:tc>
        <w:tc>
          <w:tcPr>
            <w:tcW w:w="1620" w:type="dxa"/>
            <w:vAlign w:val="center"/>
          </w:tcPr>
          <w:p w14:paraId="12055C82">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0334A0AE">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cs="宋体"/>
                <w:sz w:val="18"/>
                <w:szCs w:val="18"/>
                <w:lang w:eastAsia="zh-CN"/>
              </w:rPr>
              <w:t>大泽湖街道办事处</w:t>
            </w:r>
          </w:p>
        </w:tc>
        <w:tc>
          <w:tcPr>
            <w:tcW w:w="1840" w:type="dxa"/>
            <w:vAlign w:val="center"/>
          </w:tcPr>
          <w:p w14:paraId="5F9E76F5">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14:paraId="4A50AD8C">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14:paraId="1C8D507C">
            <w:pPr>
              <w:jc w:val="center"/>
              <w:rPr>
                <w:rFonts w:ascii="Times New Roman" w:hAnsi="Times New Roman" w:eastAsia="仿宋_GB2312" w:cs="宋体"/>
                <w:kern w:val="2"/>
                <w:sz w:val="18"/>
                <w:szCs w:val="18"/>
                <w:lang w:val="en-US" w:eastAsia="zh-CN" w:bidi="ar-SA"/>
              </w:rPr>
            </w:pPr>
          </w:p>
        </w:tc>
        <w:tc>
          <w:tcPr>
            <w:tcW w:w="505" w:type="dxa"/>
            <w:vAlign w:val="center"/>
          </w:tcPr>
          <w:p w14:paraId="086C99BC">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14:paraId="285B2C73">
            <w:pPr>
              <w:jc w:val="center"/>
              <w:rPr>
                <w:rFonts w:ascii="Times New Roman" w:hAnsi="Times New Roman" w:eastAsia="仿宋_GB2312" w:cs="宋体"/>
                <w:kern w:val="2"/>
                <w:sz w:val="18"/>
                <w:szCs w:val="18"/>
                <w:lang w:val="en-US" w:eastAsia="zh-CN" w:bidi="ar-SA"/>
              </w:rPr>
            </w:pPr>
          </w:p>
        </w:tc>
        <w:tc>
          <w:tcPr>
            <w:tcW w:w="729" w:type="dxa"/>
            <w:vAlign w:val="center"/>
          </w:tcPr>
          <w:p w14:paraId="07F5063F">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14:paraId="7530C0B3">
            <w:pPr>
              <w:jc w:val="center"/>
              <w:rPr>
                <w:rFonts w:ascii="Times New Roman" w:hAnsi="Times New Roman" w:eastAsia="仿宋_GB2312" w:cs="宋体"/>
                <w:kern w:val="2"/>
                <w:sz w:val="18"/>
                <w:szCs w:val="18"/>
                <w:lang w:val="en-US" w:eastAsia="zh-CN" w:bidi="ar-SA"/>
              </w:rPr>
            </w:pPr>
          </w:p>
        </w:tc>
      </w:tr>
    </w:tbl>
    <w:p w14:paraId="00E5A91C">
      <w:pPr>
        <w:keepNext/>
        <w:keepLines/>
        <w:spacing w:before="340" w:after="330" w:line="578" w:lineRule="auto"/>
        <w:jc w:val="center"/>
        <w:outlineLvl w:val="0"/>
        <w:rPr>
          <w:rFonts w:ascii="Times New Roman" w:hAnsi="Times New Roman" w:eastAsia="方正小标宋_GBK"/>
          <w:b/>
          <w:bCs/>
          <w:kern w:val="44"/>
          <w:sz w:val="30"/>
          <w:szCs w:val="44"/>
        </w:rPr>
      </w:pPr>
      <w:r>
        <w:rPr>
          <w:rFonts w:hint="eastAsia" w:ascii="Times New Roman" w:hAnsi="Times New Roman" w:eastAsia="方正小标宋_GBK"/>
          <w:b/>
          <w:bCs/>
          <w:kern w:val="44"/>
          <w:sz w:val="30"/>
          <w:szCs w:val="44"/>
        </w:rPr>
        <w:t>（</w:t>
      </w:r>
      <w:r>
        <w:rPr>
          <w:rFonts w:hint="eastAsia" w:ascii="Times New Roman" w:hAnsi="Times New Roman" w:eastAsia="方正小标宋_GBK"/>
          <w:b/>
          <w:bCs/>
          <w:kern w:val="44"/>
          <w:sz w:val="30"/>
          <w:szCs w:val="44"/>
          <w:lang w:eastAsia="zh-CN"/>
        </w:rPr>
        <w:t>二</w:t>
      </w:r>
      <w:r>
        <w:rPr>
          <w:rFonts w:hint="eastAsia" w:ascii="Times New Roman" w:hAnsi="Times New Roman" w:eastAsia="方正小标宋_GBK"/>
          <w:b/>
          <w:bCs/>
          <w:kern w:val="44"/>
          <w:sz w:val="30"/>
          <w:szCs w:val="44"/>
        </w:rPr>
        <w:t>）社会救助领域基层政务公开标准目录</w:t>
      </w:r>
    </w:p>
    <w:tbl>
      <w:tblPr>
        <w:tblStyle w:val="6"/>
        <w:tblW w:w="151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7"/>
        <w:gridCol w:w="663"/>
        <w:gridCol w:w="714"/>
        <w:gridCol w:w="2214"/>
        <w:gridCol w:w="2355"/>
        <w:gridCol w:w="1620"/>
        <w:gridCol w:w="1475"/>
        <w:gridCol w:w="1840"/>
        <w:gridCol w:w="573"/>
        <w:gridCol w:w="627"/>
        <w:gridCol w:w="505"/>
        <w:gridCol w:w="606"/>
        <w:gridCol w:w="703"/>
        <w:gridCol w:w="691"/>
      </w:tblGrid>
      <w:tr w14:paraId="4F9A8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restart"/>
            <w:vAlign w:val="center"/>
          </w:tcPr>
          <w:p w14:paraId="4AD3CB4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77" w:type="dxa"/>
            <w:gridSpan w:val="2"/>
            <w:vAlign w:val="center"/>
          </w:tcPr>
          <w:p w14:paraId="6BD3665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214" w:type="dxa"/>
            <w:vMerge w:val="restart"/>
            <w:vAlign w:val="center"/>
          </w:tcPr>
          <w:p w14:paraId="2BE1585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355" w:type="dxa"/>
            <w:vMerge w:val="restart"/>
            <w:vAlign w:val="center"/>
          </w:tcPr>
          <w:p w14:paraId="13DC84A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539BFAE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259792C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64FDC5A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24DFCDD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14:paraId="3C7EA0B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14:paraId="094DD1F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5462C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continue"/>
            <w:vAlign w:val="center"/>
          </w:tcPr>
          <w:p w14:paraId="52356806">
            <w:pPr>
              <w:widowControl/>
              <w:jc w:val="center"/>
              <w:rPr>
                <w:rFonts w:ascii="Times New Roman" w:hAnsi="Times New Roman" w:eastAsia="黑体" w:cs="宋体"/>
                <w:kern w:val="0"/>
                <w:sz w:val="22"/>
              </w:rPr>
            </w:pPr>
          </w:p>
        </w:tc>
        <w:tc>
          <w:tcPr>
            <w:tcW w:w="663" w:type="dxa"/>
            <w:vAlign w:val="center"/>
          </w:tcPr>
          <w:p w14:paraId="000A034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14" w:type="dxa"/>
            <w:vAlign w:val="center"/>
          </w:tcPr>
          <w:p w14:paraId="4192DED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214" w:type="dxa"/>
            <w:vMerge w:val="continue"/>
            <w:vAlign w:val="center"/>
          </w:tcPr>
          <w:p w14:paraId="6CA714D8">
            <w:pPr>
              <w:widowControl/>
              <w:jc w:val="center"/>
              <w:rPr>
                <w:rFonts w:ascii="Times New Roman" w:hAnsi="Times New Roman" w:eastAsia="黑体" w:cs="宋体"/>
                <w:kern w:val="0"/>
                <w:sz w:val="22"/>
              </w:rPr>
            </w:pPr>
          </w:p>
        </w:tc>
        <w:tc>
          <w:tcPr>
            <w:tcW w:w="2355" w:type="dxa"/>
            <w:vMerge w:val="continue"/>
            <w:vAlign w:val="center"/>
          </w:tcPr>
          <w:p w14:paraId="0E95A328">
            <w:pPr>
              <w:widowControl/>
              <w:jc w:val="center"/>
              <w:rPr>
                <w:rFonts w:ascii="Times New Roman" w:hAnsi="Times New Roman" w:eastAsia="黑体" w:cs="宋体"/>
                <w:kern w:val="0"/>
                <w:sz w:val="22"/>
              </w:rPr>
            </w:pPr>
          </w:p>
        </w:tc>
        <w:tc>
          <w:tcPr>
            <w:tcW w:w="1620" w:type="dxa"/>
            <w:vMerge w:val="continue"/>
            <w:vAlign w:val="center"/>
          </w:tcPr>
          <w:p w14:paraId="39B14689">
            <w:pPr>
              <w:widowControl/>
              <w:jc w:val="center"/>
              <w:rPr>
                <w:rFonts w:ascii="Times New Roman" w:hAnsi="Times New Roman" w:eastAsia="黑体" w:cs="宋体"/>
                <w:kern w:val="0"/>
                <w:sz w:val="22"/>
              </w:rPr>
            </w:pPr>
          </w:p>
        </w:tc>
        <w:tc>
          <w:tcPr>
            <w:tcW w:w="1475" w:type="dxa"/>
            <w:vMerge w:val="continue"/>
            <w:vAlign w:val="center"/>
          </w:tcPr>
          <w:p w14:paraId="7C5A8256">
            <w:pPr>
              <w:widowControl/>
              <w:jc w:val="center"/>
              <w:rPr>
                <w:rFonts w:ascii="Times New Roman" w:hAnsi="Times New Roman" w:eastAsia="黑体" w:cs="宋体"/>
                <w:kern w:val="0"/>
                <w:sz w:val="22"/>
              </w:rPr>
            </w:pPr>
          </w:p>
        </w:tc>
        <w:tc>
          <w:tcPr>
            <w:tcW w:w="1840" w:type="dxa"/>
            <w:vMerge w:val="continue"/>
            <w:vAlign w:val="center"/>
          </w:tcPr>
          <w:p w14:paraId="0A135609">
            <w:pPr>
              <w:widowControl/>
              <w:jc w:val="center"/>
              <w:rPr>
                <w:rFonts w:ascii="Times New Roman" w:hAnsi="Times New Roman" w:eastAsia="黑体" w:cs="宋体"/>
                <w:kern w:val="0"/>
                <w:sz w:val="22"/>
              </w:rPr>
            </w:pPr>
          </w:p>
        </w:tc>
        <w:tc>
          <w:tcPr>
            <w:tcW w:w="573" w:type="dxa"/>
            <w:vAlign w:val="center"/>
          </w:tcPr>
          <w:p w14:paraId="65DCF20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702B6FF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03680F0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14:paraId="3428C4B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14:paraId="675E01A1">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34EA9AB3">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2329C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8" w:hRule="atLeast"/>
          <w:jc w:val="center"/>
        </w:trPr>
        <w:tc>
          <w:tcPr>
            <w:tcW w:w="537" w:type="dxa"/>
            <w:noWrap/>
            <w:vAlign w:val="center"/>
          </w:tcPr>
          <w:p w14:paraId="5EE76BC4">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1</w:t>
            </w:r>
          </w:p>
        </w:tc>
        <w:tc>
          <w:tcPr>
            <w:tcW w:w="663" w:type="dxa"/>
            <w:vMerge w:val="restart"/>
            <w:vAlign w:val="center"/>
          </w:tcPr>
          <w:p w14:paraId="54C5FF29">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综合业务</w:t>
            </w:r>
          </w:p>
        </w:tc>
        <w:tc>
          <w:tcPr>
            <w:tcW w:w="714" w:type="dxa"/>
            <w:noWrap/>
            <w:vAlign w:val="center"/>
          </w:tcPr>
          <w:p w14:paraId="156D4A5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政策法规文件</w:t>
            </w:r>
          </w:p>
        </w:tc>
        <w:tc>
          <w:tcPr>
            <w:tcW w:w="2214" w:type="dxa"/>
            <w:vAlign w:val="center"/>
          </w:tcPr>
          <w:p w14:paraId="5D170DAD">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14:paraId="3019CD77">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27C3FD88">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525F6B85">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大泽湖街道办事处</w:t>
            </w:r>
          </w:p>
        </w:tc>
        <w:tc>
          <w:tcPr>
            <w:tcW w:w="1840" w:type="dxa"/>
            <w:vAlign w:val="center"/>
          </w:tcPr>
          <w:p w14:paraId="6AF70991">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14:paraId="317DE80B">
            <w:pPr>
              <w:widowControl/>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noWrap/>
            <w:vAlign w:val="center"/>
          </w:tcPr>
          <w:p w14:paraId="1C975E8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632FE726">
            <w:pPr>
              <w:jc w:val="center"/>
              <w:rPr>
                <w:rFonts w:ascii="Times New Roman" w:hAnsi="Times New Roman" w:eastAsia="仿宋"/>
                <w:sz w:val="30"/>
                <w:szCs w:val="30"/>
              </w:rPr>
            </w:pPr>
          </w:p>
        </w:tc>
        <w:tc>
          <w:tcPr>
            <w:tcW w:w="505" w:type="dxa"/>
            <w:noWrap/>
            <w:vAlign w:val="center"/>
          </w:tcPr>
          <w:p w14:paraId="6B2AD5C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04E79086">
            <w:pPr>
              <w:jc w:val="center"/>
              <w:rPr>
                <w:rFonts w:ascii="Times New Roman" w:hAnsi="Times New Roman" w:eastAsia="仿宋"/>
                <w:sz w:val="30"/>
                <w:szCs w:val="30"/>
              </w:rPr>
            </w:pPr>
          </w:p>
        </w:tc>
        <w:tc>
          <w:tcPr>
            <w:tcW w:w="703" w:type="dxa"/>
            <w:noWrap/>
            <w:vAlign w:val="center"/>
          </w:tcPr>
          <w:p w14:paraId="65B5F34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6725E72A">
            <w:pPr>
              <w:jc w:val="center"/>
              <w:rPr>
                <w:rFonts w:ascii="Times New Roman" w:hAnsi="Times New Roman" w:eastAsia="仿宋"/>
                <w:sz w:val="30"/>
                <w:szCs w:val="30"/>
              </w:rPr>
            </w:pPr>
            <w:r>
              <w:rPr>
                <w:rFonts w:hint="eastAsia" w:ascii="Times New Roman" w:hAnsi="Times New Roman" w:eastAsia="仿宋"/>
                <w:sz w:val="30"/>
                <w:szCs w:val="30"/>
              </w:rPr>
              <w:t>√</w:t>
            </w:r>
          </w:p>
        </w:tc>
      </w:tr>
      <w:tr w14:paraId="5132A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9" w:hRule="atLeast"/>
          <w:jc w:val="center"/>
        </w:trPr>
        <w:tc>
          <w:tcPr>
            <w:tcW w:w="537" w:type="dxa"/>
            <w:noWrap/>
            <w:vAlign w:val="center"/>
          </w:tcPr>
          <w:p w14:paraId="733BF0A7">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2</w:t>
            </w:r>
          </w:p>
        </w:tc>
        <w:tc>
          <w:tcPr>
            <w:tcW w:w="663" w:type="dxa"/>
            <w:vMerge w:val="continue"/>
            <w:noWrap/>
            <w:vAlign w:val="center"/>
          </w:tcPr>
          <w:p w14:paraId="1A87734C">
            <w:pPr>
              <w:jc w:val="center"/>
              <w:rPr>
                <w:rFonts w:ascii="Times New Roman" w:hAnsi="Times New Roman" w:eastAsia="仿宋_GB2312" w:cs="宋体"/>
                <w:sz w:val="18"/>
                <w:szCs w:val="18"/>
              </w:rPr>
            </w:pPr>
          </w:p>
        </w:tc>
        <w:tc>
          <w:tcPr>
            <w:tcW w:w="714" w:type="dxa"/>
            <w:vAlign w:val="center"/>
          </w:tcPr>
          <w:p w14:paraId="646D31D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监督检查</w:t>
            </w:r>
          </w:p>
        </w:tc>
        <w:tc>
          <w:tcPr>
            <w:tcW w:w="2214" w:type="dxa"/>
            <w:vAlign w:val="center"/>
          </w:tcPr>
          <w:p w14:paraId="43BC05CA">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社会救助信访通讯地址、社会救助投诉举报电话</w:t>
            </w:r>
          </w:p>
        </w:tc>
        <w:tc>
          <w:tcPr>
            <w:tcW w:w="2355" w:type="dxa"/>
            <w:vAlign w:val="center"/>
          </w:tcPr>
          <w:p w14:paraId="18337D23">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相关政策规定</w:t>
            </w:r>
          </w:p>
        </w:tc>
        <w:tc>
          <w:tcPr>
            <w:tcW w:w="1620" w:type="dxa"/>
            <w:vAlign w:val="center"/>
          </w:tcPr>
          <w:p w14:paraId="21ADB753">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5411AA9D">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大泽湖街道办事处</w:t>
            </w:r>
          </w:p>
        </w:tc>
        <w:tc>
          <w:tcPr>
            <w:tcW w:w="1840" w:type="dxa"/>
            <w:vAlign w:val="center"/>
          </w:tcPr>
          <w:p w14:paraId="2F494665">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3C12040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1B41BB00">
            <w:pPr>
              <w:jc w:val="center"/>
              <w:rPr>
                <w:rFonts w:ascii="Times New Roman" w:hAnsi="Times New Roman" w:eastAsia="仿宋"/>
                <w:sz w:val="30"/>
                <w:szCs w:val="30"/>
              </w:rPr>
            </w:pPr>
          </w:p>
        </w:tc>
        <w:tc>
          <w:tcPr>
            <w:tcW w:w="505" w:type="dxa"/>
            <w:vAlign w:val="center"/>
          </w:tcPr>
          <w:p w14:paraId="3A4DCC8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33312F1A">
            <w:pPr>
              <w:jc w:val="center"/>
              <w:rPr>
                <w:rFonts w:ascii="Times New Roman" w:hAnsi="Times New Roman" w:eastAsia="仿宋"/>
                <w:sz w:val="30"/>
                <w:szCs w:val="30"/>
              </w:rPr>
            </w:pPr>
          </w:p>
        </w:tc>
        <w:tc>
          <w:tcPr>
            <w:tcW w:w="703" w:type="dxa"/>
            <w:vAlign w:val="center"/>
          </w:tcPr>
          <w:p w14:paraId="33CFF48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681BB92A">
            <w:pPr>
              <w:jc w:val="center"/>
              <w:rPr>
                <w:rFonts w:ascii="Times New Roman" w:hAnsi="Times New Roman" w:eastAsia="仿宋"/>
                <w:sz w:val="30"/>
                <w:szCs w:val="30"/>
              </w:rPr>
            </w:pPr>
            <w:r>
              <w:rPr>
                <w:rFonts w:hint="eastAsia" w:ascii="Times New Roman" w:hAnsi="Times New Roman" w:eastAsia="仿宋"/>
                <w:sz w:val="30"/>
                <w:szCs w:val="30"/>
              </w:rPr>
              <w:t>√</w:t>
            </w:r>
          </w:p>
        </w:tc>
      </w:tr>
      <w:tr w14:paraId="79DF4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2" w:hRule="atLeast"/>
          <w:jc w:val="center"/>
        </w:trPr>
        <w:tc>
          <w:tcPr>
            <w:tcW w:w="537" w:type="dxa"/>
            <w:vAlign w:val="center"/>
          </w:tcPr>
          <w:p w14:paraId="5D345B9D">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3</w:t>
            </w:r>
          </w:p>
        </w:tc>
        <w:tc>
          <w:tcPr>
            <w:tcW w:w="663" w:type="dxa"/>
            <w:vMerge w:val="restart"/>
            <w:vAlign w:val="center"/>
          </w:tcPr>
          <w:p w14:paraId="6972F451">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最低生活保障</w:t>
            </w:r>
          </w:p>
        </w:tc>
        <w:tc>
          <w:tcPr>
            <w:tcW w:w="714" w:type="dxa"/>
            <w:vAlign w:val="center"/>
          </w:tcPr>
          <w:p w14:paraId="44CAED7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rPr>
              <w:t>政策法规</w:t>
            </w:r>
          </w:p>
          <w:p w14:paraId="454348E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文件</w:t>
            </w:r>
          </w:p>
        </w:tc>
        <w:tc>
          <w:tcPr>
            <w:tcW w:w="2214" w:type="dxa"/>
            <w:vAlign w:val="center"/>
          </w:tcPr>
          <w:p w14:paraId="5219796E">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14:paraId="59ED78CC">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4DDABBD0">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2EEAE4B3">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大泽湖街道办事处</w:t>
            </w:r>
          </w:p>
        </w:tc>
        <w:tc>
          <w:tcPr>
            <w:tcW w:w="1840" w:type="dxa"/>
            <w:vAlign w:val="center"/>
          </w:tcPr>
          <w:p w14:paraId="5B40C1EC">
            <w:pPr>
              <w:widowControl/>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■便民服务中心</w:t>
            </w:r>
          </w:p>
          <w:p w14:paraId="32D7133B">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7B1053E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1B2137E2">
            <w:pPr>
              <w:jc w:val="center"/>
              <w:rPr>
                <w:rFonts w:ascii="Times New Roman" w:hAnsi="Times New Roman" w:eastAsia="仿宋"/>
                <w:sz w:val="30"/>
                <w:szCs w:val="30"/>
              </w:rPr>
            </w:pPr>
          </w:p>
        </w:tc>
        <w:tc>
          <w:tcPr>
            <w:tcW w:w="505" w:type="dxa"/>
            <w:vAlign w:val="center"/>
          </w:tcPr>
          <w:p w14:paraId="5D7E8EE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059D98C5">
            <w:pPr>
              <w:jc w:val="center"/>
              <w:rPr>
                <w:rFonts w:ascii="Times New Roman" w:hAnsi="Times New Roman" w:eastAsia="仿宋"/>
                <w:sz w:val="30"/>
                <w:szCs w:val="30"/>
              </w:rPr>
            </w:pPr>
          </w:p>
        </w:tc>
        <w:tc>
          <w:tcPr>
            <w:tcW w:w="703" w:type="dxa"/>
            <w:vAlign w:val="center"/>
          </w:tcPr>
          <w:p w14:paraId="52B43AB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78306933">
            <w:pPr>
              <w:jc w:val="center"/>
              <w:rPr>
                <w:rFonts w:ascii="Times New Roman" w:hAnsi="Times New Roman" w:eastAsia="仿宋"/>
                <w:sz w:val="30"/>
                <w:szCs w:val="30"/>
              </w:rPr>
            </w:pPr>
            <w:r>
              <w:rPr>
                <w:rFonts w:hint="eastAsia" w:ascii="Times New Roman" w:hAnsi="Times New Roman" w:eastAsia="仿宋"/>
                <w:sz w:val="30"/>
                <w:szCs w:val="30"/>
              </w:rPr>
              <w:t>√</w:t>
            </w:r>
          </w:p>
        </w:tc>
      </w:tr>
      <w:tr w14:paraId="549C2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5E648CDB">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4</w:t>
            </w:r>
          </w:p>
        </w:tc>
        <w:tc>
          <w:tcPr>
            <w:tcW w:w="663" w:type="dxa"/>
            <w:vMerge w:val="continue"/>
            <w:vAlign w:val="center"/>
          </w:tcPr>
          <w:p w14:paraId="5D33749D">
            <w:pPr>
              <w:jc w:val="center"/>
              <w:rPr>
                <w:rFonts w:ascii="Times New Roman" w:hAnsi="Times New Roman" w:eastAsia="仿宋_GB2312" w:cs="宋体"/>
                <w:sz w:val="18"/>
                <w:szCs w:val="18"/>
              </w:rPr>
            </w:pPr>
          </w:p>
        </w:tc>
        <w:tc>
          <w:tcPr>
            <w:tcW w:w="714" w:type="dxa"/>
            <w:vAlign w:val="center"/>
          </w:tcPr>
          <w:p w14:paraId="3B1BFE05">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14:paraId="675E784E">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办理事项、办理条件、最低生活保障标准、申请材料、办理流程、办理时间、地点、联系方式</w:t>
            </w:r>
          </w:p>
        </w:tc>
        <w:tc>
          <w:tcPr>
            <w:tcW w:w="2355" w:type="dxa"/>
            <w:vAlign w:val="center"/>
          </w:tcPr>
          <w:p w14:paraId="7F1BA8A8">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14:paraId="0D47DF91">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4E5ED700">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大泽湖街道办事处</w:t>
            </w:r>
          </w:p>
        </w:tc>
        <w:tc>
          <w:tcPr>
            <w:tcW w:w="1840" w:type="dxa"/>
            <w:vAlign w:val="center"/>
          </w:tcPr>
          <w:p w14:paraId="7D57A1A2">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14:paraId="7436411D">
            <w:pPr>
              <w:widowControl/>
              <w:jc w:val="both"/>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2798159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32EE3487">
            <w:pPr>
              <w:jc w:val="center"/>
              <w:rPr>
                <w:rFonts w:ascii="Times New Roman" w:hAnsi="Times New Roman" w:eastAsia="仿宋"/>
                <w:sz w:val="30"/>
                <w:szCs w:val="30"/>
              </w:rPr>
            </w:pPr>
          </w:p>
        </w:tc>
        <w:tc>
          <w:tcPr>
            <w:tcW w:w="505" w:type="dxa"/>
            <w:vAlign w:val="center"/>
          </w:tcPr>
          <w:p w14:paraId="6B6B239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13D8BE20">
            <w:pPr>
              <w:jc w:val="center"/>
              <w:rPr>
                <w:rFonts w:ascii="Times New Roman" w:hAnsi="Times New Roman" w:eastAsia="仿宋"/>
                <w:sz w:val="30"/>
                <w:szCs w:val="30"/>
              </w:rPr>
            </w:pPr>
          </w:p>
        </w:tc>
        <w:tc>
          <w:tcPr>
            <w:tcW w:w="703" w:type="dxa"/>
            <w:vAlign w:val="center"/>
          </w:tcPr>
          <w:p w14:paraId="5C9BE23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5B183665">
            <w:pPr>
              <w:jc w:val="center"/>
              <w:rPr>
                <w:rFonts w:ascii="Times New Roman" w:hAnsi="Times New Roman" w:eastAsia="仿宋"/>
                <w:sz w:val="30"/>
                <w:szCs w:val="30"/>
              </w:rPr>
            </w:pPr>
            <w:r>
              <w:rPr>
                <w:rFonts w:hint="eastAsia" w:ascii="Times New Roman" w:hAnsi="Times New Roman" w:eastAsia="仿宋"/>
                <w:sz w:val="30"/>
                <w:szCs w:val="30"/>
              </w:rPr>
              <w:t>√</w:t>
            </w:r>
          </w:p>
        </w:tc>
      </w:tr>
      <w:tr w14:paraId="42EAE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71766650">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5</w:t>
            </w:r>
          </w:p>
        </w:tc>
        <w:tc>
          <w:tcPr>
            <w:tcW w:w="663" w:type="dxa"/>
            <w:vMerge w:val="continue"/>
            <w:vAlign w:val="center"/>
          </w:tcPr>
          <w:p w14:paraId="6E85FB3B">
            <w:pPr>
              <w:jc w:val="center"/>
              <w:rPr>
                <w:rFonts w:ascii="Times New Roman" w:hAnsi="Times New Roman" w:eastAsia="仿宋_GB2312" w:cs="宋体"/>
                <w:sz w:val="18"/>
                <w:szCs w:val="18"/>
              </w:rPr>
            </w:pPr>
          </w:p>
        </w:tc>
        <w:tc>
          <w:tcPr>
            <w:tcW w:w="714" w:type="dxa"/>
            <w:vAlign w:val="center"/>
          </w:tcPr>
          <w:p w14:paraId="6BD4926B">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审核信息</w:t>
            </w:r>
          </w:p>
        </w:tc>
        <w:tc>
          <w:tcPr>
            <w:tcW w:w="2214" w:type="dxa"/>
            <w:vAlign w:val="center"/>
          </w:tcPr>
          <w:p w14:paraId="3893FDB2">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低保初审对象名单及相关信息</w:t>
            </w:r>
          </w:p>
        </w:tc>
        <w:tc>
          <w:tcPr>
            <w:tcW w:w="2355" w:type="dxa"/>
            <w:vAlign w:val="center"/>
          </w:tcPr>
          <w:p w14:paraId="1860D2DC">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14:paraId="73D8821A">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475" w:type="dxa"/>
            <w:vAlign w:val="center"/>
          </w:tcPr>
          <w:p w14:paraId="2BDEECD7">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大泽湖街道办事处</w:t>
            </w:r>
          </w:p>
        </w:tc>
        <w:tc>
          <w:tcPr>
            <w:tcW w:w="1840" w:type="dxa"/>
            <w:vAlign w:val="center"/>
          </w:tcPr>
          <w:p w14:paraId="6FFBDCA6">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14:paraId="54741BE5">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68EAB04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7EAEAE7D">
            <w:pPr>
              <w:jc w:val="center"/>
              <w:rPr>
                <w:rFonts w:ascii="Times New Roman" w:hAnsi="Times New Roman" w:eastAsia="仿宋"/>
                <w:sz w:val="30"/>
                <w:szCs w:val="30"/>
              </w:rPr>
            </w:pPr>
          </w:p>
        </w:tc>
        <w:tc>
          <w:tcPr>
            <w:tcW w:w="505" w:type="dxa"/>
            <w:vAlign w:val="center"/>
          </w:tcPr>
          <w:p w14:paraId="3820DCD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15D26AFF">
            <w:pPr>
              <w:jc w:val="center"/>
              <w:rPr>
                <w:rFonts w:ascii="Times New Roman" w:hAnsi="Times New Roman" w:eastAsia="仿宋"/>
                <w:sz w:val="30"/>
                <w:szCs w:val="30"/>
              </w:rPr>
            </w:pPr>
          </w:p>
        </w:tc>
        <w:tc>
          <w:tcPr>
            <w:tcW w:w="703" w:type="dxa"/>
            <w:vAlign w:val="center"/>
          </w:tcPr>
          <w:p w14:paraId="374B8F9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7A451C16">
            <w:pPr>
              <w:jc w:val="center"/>
              <w:rPr>
                <w:rFonts w:ascii="Times New Roman" w:hAnsi="Times New Roman" w:eastAsia="仿宋"/>
                <w:sz w:val="30"/>
                <w:szCs w:val="30"/>
              </w:rPr>
            </w:pPr>
            <w:r>
              <w:rPr>
                <w:rFonts w:hint="eastAsia" w:ascii="Times New Roman" w:hAnsi="Times New Roman" w:eastAsia="仿宋"/>
                <w:sz w:val="30"/>
                <w:szCs w:val="30"/>
              </w:rPr>
              <w:t>√</w:t>
            </w:r>
          </w:p>
        </w:tc>
      </w:tr>
      <w:tr w14:paraId="526E9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555B3073">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6</w:t>
            </w:r>
          </w:p>
        </w:tc>
        <w:tc>
          <w:tcPr>
            <w:tcW w:w="663" w:type="dxa"/>
            <w:vMerge w:val="continue"/>
            <w:vAlign w:val="center"/>
          </w:tcPr>
          <w:p w14:paraId="3314452E">
            <w:pPr>
              <w:jc w:val="center"/>
              <w:rPr>
                <w:rFonts w:ascii="Times New Roman" w:hAnsi="Times New Roman" w:eastAsia="仿宋_GB2312" w:cs="宋体"/>
                <w:sz w:val="18"/>
                <w:szCs w:val="18"/>
              </w:rPr>
            </w:pPr>
          </w:p>
        </w:tc>
        <w:tc>
          <w:tcPr>
            <w:tcW w:w="714" w:type="dxa"/>
            <w:vAlign w:val="center"/>
          </w:tcPr>
          <w:p w14:paraId="5A52C23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审批信息</w:t>
            </w:r>
          </w:p>
        </w:tc>
        <w:tc>
          <w:tcPr>
            <w:tcW w:w="2214" w:type="dxa"/>
            <w:vAlign w:val="center"/>
          </w:tcPr>
          <w:p w14:paraId="23D9AF63">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低保对象名单及相关信息</w:t>
            </w:r>
          </w:p>
        </w:tc>
        <w:tc>
          <w:tcPr>
            <w:tcW w:w="2355" w:type="dxa"/>
            <w:vAlign w:val="center"/>
          </w:tcPr>
          <w:p w14:paraId="773E8742">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、各地相关政策法规文件</w:t>
            </w:r>
          </w:p>
        </w:tc>
        <w:tc>
          <w:tcPr>
            <w:tcW w:w="1620" w:type="dxa"/>
            <w:vAlign w:val="center"/>
          </w:tcPr>
          <w:p w14:paraId="38E5B93D">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4ADA40EA">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大泽湖街道办事处</w:t>
            </w:r>
          </w:p>
        </w:tc>
        <w:tc>
          <w:tcPr>
            <w:tcW w:w="1840" w:type="dxa"/>
            <w:vAlign w:val="center"/>
          </w:tcPr>
          <w:p w14:paraId="2F19044A">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14:paraId="10D0AE31">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10ACCB8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612AD8E1">
            <w:pPr>
              <w:jc w:val="center"/>
              <w:rPr>
                <w:rFonts w:ascii="Times New Roman" w:hAnsi="Times New Roman" w:eastAsia="仿宋"/>
                <w:sz w:val="30"/>
                <w:szCs w:val="30"/>
              </w:rPr>
            </w:pPr>
          </w:p>
        </w:tc>
        <w:tc>
          <w:tcPr>
            <w:tcW w:w="505" w:type="dxa"/>
            <w:vAlign w:val="center"/>
          </w:tcPr>
          <w:p w14:paraId="254DC89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6BE9D573">
            <w:pPr>
              <w:jc w:val="center"/>
              <w:rPr>
                <w:rFonts w:ascii="Times New Roman" w:hAnsi="Times New Roman" w:eastAsia="仿宋"/>
                <w:sz w:val="30"/>
                <w:szCs w:val="30"/>
              </w:rPr>
            </w:pPr>
          </w:p>
        </w:tc>
        <w:tc>
          <w:tcPr>
            <w:tcW w:w="703" w:type="dxa"/>
            <w:vAlign w:val="center"/>
          </w:tcPr>
          <w:p w14:paraId="1A41384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28B93AC3">
            <w:pPr>
              <w:jc w:val="center"/>
              <w:rPr>
                <w:rFonts w:ascii="Times New Roman" w:hAnsi="Times New Roman" w:eastAsia="仿宋"/>
                <w:sz w:val="30"/>
                <w:szCs w:val="30"/>
              </w:rPr>
            </w:pPr>
            <w:r>
              <w:rPr>
                <w:rFonts w:hint="eastAsia" w:ascii="Times New Roman" w:hAnsi="Times New Roman" w:eastAsia="仿宋"/>
                <w:sz w:val="30"/>
                <w:szCs w:val="30"/>
              </w:rPr>
              <w:t>√</w:t>
            </w:r>
          </w:p>
        </w:tc>
      </w:tr>
      <w:tr w14:paraId="3E63E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5" w:hRule="atLeast"/>
          <w:jc w:val="center"/>
        </w:trPr>
        <w:tc>
          <w:tcPr>
            <w:tcW w:w="537" w:type="dxa"/>
            <w:vAlign w:val="center"/>
          </w:tcPr>
          <w:p w14:paraId="2170FAB5">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7</w:t>
            </w:r>
          </w:p>
        </w:tc>
        <w:tc>
          <w:tcPr>
            <w:tcW w:w="663" w:type="dxa"/>
            <w:vMerge w:val="restart"/>
            <w:vAlign w:val="center"/>
          </w:tcPr>
          <w:p w14:paraId="5202EED4">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特困人员救助供养</w:t>
            </w:r>
          </w:p>
        </w:tc>
        <w:tc>
          <w:tcPr>
            <w:tcW w:w="714" w:type="dxa"/>
            <w:vAlign w:val="center"/>
          </w:tcPr>
          <w:p w14:paraId="22DAF5F2">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政策法规文件</w:t>
            </w:r>
          </w:p>
        </w:tc>
        <w:tc>
          <w:tcPr>
            <w:tcW w:w="2214" w:type="dxa"/>
            <w:vAlign w:val="center"/>
          </w:tcPr>
          <w:p w14:paraId="2C068C26">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w:t>
            </w:r>
            <w:r>
              <w:rPr>
                <w:rFonts w:hint="eastAsia" w:ascii="Times New Roman" w:hAnsi="Times New Roman" w:eastAsia="仿宋_GB2312" w:cs="宋体"/>
                <w:kern w:val="0"/>
                <w:sz w:val="18"/>
                <w:szCs w:val="18"/>
                <w:lang w:val="en-US" w:eastAsia="zh-CN"/>
              </w:rPr>
              <w:t>件</w:t>
            </w:r>
            <w:r>
              <w:rPr>
                <w:rFonts w:hint="eastAsia" w:ascii="Times New Roman" w:hAnsi="Times New Roman" w:eastAsia="仿宋_GB2312" w:cs="宋体"/>
                <w:kern w:val="0"/>
                <w:sz w:val="18"/>
                <w:szCs w:val="18"/>
              </w:rPr>
              <w:t>号、发文部门</w:t>
            </w:r>
            <w:r>
              <w:rPr>
                <w:rFonts w:ascii="Times New Roman" w:hAnsi="Times New Roman" w:eastAsia="仿宋_GB2312" w:cs="宋体"/>
                <w:kern w:val="0"/>
                <w:sz w:val="18"/>
                <w:szCs w:val="18"/>
              </w:rPr>
              <w:t xml:space="preserve">                            </w:t>
            </w:r>
          </w:p>
        </w:tc>
        <w:tc>
          <w:tcPr>
            <w:tcW w:w="2355" w:type="dxa"/>
            <w:vAlign w:val="center"/>
          </w:tcPr>
          <w:p w14:paraId="6B71B788">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27032D34">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7F233447">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大泽湖街道办事处</w:t>
            </w:r>
          </w:p>
        </w:tc>
        <w:tc>
          <w:tcPr>
            <w:tcW w:w="1840" w:type="dxa"/>
            <w:vAlign w:val="center"/>
          </w:tcPr>
          <w:p w14:paraId="31D187E5">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14:paraId="790F702E">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36D837F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3733B4F8">
            <w:pPr>
              <w:jc w:val="center"/>
              <w:rPr>
                <w:rFonts w:ascii="Times New Roman" w:hAnsi="Times New Roman" w:eastAsia="仿宋"/>
                <w:sz w:val="30"/>
                <w:szCs w:val="30"/>
              </w:rPr>
            </w:pPr>
          </w:p>
        </w:tc>
        <w:tc>
          <w:tcPr>
            <w:tcW w:w="505" w:type="dxa"/>
            <w:vAlign w:val="center"/>
          </w:tcPr>
          <w:p w14:paraId="0E12F3E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3E82DADC">
            <w:pPr>
              <w:jc w:val="center"/>
              <w:rPr>
                <w:rFonts w:ascii="Times New Roman" w:hAnsi="Times New Roman" w:eastAsia="仿宋"/>
                <w:sz w:val="30"/>
                <w:szCs w:val="30"/>
              </w:rPr>
            </w:pPr>
          </w:p>
        </w:tc>
        <w:tc>
          <w:tcPr>
            <w:tcW w:w="703" w:type="dxa"/>
            <w:vAlign w:val="center"/>
          </w:tcPr>
          <w:p w14:paraId="46F7FD8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573000EE">
            <w:pPr>
              <w:jc w:val="center"/>
              <w:rPr>
                <w:rFonts w:ascii="Times New Roman" w:hAnsi="Times New Roman" w:eastAsia="仿宋"/>
                <w:sz w:val="30"/>
                <w:szCs w:val="30"/>
              </w:rPr>
            </w:pPr>
            <w:r>
              <w:rPr>
                <w:rFonts w:hint="eastAsia" w:ascii="Times New Roman" w:hAnsi="Times New Roman" w:eastAsia="仿宋"/>
                <w:sz w:val="30"/>
                <w:szCs w:val="30"/>
              </w:rPr>
              <w:t>√</w:t>
            </w:r>
          </w:p>
        </w:tc>
      </w:tr>
      <w:tr w14:paraId="1EE98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9" w:hRule="atLeast"/>
          <w:jc w:val="center"/>
        </w:trPr>
        <w:tc>
          <w:tcPr>
            <w:tcW w:w="537" w:type="dxa"/>
            <w:vAlign w:val="center"/>
          </w:tcPr>
          <w:p w14:paraId="6AEFFF57">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8</w:t>
            </w:r>
          </w:p>
        </w:tc>
        <w:tc>
          <w:tcPr>
            <w:tcW w:w="663" w:type="dxa"/>
            <w:vMerge w:val="continue"/>
            <w:vAlign w:val="center"/>
          </w:tcPr>
          <w:p w14:paraId="01B14798">
            <w:pPr>
              <w:jc w:val="center"/>
              <w:rPr>
                <w:rFonts w:ascii="Times New Roman" w:hAnsi="Times New Roman" w:eastAsia="仿宋_GB2312" w:cs="宋体"/>
                <w:sz w:val="18"/>
                <w:szCs w:val="18"/>
              </w:rPr>
            </w:pPr>
          </w:p>
        </w:tc>
        <w:tc>
          <w:tcPr>
            <w:tcW w:w="714" w:type="dxa"/>
            <w:vAlign w:val="center"/>
          </w:tcPr>
          <w:p w14:paraId="0FB95E6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14:paraId="7305E585">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办理事项、办理条件、救助供养标准、申请材料、办理流程、办理时间、地点、联系方式</w:t>
            </w:r>
            <w:r>
              <w:rPr>
                <w:rFonts w:ascii="Times New Roman" w:hAnsi="Times New Roman" w:eastAsia="仿宋_GB2312" w:cs="宋体"/>
                <w:kern w:val="0"/>
                <w:sz w:val="18"/>
                <w:szCs w:val="18"/>
              </w:rPr>
              <w:t xml:space="preserve"> </w:t>
            </w:r>
          </w:p>
        </w:tc>
        <w:tc>
          <w:tcPr>
            <w:tcW w:w="2355" w:type="dxa"/>
            <w:vAlign w:val="center"/>
          </w:tcPr>
          <w:p w14:paraId="58AE720F">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14:paraId="3ED25302">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3539587B">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大泽湖街道办事处</w:t>
            </w:r>
          </w:p>
        </w:tc>
        <w:tc>
          <w:tcPr>
            <w:tcW w:w="1840" w:type="dxa"/>
            <w:vAlign w:val="center"/>
          </w:tcPr>
          <w:p w14:paraId="1EC16A86">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14:paraId="26C017FC">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0D6F501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20E84C32">
            <w:pPr>
              <w:jc w:val="center"/>
              <w:rPr>
                <w:rFonts w:ascii="Times New Roman" w:hAnsi="Times New Roman" w:eastAsia="仿宋"/>
                <w:sz w:val="30"/>
                <w:szCs w:val="30"/>
              </w:rPr>
            </w:pPr>
          </w:p>
        </w:tc>
        <w:tc>
          <w:tcPr>
            <w:tcW w:w="505" w:type="dxa"/>
            <w:vAlign w:val="center"/>
          </w:tcPr>
          <w:p w14:paraId="445C4E4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1C88E4D5">
            <w:pPr>
              <w:jc w:val="center"/>
              <w:rPr>
                <w:rFonts w:ascii="Times New Roman" w:hAnsi="Times New Roman" w:eastAsia="仿宋"/>
                <w:sz w:val="30"/>
                <w:szCs w:val="30"/>
              </w:rPr>
            </w:pPr>
          </w:p>
        </w:tc>
        <w:tc>
          <w:tcPr>
            <w:tcW w:w="703" w:type="dxa"/>
            <w:vAlign w:val="center"/>
          </w:tcPr>
          <w:p w14:paraId="66A7FF3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2515B447">
            <w:pPr>
              <w:jc w:val="center"/>
              <w:rPr>
                <w:rFonts w:ascii="Times New Roman" w:hAnsi="Times New Roman" w:eastAsia="仿宋"/>
                <w:sz w:val="30"/>
                <w:szCs w:val="30"/>
              </w:rPr>
            </w:pPr>
            <w:r>
              <w:rPr>
                <w:rFonts w:hint="eastAsia" w:ascii="Times New Roman" w:hAnsi="Times New Roman" w:eastAsia="仿宋"/>
                <w:sz w:val="30"/>
                <w:szCs w:val="30"/>
              </w:rPr>
              <w:t>√</w:t>
            </w:r>
          </w:p>
        </w:tc>
      </w:tr>
      <w:tr w14:paraId="74839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441CBD05">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9</w:t>
            </w:r>
          </w:p>
        </w:tc>
        <w:tc>
          <w:tcPr>
            <w:tcW w:w="663" w:type="dxa"/>
            <w:vMerge w:val="continue"/>
            <w:vAlign w:val="center"/>
          </w:tcPr>
          <w:p w14:paraId="7131AB55">
            <w:pPr>
              <w:jc w:val="center"/>
              <w:rPr>
                <w:rFonts w:ascii="Times New Roman" w:hAnsi="Times New Roman" w:eastAsia="仿宋_GB2312" w:cs="宋体"/>
                <w:sz w:val="18"/>
                <w:szCs w:val="18"/>
              </w:rPr>
            </w:pPr>
          </w:p>
        </w:tc>
        <w:tc>
          <w:tcPr>
            <w:tcW w:w="714" w:type="dxa"/>
            <w:vAlign w:val="center"/>
          </w:tcPr>
          <w:p w14:paraId="26035E94">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审核信息</w:t>
            </w:r>
          </w:p>
        </w:tc>
        <w:tc>
          <w:tcPr>
            <w:tcW w:w="2214" w:type="dxa"/>
            <w:vAlign w:val="center"/>
          </w:tcPr>
          <w:p w14:paraId="604BCC1E">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特困人员初审名单及相关信息</w:t>
            </w:r>
          </w:p>
        </w:tc>
        <w:tc>
          <w:tcPr>
            <w:tcW w:w="2355" w:type="dxa"/>
            <w:vAlign w:val="center"/>
          </w:tcPr>
          <w:p w14:paraId="3A6C4B5B">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14:paraId="702FC9D0">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475" w:type="dxa"/>
            <w:vAlign w:val="center"/>
          </w:tcPr>
          <w:p w14:paraId="5A9EC35D">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大泽湖街道办事处</w:t>
            </w:r>
          </w:p>
        </w:tc>
        <w:tc>
          <w:tcPr>
            <w:tcW w:w="1840" w:type="dxa"/>
            <w:vAlign w:val="center"/>
          </w:tcPr>
          <w:p w14:paraId="48A6FEDD">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14:paraId="4A0C7F41">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3883875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1EDD6F80">
            <w:pPr>
              <w:jc w:val="center"/>
              <w:rPr>
                <w:rFonts w:ascii="Times New Roman" w:hAnsi="Times New Roman" w:eastAsia="仿宋"/>
                <w:sz w:val="30"/>
                <w:szCs w:val="30"/>
              </w:rPr>
            </w:pPr>
          </w:p>
        </w:tc>
        <w:tc>
          <w:tcPr>
            <w:tcW w:w="505" w:type="dxa"/>
            <w:vAlign w:val="center"/>
          </w:tcPr>
          <w:p w14:paraId="5178215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31BD9205">
            <w:pPr>
              <w:jc w:val="center"/>
              <w:rPr>
                <w:rFonts w:ascii="Times New Roman" w:hAnsi="Times New Roman" w:eastAsia="仿宋"/>
                <w:sz w:val="30"/>
                <w:szCs w:val="30"/>
              </w:rPr>
            </w:pPr>
          </w:p>
        </w:tc>
        <w:tc>
          <w:tcPr>
            <w:tcW w:w="703" w:type="dxa"/>
            <w:vAlign w:val="center"/>
          </w:tcPr>
          <w:p w14:paraId="6BBD468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325413EC">
            <w:pPr>
              <w:jc w:val="center"/>
              <w:rPr>
                <w:rFonts w:ascii="Times New Roman" w:hAnsi="Times New Roman" w:eastAsia="仿宋"/>
                <w:sz w:val="30"/>
                <w:szCs w:val="30"/>
              </w:rPr>
            </w:pPr>
            <w:r>
              <w:rPr>
                <w:rFonts w:hint="eastAsia" w:ascii="Times New Roman" w:hAnsi="Times New Roman" w:eastAsia="仿宋"/>
                <w:sz w:val="30"/>
                <w:szCs w:val="30"/>
              </w:rPr>
              <w:t>√</w:t>
            </w:r>
          </w:p>
        </w:tc>
      </w:tr>
      <w:tr w14:paraId="1C9B6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5" w:hRule="atLeast"/>
          <w:jc w:val="center"/>
        </w:trPr>
        <w:tc>
          <w:tcPr>
            <w:tcW w:w="537" w:type="dxa"/>
            <w:vAlign w:val="center"/>
          </w:tcPr>
          <w:p w14:paraId="492BA2D5">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10</w:t>
            </w:r>
          </w:p>
        </w:tc>
        <w:tc>
          <w:tcPr>
            <w:tcW w:w="663" w:type="dxa"/>
            <w:vMerge w:val="continue"/>
            <w:vAlign w:val="center"/>
          </w:tcPr>
          <w:p w14:paraId="6CC4B117">
            <w:pPr>
              <w:jc w:val="center"/>
              <w:rPr>
                <w:rFonts w:ascii="Times New Roman" w:hAnsi="Times New Roman" w:eastAsia="仿宋_GB2312" w:cs="宋体"/>
                <w:sz w:val="18"/>
                <w:szCs w:val="18"/>
              </w:rPr>
            </w:pPr>
          </w:p>
        </w:tc>
        <w:tc>
          <w:tcPr>
            <w:tcW w:w="714" w:type="dxa"/>
            <w:vAlign w:val="center"/>
          </w:tcPr>
          <w:p w14:paraId="7FA3406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审批信息</w:t>
            </w:r>
          </w:p>
        </w:tc>
        <w:tc>
          <w:tcPr>
            <w:tcW w:w="2214" w:type="dxa"/>
            <w:vAlign w:val="center"/>
          </w:tcPr>
          <w:p w14:paraId="2D259D33">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特困人员审批对象名单及相关信息</w:t>
            </w:r>
          </w:p>
        </w:tc>
        <w:tc>
          <w:tcPr>
            <w:tcW w:w="2355" w:type="dxa"/>
            <w:vAlign w:val="center"/>
          </w:tcPr>
          <w:p w14:paraId="715D4D6E">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14:paraId="36248F5D">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20</w:t>
            </w:r>
            <w:r>
              <w:rPr>
                <w:rFonts w:hint="eastAsia" w:ascii="Times New Roman" w:hAnsi="Times New Roman" w:eastAsia="仿宋_GB2312" w:cs="宋体"/>
                <w:kern w:val="0"/>
                <w:sz w:val="18"/>
                <w:szCs w:val="18"/>
              </w:rPr>
              <w:t>个工作日内</w:t>
            </w:r>
          </w:p>
        </w:tc>
        <w:tc>
          <w:tcPr>
            <w:tcW w:w="1475" w:type="dxa"/>
            <w:vAlign w:val="center"/>
          </w:tcPr>
          <w:p w14:paraId="7C24EB91">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大泽湖街道办事处</w:t>
            </w:r>
          </w:p>
        </w:tc>
        <w:tc>
          <w:tcPr>
            <w:tcW w:w="1840" w:type="dxa"/>
            <w:vAlign w:val="center"/>
          </w:tcPr>
          <w:p w14:paraId="31E93080">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14:paraId="63B577C4">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47F99BE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67039AD1">
            <w:pPr>
              <w:jc w:val="center"/>
              <w:rPr>
                <w:rFonts w:ascii="Times New Roman" w:hAnsi="Times New Roman" w:eastAsia="仿宋"/>
                <w:sz w:val="30"/>
                <w:szCs w:val="30"/>
              </w:rPr>
            </w:pPr>
          </w:p>
        </w:tc>
        <w:tc>
          <w:tcPr>
            <w:tcW w:w="505" w:type="dxa"/>
            <w:vAlign w:val="center"/>
          </w:tcPr>
          <w:p w14:paraId="7596F58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09193310">
            <w:pPr>
              <w:jc w:val="center"/>
              <w:rPr>
                <w:rFonts w:ascii="Times New Roman" w:hAnsi="Times New Roman" w:eastAsia="仿宋"/>
                <w:sz w:val="30"/>
                <w:szCs w:val="30"/>
              </w:rPr>
            </w:pPr>
          </w:p>
        </w:tc>
        <w:tc>
          <w:tcPr>
            <w:tcW w:w="703" w:type="dxa"/>
            <w:vAlign w:val="center"/>
          </w:tcPr>
          <w:p w14:paraId="0F55167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19943A9F">
            <w:pPr>
              <w:jc w:val="center"/>
              <w:rPr>
                <w:rFonts w:ascii="Times New Roman" w:hAnsi="Times New Roman" w:eastAsia="仿宋"/>
                <w:sz w:val="30"/>
                <w:szCs w:val="30"/>
              </w:rPr>
            </w:pPr>
            <w:r>
              <w:rPr>
                <w:rFonts w:hint="eastAsia" w:ascii="Times New Roman" w:hAnsi="Times New Roman" w:eastAsia="仿宋"/>
                <w:sz w:val="30"/>
                <w:szCs w:val="30"/>
              </w:rPr>
              <w:t>√</w:t>
            </w:r>
          </w:p>
        </w:tc>
      </w:tr>
      <w:tr w14:paraId="2CBA0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537" w:type="dxa"/>
            <w:vAlign w:val="center"/>
          </w:tcPr>
          <w:p w14:paraId="1B4BF342">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11</w:t>
            </w:r>
          </w:p>
        </w:tc>
        <w:tc>
          <w:tcPr>
            <w:tcW w:w="663" w:type="dxa"/>
            <w:vMerge w:val="restart"/>
            <w:vAlign w:val="center"/>
          </w:tcPr>
          <w:p w14:paraId="2A428EF3">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临时救助</w:t>
            </w:r>
          </w:p>
        </w:tc>
        <w:tc>
          <w:tcPr>
            <w:tcW w:w="714" w:type="dxa"/>
            <w:vAlign w:val="center"/>
          </w:tcPr>
          <w:p w14:paraId="30BC62FD">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政策法规文件</w:t>
            </w:r>
          </w:p>
        </w:tc>
        <w:tc>
          <w:tcPr>
            <w:tcW w:w="2214" w:type="dxa"/>
            <w:vAlign w:val="center"/>
          </w:tcPr>
          <w:p w14:paraId="1C6278D2">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14:paraId="3BDE4ED5">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228A17D3">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1E231AC2">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大泽湖街道办事处</w:t>
            </w:r>
          </w:p>
        </w:tc>
        <w:tc>
          <w:tcPr>
            <w:tcW w:w="1840" w:type="dxa"/>
            <w:vAlign w:val="center"/>
          </w:tcPr>
          <w:p w14:paraId="29BA5285">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14:paraId="0F7CE0F8">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5077945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72AE0FBB">
            <w:pPr>
              <w:jc w:val="center"/>
              <w:rPr>
                <w:rFonts w:ascii="Times New Roman" w:hAnsi="Times New Roman" w:eastAsia="仿宋"/>
                <w:sz w:val="30"/>
                <w:szCs w:val="30"/>
              </w:rPr>
            </w:pPr>
          </w:p>
        </w:tc>
        <w:tc>
          <w:tcPr>
            <w:tcW w:w="505" w:type="dxa"/>
            <w:vAlign w:val="center"/>
          </w:tcPr>
          <w:p w14:paraId="558A515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3666AD5E">
            <w:pPr>
              <w:jc w:val="center"/>
              <w:rPr>
                <w:rFonts w:ascii="Times New Roman" w:hAnsi="Times New Roman" w:eastAsia="仿宋"/>
                <w:sz w:val="30"/>
                <w:szCs w:val="30"/>
              </w:rPr>
            </w:pPr>
          </w:p>
        </w:tc>
        <w:tc>
          <w:tcPr>
            <w:tcW w:w="703" w:type="dxa"/>
            <w:vAlign w:val="center"/>
          </w:tcPr>
          <w:p w14:paraId="29F5960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70D364B8">
            <w:pPr>
              <w:jc w:val="center"/>
              <w:rPr>
                <w:rFonts w:ascii="Times New Roman" w:hAnsi="Times New Roman" w:eastAsia="仿宋"/>
                <w:sz w:val="30"/>
                <w:szCs w:val="30"/>
              </w:rPr>
            </w:pPr>
            <w:r>
              <w:rPr>
                <w:rFonts w:hint="eastAsia" w:ascii="Times New Roman" w:hAnsi="Times New Roman" w:eastAsia="仿宋"/>
                <w:sz w:val="30"/>
                <w:szCs w:val="30"/>
              </w:rPr>
              <w:t>√</w:t>
            </w:r>
          </w:p>
        </w:tc>
      </w:tr>
      <w:tr w14:paraId="57302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5908DC3A">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12</w:t>
            </w:r>
          </w:p>
        </w:tc>
        <w:tc>
          <w:tcPr>
            <w:tcW w:w="663" w:type="dxa"/>
            <w:vMerge w:val="continue"/>
            <w:vAlign w:val="center"/>
          </w:tcPr>
          <w:p w14:paraId="71A4415B">
            <w:pPr>
              <w:jc w:val="center"/>
              <w:rPr>
                <w:rFonts w:ascii="Times New Roman" w:hAnsi="Times New Roman" w:eastAsia="仿宋_GB2312" w:cs="宋体"/>
                <w:sz w:val="18"/>
                <w:szCs w:val="18"/>
              </w:rPr>
            </w:pPr>
          </w:p>
        </w:tc>
        <w:tc>
          <w:tcPr>
            <w:tcW w:w="714" w:type="dxa"/>
            <w:vAlign w:val="center"/>
          </w:tcPr>
          <w:p w14:paraId="1C860B4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办事指南</w:t>
            </w:r>
          </w:p>
        </w:tc>
        <w:tc>
          <w:tcPr>
            <w:tcW w:w="2214" w:type="dxa"/>
            <w:vAlign w:val="center"/>
          </w:tcPr>
          <w:p w14:paraId="42EE3136">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办理事项、办理条件、救助标准、申请材料、办理流程、办理时间、地点、联系方式</w:t>
            </w:r>
          </w:p>
        </w:tc>
        <w:tc>
          <w:tcPr>
            <w:tcW w:w="2355" w:type="dxa"/>
            <w:vAlign w:val="center"/>
          </w:tcPr>
          <w:p w14:paraId="0D6B4925">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14:paraId="30669CE0">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08E21B3D">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大泽湖街道办事处</w:t>
            </w:r>
          </w:p>
        </w:tc>
        <w:tc>
          <w:tcPr>
            <w:tcW w:w="1840" w:type="dxa"/>
            <w:vAlign w:val="center"/>
          </w:tcPr>
          <w:p w14:paraId="750D1644">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14:paraId="3DB8F584">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6B5ECAA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27C7DE01">
            <w:pPr>
              <w:jc w:val="center"/>
              <w:rPr>
                <w:rFonts w:ascii="Times New Roman" w:hAnsi="Times New Roman" w:eastAsia="仿宋"/>
                <w:sz w:val="30"/>
                <w:szCs w:val="30"/>
              </w:rPr>
            </w:pPr>
          </w:p>
        </w:tc>
        <w:tc>
          <w:tcPr>
            <w:tcW w:w="505" w:type="dxa"/>
            <w:vAlign w:val="center"/>
          </w:tcPr>
          <w:p w14:paraId="44D2618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341A9C75">
            <w:pPr>
              <w:jc w:val="center"/>
              <w:rPr>
                <w:rFonts w:ascii="Times New Roman" w:hAnsi="Times New Roman" w:eastAsia="仿宋"/>
                <w:sz w:val="30"/>
                <w:szCs w:val="30"/>
              </w:rPr>
            </w:pPr>
          </w:p>
        </w:tc>
        <w:tc>
          <w:tcPr>
            <w:tcW w:w="703" w:type="dxa"/>
            <w:vAlign w:val="center"/>
          </w:tcPr>
          <w:p w14:paraId="3394454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48CFF5BB">
            <w:pPr>
              <w:jc w:val="center"/>
              <w:rPr>
                <w:rFonts w:ascii="Times New Roman" w:hAnsi="Times New Roman" w:eastAsia="仿宋"/>
                <w:sz w:val="30"/>
                <w:szCs w:val="30"/>
              </w:rPr>
            </w:pPr>
            <w:r>
              <w:rPr>
                <w:rFonts w:hint="eastAsia" w:ascii="Times New Roman" w:hAnsi="Times New Roman" w:eastAsia="仿宋"/>
                <w:sz w:val="30"/>
                <w:szCs w:val="30"/>
              </w:rPr>
              <w:t>√</w:t>
            </w:r>
          </w:p>
        </w:tc>
      </w:tr>
      <w:tr w14:paraId="3B152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3A9E44DC">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13</w:t>
            </w:r>
          </w:p>
        </w:tc>
        <w:tc>
          <w:tcPr>
            <w:tcW w:w="663" w:type="dxa"/>
            <w:vMerge w:val="continue"/>
            <w:vAlign w:val="center"/>
          </w:tcPr>
          <w:p w14:paraId="19AFCF3A">
            <w:pPr>
              <w:jc w:val="center"/>
              <w:rPr>
                <w:rFonts w:ascii="Times New Roman" w:hAnsi="Times New Roman" w:eastAsia="仿宋_GB2312" w:cs="宋体"/>
                <w:sz w:val="18"/>
                <w:szCs w:val="18"/>
              </w:rPr>
            </w:pPr>
          </w:p>
        </w:tc>
        <w:tc>
          <w:tcPr>
            <w:tcW w:w="714" w:type="dxa"/>
            <w:vAlign w:val="center"/>
          </w:tcPr>
          <w:p w14:paraId="3438A55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审核审批信息</w:t>
            </w:r>
          </w:p>
        </w:tc>
        <w:tc>
          <w:tcPr>
            <w:tcW w:w="2214" w:type="dxa"/>
            <w:vAlign w:val="center"/>
          </w:tcPr>
          <w:p w14:paraId="6C8AC2D0">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临时救助对象名单、救助金额</w:t>
            </w:r>
          </w:p>
        </w:tc>
        <w:tc>
          <w:tcPr>
            <w:tcW w:w="2355" w:type="dxa"/>
            <w:vAlign w:val="center"/>
          </w:tcPr>
          <w:p w14:paraId="101E4FB6">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14:paraId="2204A4BF">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77C91043">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大泽湖街道办事处</w:t>
            </w:r>
          </w:p>
        </w:tc>
        <w:tc>
          <w:tcPr>
            <w:tcW w:w="1840" w:type="dxa"/>
            <w:vAlign w:val="center"/>
          </w:tcPr>
          <w:p w14:paraId="647F74B9">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14:paraId="38E56B22">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7F2FCBC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2657C890">
            <w:pPr>
              <w:jc w:val="center"/>
              <w:rPr>
                <w:rFonts w:ascii="Times New Roman" w:hAnsi="Times New Roman" w:eastAsia="仿宋"/>
                <w:sz w:val="30"/>
                <w:szCs w:val="30"/>
              </w:rPr>
            </w:pPr>
          </w:p>
        </w:tc>
        <w:tc>
          <w:tcPr>
            <w:tcW w:w="505" w:type="dxa"/>
            <w:vAlign w:val="center"/>
          </w:tcPr>
          <w:p w14:paraId="50286B3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5B3768AD">
            <w:pPr>
              <w:jc w:val="center"/>
              <w:rPr>
                <w:rFonts w:ascii="Times New Roman" w:hAnsi="Times New Roman" w:eastAsia="仿宋"/>
                <w:sz w:val="30"/>
                <w:szCs w:val="30"/>
              </w:rPr>
            </w:pPr>
          </w:p>
        </w:tc>
        <w:tc>
          <w:tcPr>
            <w:tcW w:w="703" w:type="dxa"/>
            <w:vAlign w:val="center"/>
          </w:tcPr>
          <w:p w14:paraId="03213AA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0AF60EA7">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2AE86240">
      <w:pPr>
        <w:rPr>
          <w:rFonts w:ascii="Times New Roman" w:hAnsi="Times New Roman" w:eastAsia="方正小标宋_GBK"/>
          <w:b/>
          <w:bCs/>
          <w:sz w:val="30"/>
        </w:rPr>
      </w:pPr>
    </w:p>
    <w:p w14:paraId="68D0062A">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三</w:t>
      </w:r>
      <w:r>
        <w:rPr>
          <w:rFonts w:hint="eastAsia" w:ascii="Times New Roman" w:hAnsi="Times New Roman" w:eastAsia="方正小标宋_GBK"/>
          <w:sz w:val="30"/>
        </w:rPr>
        <w:t>）养老服务领域基层政务公开标准目录</w:t>
      </w:r>
    </w:p>
    <w:tbl>
      <w:tblPr>
        <w:tblStyle w:val="6"/>
        <w:tblW w:w="153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663"/>
        <w:gridCol w:w="671"/>
        <w:gridCol w:w="3007"/>
        <w:gridCol w:w="1853"/>
        <w:gridCol w:w="1620"/>
        <w:gridCol w:w="1475"/>
        <w:gridCol w:w="1840"/>
        <w:gridCol w:w="573"/>
        <w:gridCol w:w="627"/>
        <w:gridCol w:w="505"/>
        <w:gridCol w:w="640"/>
        <w:gridCol w:w="669"/>
        <w:gridCol w:w="691"/>
      </w:tblGrid>
      <w:tr w14:paraId="07017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75" w:type="dxa"/>
            <w:vMerge w:val="restart"/>
            <w:vAlign w:val="center"/>
          </w:tcPr>
          <w:p w14:paraId="42B8FF9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4" w:type="dxa"/>
            <w:gridSpan w:val="2"/>
            <w:vAlign w:val="center"/>
          </w:tcPr>
          <w:p w14:paraId="3D87ADA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3007" w:type="dxa"/>
            <w:vMerge w:val="restart"/>
            <w:vAlign w:val="center"/>
          </w:tcPr>
          <w:p w14:paraId="7A6CBB5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853" w:type="dxa"/>
            <w:vMerge w:val="restart"/>
            <w:vAlign w:val="center"/>
          </w:tcPr>
          <w:p w14:paraId="6078859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154FC81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2065378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3AD1C94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2797D3B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5" w:type="dxa"/>
            <w:gridSpan w:val="2"/>
            <w:vAlign w:val="center"/>
          </w:tcPr>
          <w:p w14:paraId="5951197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0" w:type="dxa"/>
            <w:gridSpan w:val="2"/>
            <w:vAlign w:val="center"/>
          </w:tcPr>
          <w:p w14:paraId="0E0DC1D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1F83B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5" w:hRule="atLeast"/>
          <w:jc w:val="center"/>
        </w:trPr>
        <w:tc>
          <w:tcPr>
            <w:tcW w:w="475" w:type="dxa"/>
            <w:vMerge w:val="continue"/>
            <w:vAlign w:val="center"/>
          </w:tcPr>
          <w:p w14:paraId="7F69EEE7">
            <w:pPr>
              <w:widowControl/>
              <w:jc w:val="center"/>
              <w:rPr>
                <w:rFonts w:ascii="Times New Roman" w:hAnsi="Times New Roman" w:eastAsia="黑体" w:cs="宋体"/>
                <w:kern w:val="0"/>
                <w:sz w:val="22"/>
              </w:rPr>
            </w:pPr>
          </w:p>
        </w:tc>
        <w:tc>
          <w:tcPr>
            <w:tcW w:w="663" w:type="dxa"/>
            <w:vAlign w:val="center"/>
          </w:tcPr>
          <w:p w14:paraId="53F9D45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14:paraId="5569E23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3007" w:type="dxa"/>
            <w:vMerge w:val="continue"/>
            <w:vAlign w:val="center"/>
          </w:tcPr>
          <w:p w14:paraId="45EA9E45">
            <w:pPr>
              <w:widowControl/>
              <w:jc w:val="center"/>
              <w:rPr>
                <w:rFonts w:ascii="Times New Roman" w:hAnsi="Times New Roman" w:eastAsia="黑体" w:cs="宋体"/>
                <w:kern w:val="0"/>
                <w:sz w:val="22"/>
              </w:rPr>
            </w:pPr>
          </w:p>
        </w:tc>
        <w:tc>
          <w:tcPr>
            <w:tcW w:w="1853" w:type="dxa"/>
            <w:vMerge w:val="continue"/>
            <w:vAlign w:val="center"/>
          </w:tcPr>
          <w:p w14:paraId="5ACBD7BE">
            <w:pPr>
              <w:widowControl/>
              <w:jc w:val="center"/>
              <w:rPr>
                <w:rFonts w:ascii="Times New Roman" w:hAnsi="Times New Roman" w:eastAsia="黑体" w:cs="宋体"/>
                <w:kern w:val="0"/>
                <w:sz w:val="22"/>
              </w:rPr>
            </w:pPr>
          </w:p>
        </w:tc>
        <w:tc>
          <w:tcPr>
            <w:tcW w:w="1620" w:type="dxa"/>
            <w:vMerge w:val="continue"/>
            <w:vAlign w:val="center"/>
          </w:tcPr>
          <w:p w14:paraId="327152C8">
            <w:pPr>
              <w:widowControl/>
              <w:jc w:val="center"/>
              <w:rPr>
                <w:rFonts w:ascii="Times New Roman" w:hAnsi="Times New Roman" w:eastAsia="黑体" w:cs="宋体"/>
                <w:kern w:val="0"/>
                <w:sz w:val="22"/>
              </w:rPr>
            </w:pPr>
          </w:p>
        </w:tc>
        <w:tc>
          <w:tcPr>
            <w:tcW w:w="1475" w:type="dxa"/>
            <w:vMerge w:val="continue"/>
            <w:vAlign w:val="center"/>
          </w:tcPr>
          <w:p w14:paraId="13F09FD6">
            <w:pPr>
              <w:widowControl/>
              <w:jc w:val="center"/>
              <w:rPr>
                <w:rFonts w:ascii="Times New Roman" w:hAnsi="Times New Roman" w:eastAsia="黑体" w:cs="宋体"/>
                <w:kern w:val="0"/>
                <w:sz w:val="22"/>
              </w:rPr>
            </w:pPr>
          </w:p>
        </w:tc>
        <w:tc>
          <w:tcPr>
            <w:tcW w:w="1840" w:type="dxa"/>
            <w:vMerge w:val="continue"/>
            <w:vAlign w:val="center"/>
          </w:tcPr>
          <w:p w14:paraId="50E5E053">
            <w:pPr>
              <w:widowControl/>
              <w:jc w:val="center"/>
              <w:rPr>
                <w:rFonts w:ascii="Times New Roman" w:hAnsi="Times New Roman" w:eastAsia="黑体" w:cs="宋体"/>
                <w:kern w:val="0"/>
                <w:sz w:val="22"/>
              </w:rPr>
            </w:pPr>
          </w:p>
        </w:tc>
        <w:tc>
          <w:tcPr>
            <w:tcW w:w="573" w:type="dxa"/>
            <w:vAlign w:val="center"/>
          </w:tcPr>
          <w:p w14:paraId="6BE9B1F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6936E024">
            <w:pPr>
              <w:widowControl/>
              <w:spacing w:line="20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680AA28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0" w:type="dxa"/>
            <w:vAlign w:val="center"/>
          </w:tcPr>
          <w:p w14:paraId="729F34B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9" w:type="dxa"/>
            <w:vAlign w:val="center"/>
          </w:tcPr>
          <w:p w14:paraId="3F808C3E">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3B57DA55">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1D6AF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1" w:hRule="atLeast"/>
          <w:jc w:val="center"/>
        </w:trPr>
        <w:tc>
          <w:tcPr>
            <w:tcW w:w="475" w:type="dxa"/>
            <w:noWrap/>
            <w:vAlign w:val="center"/>
          </w:tcPr>
          <w:p w14:paraId="378C279E">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1</w:t>
            </w:r>
          </w:p>
        </w:tc>
        <w:tc>
          <w:tcPr>
            <w:tcW w:w="663" w:type="dxa"/>
            <w:vAlign w:val="center"/>
          </w:tcPr>
          <w:p w14:paraId="1962F396">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养老服务业务办理</w:t>
            </w:r>
          </w:p>
        </w:tc>
        <w:tc>
          <w:tcPr>
            <w:tcW w:w="671" w:type="dxa"/>
            <w:noWrap/>
            <w:vAlign w:val="center"/>
          </w:tcPr>
          <w:p w14:paraId="682008E3">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老年人补贴</w:t>
            </w:r>
          </w:p>
        </w:tc>
        <w:tc>
          <w:tcPr>
            <w:tcW w:w="3007" w:type="dxa"/>
            <w:vAlign w:val="center"/>
          </w:tcPr>
          <w:p w14:paraId="09AAFC0E">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事指南相关信息如：老年人补贴名称（高龄津贴、养老服务补贴、护理补贴等）、各项老年人补贴依据、各项老年人补贴对象、各项老年人补贴内容和标准、各项老年人补贴方式、补贴申请材料清单及格式、办理流程、办理部门、办理时限、办理时间、地点、咨询电话</w:t>
            </w:r>
          </w:p>
        </w:tc>
        <w:tc>
          <w:tcPr>
            <w:tcW w:w="1853" w:type="dxa"/>
            <w:vAlign w:val="center"/>
          </w:tcPr>
          <w:p w14:paraId="27BB0580">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7BC09737">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制定或获取补贴政策之日起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4D0F9F6D">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大泽湖街道办事处</w:t>
            </w:r>
          </w:p>
        </w:tc>
        <w:tc>
          <w:tcPr>
            <w:tcW w:w="1840" w:type="dxa"/>
            <w:vAlign w:val="center"/>
          </w:tcPr>
          <w:p w14:paraId="4E67B42D">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■便民服务中心</w:t>
            </w:r>
          </w:p>
          <w:p w14:paraId="034E119F">
            <w:pPr>
              <w:widowControl/>
              <w:jc w:val="left"/>
              <w:textAlignment w:val="center"/>
              <w:rPr>
                <w:rFonts w:hint="eastAsia" w:ascii="Times New Roman" w:hAnsi="Times New Roman" w:eastAsia="仿宋_GB2312"/>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noWrap/>
            <w:vAlign w:val="center"/>
          </w:tcPr>
          <w:p w14:paraId="558446F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5E86DA89">
            <w:pPr>
              <w:jc w:val="center"/>
              <w:rPr>
                <w:rFonts w:ascii="Times New Roman" w:hAnsi="Times New Roman" w:eastAsia="仿宋"/>
                <w:sz w:val="30"/>
                <w:szCs w:val="30"/>
              </w:rPr>
            </w:pPr>
          </w:p>
        </w:tc>
        <w:tc>
          <w:tcPr>
            <w:tcW w:w="505" w:type="dxa"/>
            <w:noWrap/>
            <w:vAlign w:val="center"/>
          </w:tcPr>
          <w:p w14:paraId="6C5AC26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noWrap/>
            <w:vAlign w:val="center"/>
          </w:tcPr>
          <w:p w14:paraId="54EEBFA1">
            <w:pPr>
              <w:jc w:val="center"/>
              <w:rPr>
                <w:rFonts w:ascii="Times New Roman" w:hAnsi="Times New Roman" w:eastAsia="仿宋"/>
                <w:sz w:val="30"/>
                <w:szCs w:val="30"/>
              </w:rPr>
            </w:pPr>
          </w:p>
        </w:tc>
        <w:tc>
          <w:tcPr>
            <w:tcW w:w="669" w:type="dxa"/>
            <w:noWrap/>
            <w:vAlign w:val="center"/>
          </w:tcPr>
          <w:p w14:paraId="55065AD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23063CA3">
            <w:pPr>
              <w:jc w:val="center"/>
              <w:rPr>
                <w:rFonts w:ascii="Times New Roman" w:hAnsi="Times New Roman" w:eastAsia="仿宋"/>
                <w:sz w:val="30"/>
                <w:szCs w:val="30"/>
              </w:rPr>
            </w:pPr>
            <w:r>
              <w:rPr>
                <w:rFonts w:hint="eastAsia" w:ascii="Times New Roman" w:hAnsi="Times New Roman" w:eastAsia="仿宋"/>
                <w:sz w:val="30"/>
                <w:szCs w:val="30"/>
              </w:rPr>
              <w:t>√</w:t>
            </w:r>
          </w:p>
        </w:tc>
      </w:tr>
      <w:tr w14:paraId="539D8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75" w:type="dxa"/>
            <w:noWrap/>
            <w:vAlign w:val="center"/>
          </w:tcPr>
          <w:p w14:paraId="5CA2526A">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2</w:t>
            </w:r>
          </w:p>
        </w:tc>
        <w:tc>
          <w:tcPr>
            <w:tcW w:w="663" w:type="dxa"/>
            <w:vMerge w:val="restart"/>
            <w:noWrap/>
            <w:vAlign w:val="center"/>
          </w:tcPr>
          <w:p w14:paraId="01CFAE5B">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养老服务行业管理信息</w:t>
            </w:r>
          </w:p>
        </w:tc>
        <w:tc>
          <w:tcPr>
            <w:tcW w:w="671" w:type="dxa"/>
            <w:vAlign w:val="center"/>
          </w:tcPr>
          <w:p w14:paraId="356C661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养老服务扶持补贴信息</w:t>
            </w:r>
          </w:p>
        </w:tc>
        <w:tc>
          <w:tcPr>
            <w:tcW w:w="3007" w:type="dxa"/>
            <w:vAlign w:val="center"/>
          </w:tcPr>
          <w:p w14:paraId="1F71D48D">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本行政区域各项养老服务扶持补贴申请审核通过名单及补贴金额、本行政区域各项养老服务扶持补贴发放总金额</w:t>
            </w:r>
          </w:p>
        </w:tc>
        <w:tc>
          <w:tcPr>
            <w:tcW w:w="1853" w:type="dxa"/>
            <w:vAlign w:val="center"/>
          </w:tcPr>
          <w:p w14:paraId="567EB7A0">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养老服务扶持补贴政策、信息公开规定</w:t>
            </w:r>
          </w:p>
        </w:tc>
        <w:tc>
          <w:tcPr>
            <w:tcW w:w="1620" w:type="dxa"/>
            <w:vAlign w:val="center"/>
          </w:tcPr>
          <w:p w14:paraId="1E40D35A">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每半年更新</w:t>
            </w:r>
          </w:p>
        </w:tc>
        <w:tc>
          <w:tcPr>
            <w:tcW w:w="1475" w:type="dxa"/>
            <w:vAlign w:val="center"/>
          </w:tcPr>
          <w:p w14:paraId="15E6DC8A">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大泽湖街道办事处</w:t>
            </w:r>
          </w:p>
        </w:tc>
        <w:tc>
          <w:tcPr>
            <w:tcW w:w="1840" w:type="dxa"/>
            <w:vAlign w:val="center"/>
          </w:tcPr>
          <w:p w14:paraId="0C4DB52F">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■便民服务中心</w:t>
            </w:r>
          </w:p>
          <w:p w14:paraId="03BBD4E4">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14:paraId="68E7524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0167B152">
            <w:pPr>
              <w:jc w:val="center"/>
              <w:rPr>
                <w:rFonts w:ascii="Times New Roman" w:hAnsi="Times New Roman" w:eastAsia="仿宋"/>
                <w:sz w:val="30"/>
                <w:szCs w:val="30"/>
              </w:rPr>
            </w:pPr>
          </w:p>
        </w:tc>
        <w:tc>
          <w:tcPr>
            <w:tcW w:w="505" w:type="dxa"/>
            <w:vAlign w:val="center"/>
          </w:tcPr>
          <w:p w14:paraId="59AE5B4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14:paraId="789CCAB6">
            <w:pPr>
              <w:jc w:val="center"/>
              <w:rPr>
                <w:rFonts w:ascii="Times New Roman" w:hAnsi="Times New Roman" w:eastAsia="仿宋"/>
                <w:sz w:val="30"/>
                <w:szCs w:val="30"/>
              </w:rPr>
            </w:pPr>
          </w:p>
        </w:tc>
        <w:tc>
          <w:tcPr>
            <w:tcW w:w="669" w:type="dxa"/>
            <w:vAlign w:val="center"/>
          </w:tcPr>
          <w:p w14:paraId="119DEFD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0F694953">
            <w:pPr>
              <w:jc w:val="center"/>
              <w:rPr>
                <w:rFonts w:ascii="Times New Roman" w:hAnsi="Times New Roman" w:eastAsia="仿宋"/>
                <w:sz w:val="30"/>
                <w:szCs w:val="30"/>
              </w:rPr>
            </w:pPr>
            <w:r>
              <w:rPr>
                <w:rFonts w:hint="eastAsia" w:ascii="Times New Roman" w:hAnsi="Times New Roman" w:eastAsia="仿宋"/>
                <w:sz w:val="30"/>
                <w:szCs w:val="30"/>
              </w:rPr>
              <w:t>√</w:t>
            </w:r>
          </w:p>
        </w:tc>
      </w:tr>
      <w:tr w14:paraId="69801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6" w:hRule="atLeast"/>
          <w:jc w:val="center"/>
        </w:trPr>
        <w:tc>
          <w:tcPr>
            <w:tcW w:w="475" w:type="dxa"/>
            <w:vAlign w:val="center"/>
          </w:tcPr>
          <w:p w14:paraId="39556141">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3</w:t>
            </w:r>
          </w:p>
        </w:tc>
        <w:tc>
          <w:tcPr>
            <w:tcW w:w="663" w:type="dxa"/>
            <w:vMerge w:val="continue"/>
            <w:vAlign w:val="center"/>
          </w:tcPr>
          <w:p w14:paraId="4FB49233">
            <w:pPr>
              <w:jc w:val="center"/>
              <w:rPr>
                <w:rFonts w:ascii="Times New Roman" w:hAnsi="Times New Roman" w:eastAsia="仿宋_GB2312" w:cs="宋体"/>
                <w:sz w:val="18"/>
                <w:szCs w:val="18"/>
              </w:rPr>
            </w:pPr>
          </w:p>
        </w:tc>
        <w:tc>
          <w:tcPr>
            <w:tcW w:w="671" w:type="dxa"/>
            <w:vAlign w:val="center"/>
          </w:tcPr>
          <w:p w14:paraId="50DE77FF">
            <w:pPr>
              <w:widowControl/>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老年人补贴申领和发放信息</w:t>
            </w:r>
          </w:p>
        </w:tc>
        <w:tc>
          <w:tcPr>
            <w:tcW w:w="3007" w:type="dxa"/>
            <w:vAlign w:val="center"/>
          </w:tcPr>
          <w:p w14:paraId="3692D47C">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本行政区域各项老年人补贴申领审核通过名单、金额及有关信息、本行政区域各项老年人补贴发放总金额</w:t>
            </w:r>
          </w:p>
        </w:tc>
        <w:tc>
          <w:tcPr>
            <w:tcW w:w="1853" w:type="dxa"/>
            <w:vAlign w:val="center"/>
          </w:tcPr>
          <w:p w14:paraId="267C5A05">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《财政部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民政部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全国老龄办关于建立健全经济困难的高龄</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失能等老年人补贴制度的通知》（财社〔</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113</w:t>
            </w:r>
            <w:r>
              <w:rPr>
                <w:rFonts w:hint="eastAsia" w:ascii="Times New Roman" w:hAnsi="Times New Roman" w:eastAsia="仿宋_GB2312" w:cs="宋体"/>
                <w:kern w:val="0"/>
                <w:sz w:val="18"/>
                <w:szCs w:val="18"/>
              </w:rPr>
              <w:t>号）、各地相关政策法规文件、信息公开规定</w:t>
            </w:r>
          </w:p>
        </w:tc>
        <w:tc>
          <w:tcPr>
            <w:tcW w:w="1620" w:type="dxa"/>
            <w:vAlign w:val="center"/>
          </w:tcPr>
          <w:p w14:paraId="3DA64D4C">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每季度更新</w:t>
            </w:r>
          </w:p>
        </w:tc>
        <w:tc>
          <w:tcPr>
            <w:tcW w:w="1475" w:type="dxa"/>
            <w:vAlign w:val="center"/>
          </w:tcPr>
          <w:p w14:paraId="69C89B26">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大泽湖街道办事处</w:t>
            </w:r>
          </w:p>
        </w:tc>
        <w:tc>
          <w:tcPr>
            <w:tcW w:w="1840" w:type="dxa"/>
            <w:vAlign w:val="center"/>
          </w:tcPr>
          <w:p w14:paraId="64A31F88">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■便民服务中心</w:t>
            </w:r>
          </w:p>
          <w:p w14:paraId="1B5B1E57">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14:paraId="06A6286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2067446F">
            <w:pPr>
              <w:jc w:val="center"/>
              <w:rPr>
                <w:rFonts w:ascii="Times New Roman" w:hAnsi="Times New Roman" w:eastAsia="仿宋"/>
                <w:sz w:val="30"/>
                <w:szCs w:val="30"/>
              </w:rPr>
            </w:pPr>
          </w:p>
        </w:tc>
        <w:tc>
          <w:tcPr>
            <w:tcW w:w="505" w:type="dxa"/>
            <w:vAlign w:val="center"/>
          </w:tcPr>
          <w:p w14:paraId="3B73709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noWrap/>
            <w:vAlign w:val="center"/>
          </w:tcPr>
          <w:p w14:paraId="27CB0DB7">
            <w:pPr>
              <w:jc w:val="center"/>
              <w:rPr>
                <w:rFonts w:ascii="Times New Roman" w:hAnsi="Times New Roman" w:eastAsia="仿宋"/>
                <w:sz w:val="30"/>
                <w:szCs w:val="30"/>
              </w:rPr>
            </w:pPr>
          </w:p>
        </w:tc>
        <w:tc>
          <w:tcPr>
            <w:tcW w:w="669" w:type="dxa"/>
            <w:vAlign w:val="center"/>
          </w:tcPr>
          <w:p w14:paraId="0367384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4409383C">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1824D9AC">
      <w:pPr>
        <w:rPr>
          <w:rFonts w:ascii="Times New Roman" w:hAnsi="Times New Roman"/>
        </w:rPr>
      </w:pPr>
    </w:p>
    <w:p w14:paraId="7D68F48A">
      <w:pPr>
        <w:rPr>
          <w:rFonts w:ascii="Times New Roman" w:hAnsi="Times New Roman" w:eastAsia="方正小标宋_GBK"/>
          <w:b/>
          <w:bCs/>
          <w:sz w:val="30"/>
        </w:rPr>
      </w:pPr>
    </w:p>
    <w:p w14:paraId="66B03541">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四</w:t>
      </w:r>
      <w:r>
        <w:rPr>
          <w:rFonts w:hint="eastAsia" w:ascii="Times New Roman" w:hAnsi="Times New Roman" w:eastAsia="方正小标宋_GBK"/>
          <w:sz w:val="30"/>
        </w:rPr>
        <w:t>）公共法律服务领域基层政务公开标准目录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1109"/>
        <w:gridCol w:w="1939"/>
        <w:gridCol w:w="2520"/>
        <w:gridCol w:w="1620"/>
        <w:gridCol w:w="1475"/>
        <w:gridCol w:w="1840"/>
        <w:gridCol w:w="573"/>
        <w:gridCol w:w="627"/>
        <w:gridCol w:w="505"/>
        <w:gridCol w:w="647"/>
        <w:gridCol w:w="662"/>
        <w:gridCol w:w="691"/>
      </w:tblGrid>
      <w:tr w14:paraId="403EE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4F4F340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14:paraId="6399359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1939" w:type="dxa"/>
            <w:vMerge w:val="restart"/>
            <w:vAlign w:val="center"/>
          </w:tcPr>
          <w:p w14:paraId="735139A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285A5B9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58BEEAB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0E1CC37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7DF9BE2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4C5AD0A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52" w:type="dxa"/>
            <w:gridSpan w:val="2"/>
            <w:vAlign w:val="center"/>
          </w:tcPr>
          <w:p w14:paraId="658A9D1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3" w:type="dxa"/>
            <w:gridSpan w:val="2"/>
            <w:vAlign w:val="center"/>
          </w:tcPr>
          <w:p w14:paraId="7143C3C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0AEC5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7BFB5A94">
            <w:pPr>
              <w:widowControl/>
              <w:jc w:val="center"/>
              <w:rPr>
                <w:rFonts w:ascii="Times New Roman" w:hAnsi="Times New Roman" w:eastAsia="黑体" w:cs="宋体"/>
                <w:kern w:val="0"/>
                <w:sz w:val="22"/>
              </w:rPr>
            </w:pPr>
          </w:p>
        </w:tc>
        <w:tc>
          <w:tcPr>
            <w:tcW w:w="732" w:type="dxa"/>
            <w:vAlign w:val="center"/>
          </w:tcPr>
          <w:p w14:paraId="143DD23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09" w:type="dxa"/>
            <w:vAlign w:val="center"/>
          </w:tcPr>
          <w:p w14:paraId="1560791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1939" w:type="dxa"/>
            <w:vMerge w:val="continue"/>
            <w:vAlign w:val="center"/>
          </w:tcPr>
          <w:p w14:paraId="68E9F79D">
            <w:pPr>
              <w:widowControl/>
              <w:jc w:val="center"/>
              <w:rPr>
                <w:rFonts w:ascii="Times New Roman" w:hAnsi="Times New Roman" w:eastAsia="黑体" w:cs="宋体"/>
                <w:kern w:val="0"/>
                <w:sz w:val="22"/>
              </w:rPr>
            </w:pPr>
          </w:p>
        </w:tc>
        <w:tc>
          <w:tcPr>
            <w:tcW w:w="2520" w:type="dxa"/>
            <w:vMerge w:val="continue"/>
            <w:vAlign w:val="center"/>
          </w:tcPr>
          <w:p w14:paraId="4008F7D2">
            <w:pPr>
              <w:widowControl/>
              <w:jc w:val="center"/>
              <w:rPr>
                <w:rFonts w:ascii="Times New Roman" w:hAnsi="Times New Roman" w:eastAsia="黑体" w:cs="宋体"/>
                <w:kern w:val="0"/>
                <w:sz w:val="22"/>
              </w:rPr>
            </w:pPr>
          </w:p>
        </w:tc>
        <w:tc>
          <w:tcPr>
            <w:tcW w:w="1620" w:type="dxa"/>
            <w:vMerge w:val="continue"/>
            <w:vAlign w:val="center"/>
          </w:tcPr>
          <w:p w14:paraId="15A191F0">
            <w:pPr>
              <w:widowControl/>
              <w:jc w:val="center"/>
              <w:rPr>
                <w:rFonts w:ascii="Times New Roman" w:hAnsi="Times New Roman" w:eastAsia="黑体" w:cs="宋体"/>
                <w:kern w:val="0"/>
                <w:sz w:val="22"/>
              </w:rPr>
            </w:pPr>
          </w:p>
        </w:tc>
        <w:tc>
          <w:tcPr>
            <w:tcW w:w="1475" w:type="dxa"/>
            <w:vMerge w:val="continue"/>
            <w:vAlign w:val="center"/>
          </w:tcPr>
          <w:p w14:paraId="605A8E53">
            <w:pPr>
              <w:widowControl/>
              <w:jc w:val="center"/>
              <w:rPr>
                <w:rFonts w:ascii="Times New Roman" w:hAnsi="Times New Roman" w:eastAsia="黑体" w:cs="宋体"/>
                <w:kern w:val="0"/>
                <w:sz w:val="22"/>
              </w:rPr>
            </w:pPr>
          </w:p>
        </w:tc>
        <w:tc>
          <w:tcPr>
            <w:tcW w:w="1840" w:type="dxa"/>
            <w:vMerge w:val="continue"/>
            <w:vAlign w:val="center"/>
          </w:tcPr>
          <w:p w14:paraId="3D65C9E0">
            <w:pPr>
              <w:widowControl/>
              <w:jc w:val="center"/>
              <w:rPr>
                <w:rFonts w:ascii="Times New Roman" w:hAnsi="Times New Roman" w:eastAsia="黑体" w:cs="宋体"/>
                <w:kern w:val="0"/>
                <w:sz w:val="22"/>
              </w:rPr>
            </w:pPr>
          </w:p>
        </w:tc>
        <w:tc>
          <w:tcPr>
            <w:tcW w:w="573" w:type="dxa"/>
            <w:vAlign w:val="center"/>
          </w:tcPr>
          <w:p w14:paraId="62519AB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7A9ADAFD">
            <w:pPr>
              <w:widowControl/>
              <w:spacing w:line="24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53D7DA5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7" w:type="dxa"/>
            <w:vAlign w:val="center"/>
          </w:tcPr>
          <w:p w14:paraId="4FBC8E9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2" w:type="dxa"/>
            <w:vAlign w:val="center"/>
          </w:tcPr>
          <w:p w14:paraId="57E19D98">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40408736">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1C17F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07D71F47">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2" w:type="dxa"/>
            <w:vMerge w:val="restart"/>
            <w:vAlign w:val="center"/>
          </w:tcPr>
          <w:p w14:paraId="5D03122C">
            <w:pPr>
              <w:jc w:val="center"/>
              <w:rPr>
                <w:rFonts w:ascii="Times New Roman" w:hAnsi="Times New Roman" w:eastAsia="仿宋_GB2312" w:cs="宋体"/>
                <w:sz w:val="18"/>
                <w:szCs w:val="18"/>
              </w:rPr>
            </w:pPr>
            <w:r>
              <w:rPr>
                <w:rFonts w:hint="eastAsia" w:ascii="Times New Roman" w:hAnsi="Times New Roman" w:eastAsia="仿宋_GB2312"/>
                <w:sz w:val="18"/>
                <w:szCs w:val="18"/>
              </w:rPr>
              <w:t>法治宣传教育</w:t>
            </w:r>
          </w:p>
        </w:tc>
        <w:tc>
          <w:tcPr>
            <w:tcW w:w="1109" w:type="dxa"/>
            <w:noWrap/>
            <w:vAlign w:val="center"/>
          </w:tcPr>
          <w:p w14:paraId="0F8B92D4">
            <w:pPr>
              <w:jc w:val="center"/>
              <w:rPr>
                <w:rFonts w:ascii="Times New Roman" w:hAnsi="Times New Roman" w:eastAsia="仿宋_GB2312" w:cs="宋体"/>
                <w:sz w:val="18"/>
                <w:szCs w:val="18"/>
              </w:rPr>
            </w:pPr>
            <w:r>
              <w:rPr>
                <w:rFonts w:hint="eastAsia" w:ascii="Times New Roman" w:hAnsi="Times New Roman" w:eastAsia="仿宋_GB2312"/>
                <w:sz w:val="18"/>
                <w:szCs w:val="18"/>
              </w:rPr>
              <w:t>法律知识普及服务</w:t>
            </w:r>
          </w:p>
        </w:tc>
        <w:tc>
          <w:tcPr>
            <w:tcW w:w="1939" w:type="dxa"/>
            <w:vAlign w:val="center"/>
          </w:tcPr>
          <w:p w14:paraId="7585C963">
            <w:pPr>
              <w:jc w:val="left"/>
              <w:rPr>
                <w:rFonts w:ascii="Times New Roman" w:hAnsi="Times New Roman" w:eastAsia="仿宋_GB2312" w:cs="宋体"/>
                <w:sz w:val="18"/>
                <w:szCs w:val="18"/>
              </w:rPr>
            </w:pPr>
            <w:r>
              <w:rPr>
                <w:rFonts w:hint="eastAsia" w:ascii="Times New Roman" w:hAnsi="Times New Roman" w:eastAsia="仿宋_GB2312"/>
                <w:sz w:val="18"/>
                <w:szCs w:val="18"/>
              </w:rPr>
              <w:t>法律法规资讯；普法动态资讯</w:t>
            </w:r>
          </w:p>
        </w:tc>
        <w:tc>
          <w:tcPr>
            <w:tcW w:w="2520" w:type="dxa"/>
            <w:vAlign w:val="center"/>
          </w:tcPr>
          <w:p w14:paraId="37DF08E1">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14:paraId="68EAC088">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00169B5D">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5D07A484">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noWrap/>
            <w:vAlign w:val="center"/>
          </w:tcPr>
          <w:p w14:paraId="4F2EC53A">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38174D14">
            <w:pPr>
              <w:jc w:val="center"/>
              <w:rPr>
                <w:rFonts w:ascii="Times New Roman" w:hAnsi="Times New Roman" w:eastAsia="仿宋_GB2312" w:cs="宋体"/>
                <w:sz w:val="18"/>
                <w:szCs w:val="18"/>
              </w:rPr>
            </w:pPr>
          </w:p>
        </w:tc>
        <w:tc>
          <w:tcPr>
            <w:tcW w:w="505" w:type="dxa"/>
            <w:noWrap/>
            <w:vAlign w:val="center"/>
          </w:tcPr>
          <w:p w14:paraId="077B6DBF">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14:paraId="4AB704C2">
            <w:pPr>
              <w:jc w:val="center"/>
              <w:rPr>
                <w:rFonts w:ascii="Times New Roman" w:hAnsi="Times New Roman" w:eastAsia="仿宋_GB2312" w:cs="宋体"/>
                <w:sz w:val="18"/>
                <w:szCs w:val="18"/>
              </w:rPr>
            </w:pPr>
          </w:p>
        </w:tc>
        <w:tc>
          <w:tcPr>
            <w:tcW w:w="662" w:type="dxa"/>
            <w:noWrap/>
            <w:vAlign w:val="center"/>
          </w:tcPr>
          <w:p w14:paraId="13358909">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05C04A0E">
            <w:pPr>
              <w:jc w:val="center"/>
              <w:rPr>
                <w:rFonts w:ascii="Times New Roman" w:hAnsi="Times New Roman" w:eastAsia="仿宋_GB2312" w:cs="宋体"/>
                <w:sz w:val="18"/>
                <w:szCs w:val="18"/>
              </w:rPr>
            </w:pPr>
          </w:p>
        </w:tc>
      </w:tr>
      <w:tr w14:paraId="393D6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14:paraId="0D448820">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2" w:type="dxa"/>
            <w:vMerge w:val="continue"/>
            <w:noWrap/>
            <w:vAlign w:val="center"/>
          </w:tcPr>
          <w:p w14:paraId="3E6305EE">
            <w:pPr>
              <w:jc w:val="center"/>
              <w:rPr>
                <w:rFonts w:ascii="Times New Roman" w:hAnsi="Times New Roman" w:eastAsia="仿宋_GB2312" w:cs="宋体"/>
                <w:sz w:val="18"/>
                <w:szCs w:val="18"/>
              </w:rPr>
            </w:pPr>
          </w:p>
        </w:tc>
        <w:tc>
          <w:tcPr>
            <w:tcW w:w="1109" w:type="dxa"/>
            <w:vAlign w:val="center"/>
          </w:tcPr>
          <w:p w14:paraId="3C9A24F7">
            <w:pPr>
              <w:jc w:val="center"/>
              <w:rPr>
                <w:rFonts w:ascii="Times New Roman" w:hAnsi="Times New Roman" w:eastAsia="仿宋_GB2312" w:cs="宋体"/>
                <w:sz w:val="18"/>
                <w:szCs w:val="18"/>
              </w:rPr>
            </w:pPr>
            <w:r>
              <w:rPr>
                <w:rFonts w:hint="eastAsia" w:ascii="Times New Roman" w:hAnsi="Times New Roman" w:eastAsia="仿宋_GB2312"/>
                <w:sz w:val="18"/>
                <w:szCs w:val="18"/>
              </w:rPr>
              <w:t>推广法治文化服务</w:t>
            </w:r>
          </w:p>
        </w:tc>
        <w:tc>
          <w:tcPr>
            <w:tcW w:w="1939" w:type="dxa"/>
            <w:vAlign w:val="center"/>
          </w:tcPr>
          <w:p w14:paraId="2FDEC9A5">
            <w:pPr>
              <w:rPr>
                <w:rFonts w:ascii="Times New Roman" w:hAnsi="Times New Roman" w:eastAsia="仿宋_GB2312" w:cs="宋体"/>
                <w:sz w:val="18"/>
                <w:szCs w:val="18"/>
              </w:rPr>
            </w:pPr>
            <w:r>
              <w:rPr>
                <w:rFonts w:hint="eastAsia" w:ascii="Times New Roman" w:hAnsi="Times New Roman" w:eastAsia="仿宋_GB2312"/>
                <w:sz w:val="18"/>
                <w:szCs w:val="18"/>
              </w:rPr>
              <w:t>辖区内法治文化阵地信息；法治文化作品、产品</w:t>
            </w:r>
          </w:p>
        </w:tc>
        <w:tc>
          <w:tcPr>
            <w:tcW w:w="2520" w:type="dxa"/>
            <w:vAlign w:val="center"/>
          </w:tcPr>
          <w:p w14:paraId="37CF0B32">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14:paraId="1EA5C6AD">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70F3F16C">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00B5D5A6">
            <w:pPr>
              <w:jc w:val="left"/>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14:paraId="04255DF9">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3A5ADC46">
            <w:pPr>
              <w:jc w:val="center"/>
              <w:rPr>
                <w:rFonts w:ascii="Times New Roman" w:hAnsi="Times New Roman" w:eastAsia="仿宋_GB2312" w:cs="宋体"/>
                <w:sz w:val="18"/>
                <w:szCs w:val="18"/>
              </w:rPr>
            </w:pPr>
          </w:p>
        </w:tc>
        <w:tc>
          <w:tcPr>
            <w:tcW w:w="505" w:type="dxa"/>
            <w:vAlign w:val="center"/>
          </w:tcPr>
          <w:p w14:paraId="1937FF07">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14:paraId="11A5C7E3">
            <w:pPr>
              <w:jc w:val="center"/>
              <w:rPr>
                <w:rFonts w:ascii="Times New Roman" w:hAnsi="Times New Roman" w:eastAsia="仿宋_GB2312" w:cs="宋体"/>
                <w:sz w:val="18"/>
                <w:szCs w:val="18"/>
              </w:rPr>
            </w:pPr>
          </w:p>
        </w:tc>
        <w:tc>
          <w:tcPr>
            <w:tcW w:w="662" w:type="dxa"/>
            <w:vAlign w:val="center"/>
          </w:tcPr>
          <w:p w14:paraId="20AA7119">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14:paraId="32B29474">
            <w:pPr>
              <w:jc w:val="center"/>
              <w:rPr>
                <w:rFonts w:ascii="Times New Roman" w:hAnsi="Times New Roman" w:eastAsia="仿宋_GB2312" w:cs="宋体"/>
                <w:sz w:val="18"/>
                <w:szCs w:val="18"/>
              </w:rPr>
            </w:pPr>
          </w:p>
        </w:tc>
      </w:tr>
      <w:tr w14:paraId="35597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3D47A16A">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32" w:type="dxa"/>
            <w:vMerge w:val="restart"/>
            <w:vAlign w:val="center"/>
          </w:tcPr>
          <w:p w14:paraId="2181C3F4">
            <w:pPr>
              <w:jc w:val="center"/>
              <w:rPr>
                <w:rFonts w:ascii="Times New Roman" w:hAnsi="Times New Roman" w:eastAsia="仿宋_GB2312"/>
                <w:sz w:val="18"/>
                <w:szCs w:val="18"/>
              </w:rPr>
            </w:pPr>
            <w:r>
              <w:rPr>
                <w:rFonts w:hint="eastAsia" w:ascii="Times New Roman" w:hAnsi="Times New Roman" w:eastAsia="仿宋_GB2312"/>
                <w:sz w:val="18"/>
                <w:szCs w:val="18"/>
              </w:rPr>
              <w:t>法律</w:t>
            </w:r>
          </w:p>
          <w:p w14:paraId="7BDBE59C">
            <w:pPr>
              <w:jc w:val="center"/>
              <w:rPr>
                <w:rFonts w:ascii="Times New Roman" w:hAnsi="Times New Roman" w:eastAsia="仿宋_GB2312"/>
                <w:sz w:val="18"/>
                <w:szCs w:val="18"/>
              </w:rPr>
            </w:pPr>
            <w:r>
              <w:rPr>
                <w:rFonts w:hint="eastAsia" w:ascii="Times New Roman" w:hAnsi="Times New Roman" w:eastAsia="仿宋_GB2312"/>
                <w:sz w:val="18"/>
                <w:szCs w:val="18"/>
              </w:rPr>
              <w:t>查询</w:t>
            </w:r>
          </w:p>
          <w:p w14:paraId="07DD1586">
            <w:pPr>
              <w:jc w:val="center"/>
              <w:rPr>
                <w:rFonts w:ascii="Times New Roman" w:hAnsi="Times New Roman" w:eastAsia="仿宋_GB2312" w:cs="宋体"/>
                <w:sz w:val="18"/>
                <w:szCs w:val="18"/>
              </w:rPr>
            </w:pPr>
            <w:r>
              <w:rPr>
                <w:rFonts w:hint="eastAsia" w:ascii="Times New Roman" w:hAnsi="Times New Roman" w:eastAsia="仿宋_GB2312"/>
                <w:sz w:val="18"/>
                <w:szCs w:val="18"/>
              </w:rPr>
              <w:t>服务</w:t>
            </w:r>
          </w:p>
        </w:tc>
        <w:tc>
          <w:tcPr>
            <w:tcW w:w="1109" w:type="dxa"/>
            <w:vAlign w:val="center"/>
          </w:tcPr>
          <w:p w14:paraId="4A1BD3DA">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法律服务机构、人员信息查询服务</w:t>
            </w:r>
          </w:p>
        </w:tc>
        <w:tc>
          <w:tcPr>
            <w:tcW w:w="1939" w:type="dxa"/>
            <w:vAlign w:val="center"/>
          </w:tcPr>
          <w:p w14:paraId="7C3E2763">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rPr>
              <w:t>辖区内的法律服务机构和人员有关基本信息、从业信息和信用信息等</w:t>
            </w:r>
          </w:p>
        </w:tc>
        <w:tc>
          <w:tcPr>
            <w:tcW w:w="2520" w:type="dxa"/>
            <w:vAlign w:val="center"/>
          </w:tcPr>
          <w:p w14:paraId="63329E15">
            <w:pPr>
              <w:jc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p>
        </w:tc>
        <w:tc>
          <w:tcPr>
            <w:tcW w:w="1620" w:type="dxa"/>
            <w:vAlign w:val="center"/>
          </w:tcPr>
          <w:p w14:paraId="040CEA9F">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36076567">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73BE54D9">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14:paraId="72B920F3">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527BD251">
            <w:pPr>
              <w:jc w:val="center"/>
              <w:rPr>
                <w:rFonts w:ascii="Times New Roman" w:hAnsi="Times New Roman" w:eastAsia="仿宋_GB2312" w:cs="宋体"/>
                <w:sz w:val="18"/>
                <w:szCs w:val="18"/>
              </w:rPr>
            </w:pPr>
          </w:p>
        </w:tc>
        <w:tc>
          <w:tcPr>
            <w:tcW w:w="505" w:type="dxa"/>
            <w:vAlign w:val="center"/>
          </w:tcPr>
          <w:p w14:paraId="334D5454">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14:paraId="748868EB">
            <w:pPr>
              <w:jc w:val="center"/>
              <w:rPr>
                <w:rFonts w:ascii="Times New Roman" w:hAnsi="Times New Roman" w:eastAsia="仿宋_GB2312" w:cs="宋体"/>
                <w:sz w:val="18"/>
                <w:szCs w:val="18"/>
              </w:rPr>
            </w:pPr>
          </w:p>
        </w:tc>
        <w:tc>
          <w:tcPr>
            <w:tcW w:w="662" w:type="dxa"/>
            <w:vAlign w:val="center"/>
          </w:tcPr>
          <w:p w14:paraId="068A6CAD">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1E13E7AE">
            <w:pPr>
              <w:jc w:val="center"/>
              <w:rPr>
                <w:rFonts w:ascii="Times New Roman" w:hAnsi="Times New Roman" w:eastAsia="仿宋_GB2312"/>
                <w:sz w:val="18"/>
                <w:szCs w:val="18"/>
              </w:rPr>
            </w:pPr>
          </w:p>
        </w:tc>
      </w:tr>
      <w:tr w14:paraId="0543F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0A08336F">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2" w:type="dxa"/>
            <w:vMerge w:val="continue"/>
            <w:vAlign w:val="center"/>
          </w:tcPr>
          <w:p w14:paraId="63191271">
            <w:pPr>
              <w:jc w:val="center"/>
              <w:rPr>
                <w:rFonts w:ascii="Times New Roman" w:hAnsi="Times New Roman" w:eastAsia="仿宋_GB2312" w:cs="宋体"/>
                <w:sz w:val="18"/>
                <w:szCs w:val="18"/>
              </w:rPr>
            </w:pPr>
          </w:p>
        </w:tc>
        <w:tc>
          <w:tcPr>
            <w:tcW w:w="1109" w:type="dxa"/>
            <w:vAlign w:val="center"/>
          </w:tcPr>
          <w:p w14:paraId="2DC1EF83">
            <w:pPr>
              <w:jc w:val="center"/>
              <w:rPr>
                <w:rFonts w:ascii="Times New Roman" w:hAnsi="Times New Roman" w:eastAsia="仿宋_GB2312"/>
                <w:sz w:val="18"/>
                <w:szCs w:val="18"/>
              </w:rPr>
            </w:pPr>
            <w:r>
              <w:rPr>
                <w:rFonts w:hint="eastAsia" w:ascii="Times New Roman" w:hAnsi="Times New Roman" w:eastAsia="仿宋_GB2312"/>
                <w:sz w:val="18"/>
                <w:szCs w:val="18"/>
              </w:rPr>
              <w:t>法律法规和案例检索服务</w:t>
            </w:r>
          </w:p>
        </w:tc>
        <w:tc>
          <w:tcPr>
            <w:tcW w:w="1939" w:type="dxa"/>
            <w:vAlign w:val="center"/>
          </w:tcPr>
          <w:p w14:paraId="32CE49E9">
            <w:pPr>
              <w:rPr>
                <w:rFonts w:ascii="Times New Roman" w:hAnsi="Times New Roman" w:eastAsia="仿宋_GB2312" w:cs="宋体"/>
                <w:sz w:val="18"/>
                <w:szCs w:val="18"/>
              </w:rPr>
            </w:pPr>
            <w:r>
              <w:rPr>
                <w:rFonts w:hint="eastAsia" w:ascii="Times New Roman" w:hAnsi="Times New Roman" w:eastAsia="仿宋_GB2312" w:cs="宋体"/>
                <w:sz w:val="18"/>
                <w:szCs w:val="18"/>
              </w:rPr>
              <w:t>法律法规库网址或链接；典型案例库网址或链接</w:t>
            </w:r>
          </w:p>
        </w:tc>
        <w:tc>
          <w:tcPr>
            <w:tcW w:w="2520" w:type="dxa"/>
            <w:vAlign w:val="center"/>
          </w:tcPr>
          <w:p w14:paraId="25DA7B04">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14:paraId="66DA793B">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0AF69B37">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502C97B9">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26393A6">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14:paraId="44D02516">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6A79549D">
            <w:pPr>
              <w:jc w:val="center"/>
              <w:rPr>
                <w:rFonts w:ascii="Times New Roman" w:hAnsi="Times New Roman" w:eastAsia="仿宋_GB2312" w:cs="宋体"/>
                <w:sz w:val="18"/>
                <w:szCs w:val="18"/>
              </w:rPr>
            </w:pPr>
          </w:p>
        </w:tc>
        <w:tc>
          <w:tcPr>
            <w:tcW w:w="505" w:type="dxa"/>
            <w:vAlign w:val="center"/>
          </w:tcPr>
          <w:p w14:paraId="38921070">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14:paraId="0A24B298">
            <w:pPr>
              <w:jc w:val="center"/>
              <w:rPr>
                <w:rFonts w:ascii="Times New Roman" w:hAnsi="Times New Roman" w:eastAsia="仿宋_GB2312" w:cs="宋体"/>
                <w:sz w:val="18"/>
                <w:szCs w:val="18"/>
              </w:rPr>
            </w:pPr>
          </w:p>
        </w:tc>
        <w:tc>
          <w:tcPr>
            <w:tcW w:w="662" w:type="dxa"/>
            <w:vAlign w:val="center"/>
          </w:tcPr>
          <w:p w14:paraId="1C788AE9">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6A9F82DE">
            <w:pPr>
              <w:jc w:val="center"/>
              <w:rPr>
                <w:rFonts w:ascii="Times New Roman" w:hAnsi="Times New Roman" w:eastAsia="仿宋_GB2312"/>
                <w:sz w:val="18"/>
                <w:szCs w:val="18"/>
              </w:rPr>
            </w:pPr>
          </w:p>
        </w:tc>
      </w:tr>
      <w:tr w14:paraId="73E88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386F4AC3">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32" w:type="dxa"/>
            <w:vAlign w:val="center"/>
          </w:tcPr>
          <w:p w14:paraId="2D5DBC90">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法律咨询服务</w:t>
            </w:r>
          </w:p>
        </w:tc>
        <w:tc>
          <w:tcPr>
            <w:tcW w:w="1109" w:type="dxa"/>
            <w:vAlign w:val="center"/>
          </w:tcPr>
          <w:p w14:paraId="29E19291">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公共法律服务实体平台、热线平台、网络平台咨询服务</w:t>
            </w:r>
          </w:p>
        </w:tc>
        <w:tc>
          <w:tcPr>
            <w:tcW w:w="1939" w:type="dxa"/>
            <w:vAlign w:val="center"/>
          </w:tcPr>
          <w:p w14:paraId="66002B03">
            <w:pPr>
              <w:rPr>
                <w:rFonts w:ascii="Times New Roman" w:hAnsi="Times New Roman" w:eastAsia="仿宋_GB2312" w:cs="宋体"/>
                <w:sz w:val="18"/>
                <w:szCs w:val="18"/>
              </w:rPr>
            </w:pPr>
            <w:r>
              <w:rPr>
                <w:rFonts w:hint="eastAsia" w:ascii="Times New Roman" w:hAnsi="Times New Roman" w:eastAsia="仿宋_GB2312" w:cs="宋体"/>
                <w:sz w:val="18"/>
                <w:szCs w:val="18"/>
              </w:rPr>
              <w:t>公共法律服务实体、热线、网络平台法律咨询服务指南</w:t>
            </w:r>
          </w:p>
        </w:tc>
        <w:tc>
          <w:tcPr>
            <w:tcW w:w="2520" w:type="dxa"/>
            <w:vAlign w:val="center"/>
          </w:tcPr>
          <w:p w14:paraId="5ACDA0B0">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14:paraId="70E6E77F">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35BBFB34">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26B2EA8F">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14:paraId="7E1FA4DE">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3B1D8B1F">
            <w:pPr>
              <w:jc w:val="center"/>
              <w:rPr>
                <w:rFonts w:ascii="Times New Roman" w:hAnsi="Times New Roman" w:eastAsia="仿宋_GB2312" w:cs="宋体"/>
                <w:sz w:val="18"/>
                <w:szCs w:val="18"/>
              </w:rPr>
            </w:pPr>
          </w:p>
        </w:tc>
        <w:tc>
          <w:tcPr>
            <w:tcW w:w="505" w:type="dxa"/>
            <w:vAlign w:val="center"/>
          </w:tcPr>
          <w:p w14:paraId="1A6BD4BE">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14:paraId="3DD65B8B">
            <w:pPr>
              <w:jc w:val="center"/>
              <w:rPr>
                <w:rFonts w:ascii="Times New Roman" w:hAnsi="Times New Roman" w:eastAsia="仿宋_GB2312" w:cs="宋体"/>
                <w:sz w:val="18"/>
                <w:szCs w:val="18"/>
              </w:rPr>
            </w:pPr>
          </w:p>
        </w:tc>
        <w:tc>
          <w:tcPr>
            <w:tcW w:w="662" w:type="dxa"/>
            <w:vAlign w:val="center"/>
          </w:tcPr>
          <w:p w14:paraId="62E6C68B">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5F0F6E5B">
            <w:pPr>
              <w:jc w:val="center"/>
              <w:rPr>
                <w:rFonts w:ascii="Times New Roman" w:hAnsi="Times New Roman" w:eastAsia="仿宋_GB2312"/>
                <w:sz w:val="18"/>
                <w:szCs w:val="18"/>
              </w:rPr>
            </w:pPr>
          </w:p>
        </w:tc>
      </w:tr>
      <w:tr w14:paraId="66094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5C6DAC0E">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32" w:type="dxa"/>
            <w:vAlign w:val="center"/>
          </w:tcPr>
          <w:p w14:paraId="6B1F7478">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公共法律服务平台</w:t>
            </w:r>
          </w:p>
        </w:tc>
        <w:tc>
          <w:tcPr>
            <w:tcW w:w="1109" w:type="dxa"/>
            <w:vAlign w:val="center"/>
          </w:tcPr>
          <w:p w14:paraId="12A225AB">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公共法律服务实体、热线、网络平台信息</w:t>
            </w:r>
          </w:p>
        </w:tc>
        <w:tc>
          <w:tcPr>
            <w:tcW w:w="1939" w:type="dxa"/>
            <w:vAlign w:val="center"/>
          </w:tcPr>
          <w:p w14:paraId="4886EA7F">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rPr>
              <w:t>公共法律服务工作站具体地址；</w:t>
            </w:r>
            <w:r>
              <w:rPr>
                <w:rFonts w:ascii="Times New Roman" w:hAnsi="Times New Roman" w:eastAsia="仿宋_GB2312"/>
                <w:sz w:val="18"/>
                <w:szCs w:val="18"/>
              </w:rPr>
              <w:t>12348</w:t>
            </w:r>
            <w:r>
              <w:rPr>
                <w:rFonts w:hint="eastAsia" w:ascii="Times New Roman" w:hAnsi="Times New Roman" w:eastAsia="仿宋_GB2312"/>
                <w:sz w:val="18"/>
                <w:szCs w:val="18"/>
              </w:rPr>
              <w:t>公共法律服务热线号码；中国法律服务网和各省级法律服务网网址；三大平台提供的公共法律服务事项清单及服务指南</w:t>
            </w:r>
          </w:p>
        </w:tc>
        <w:tc>
          <w:tcPr>
            <w:tcW w:w="2520" w:type="dxa"/>
            <w:vAlign w:val="center"/>
          </w:tcPr>
          <w:p w14:paraId="389D27C3">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14:paraId="5F2B5FF5">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1F050886">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158FE007">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14:paraId="3898F84D">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76FA3E0C">
            <w:pPr>
              <w:jc w:val="center"/>
              <w:rPr>
                <w:rFonts w:ascii="Times New Roman" w:hAnsi="Times New Roman" w:eastAsia="仿宋_GB2312" w:cs="宋体"/>
                <w:sz w:val="18"/>
                <w:szCs w:val="18"/>
              </w:rPr>
            </w:pPr>
          </w:p>
        </w:tc>
        <w:tc>
          <w:tcPr>
            <w:tcW w:w="505" w:type="dxa"/>
            <w:vAlign w:val="center"/>
          </w:tcPr>
          <w:p w14:paraId="4967016D">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14:paraId="54F9A938">
            <w:pPr>
              <w:jc w:val="center"/>
              <w:rPr>
                <w:rFonts w:ascii="Times New Roman" w:hAnsi="Times New Roman" w:eastAsia="仿宋_GB2312" w:cs="宋体"/>
                <w:sz w:val="18"/>
                <w:szCs w:val="18"/>
              </w:rPr>
            </w:pPr>
          </w:p>
        </w:tc>
        <w:tc>
          <w:tcPr>
            <w:tcW w:w="662" w:type="dxa"/>
            <w:vAlign w:val="center"/>
          </w:tcPr>
          <w:p w14:paraId="1651CF9C">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7333D84F">
            <w:pPr>
              <w:jc w:val="center"/>
              <w:rPr>
                <w:rFonts w:ascii="Times New Roman" w:hAnsi="Times New Roman" w:eastAsia="仿宋_GB2312"/>
                <w:sz w:val="18"/>
                <w:szCs w:val="18"/>
              </w:rPr>
            </w:pPr>
          </w:p>
        </w:tc>
      </w:tr>
    </w:tbl>
    <w:p w14:paraId="431ED5D3">
      <w:pPr>
        <w:pStyle w:val="2"/>
        <w:jc w:val="both"/>
        <w:rPr>
          <w:rFonts w:hint="eastAsia" w:ascii="Times New Roman" w:hAnsi="Times New Roman" w:eastAsia="方正小标宋_GBK"/>
          <w:sz w:val="30"/>
        </w:rPr>
      </w:pPr>
    </w:p>
    <w:p w14:paraId="01354DF8">
      <w:pPr>
        <w:rPr>
          <w:rFonts w:hint="eastAsia"/>
        </w:rPr>
      </w:pPr>
    </w:p>
    <w:p w14:paraId="3A144CEA">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五</w:t>
      </w:r>
      <w:r>
        <w:rPr>
          <w:rFonts w:hint="eastAsia" w:ascii="Times New Roman" w:hAnsi="Times New Roman" w:eastAsia="方正小标宋_GBK"/>
          <w:sz w:val="30"/>
        </w:rPr>
        <w:t>）就业领域基层政务公开标准目录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714"/>
        <w:gridCol w:w="671"/>
        <w:gridCol w:w="2340"/>
        <w:gridCol w:w="2520"/>
        <w:gridCol w:w="1620"/>
        <w:gridCol w:w="1475"/>
        <w:gridCol w:w="1840"/>
        <w:gridCol w:w="573"/>
        <w:gridCol w:w="627"/>
        <w:gridCol w:w="505"/>
        <w:gridCol w:w="592"/>
        <w:gridCol w:w="717"/>
        <w:gridCol w:w="691"/>
      </w:tblGrid>
      <w:tr w14:paraId="194C8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restart"/>
            <w:vAlign w:val="center"/>
          </w:tcPr>
          <w:p w14:paraId="7529933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85" w:type="dxa"/>
            <w:gridSpan w:val="2"/>
            <w:vAlign w:val="center"/>
          </w:tcPr>
          <w:p w14:paraId="5442DD7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618841B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592B83F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026AE97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7FEBF01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768C1B2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39F4443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14:paraId="66EF7B1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14:paraId="3A2A57F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522B0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continue"/>
            <w:vAlign w:val="center"/>
          </w:tcPr>
          <w:p w14:paraId="0F83325D">
            <w:pPr>
              <w:widowControl/>
              <w:jc w:val="center"/>
              <w:rPr>
                <w:rFonts w:ascii="Times New Roman" w:hAnsi="Times New Roman" w:eastAsia="黑体" w:cs="宋体"/>
                <w:kern w:val="0"/>
                <w:sz w:val="22"/>
              </w:rPr>
            </w:pPr>
          </w:p>
        </w:tc>
        <w:tc>
          <w:tcPr>
            <w:tcW w:w="714" w:type="dxa"/>
            <w:vAlign w:val="center"/>
          </w:tcPr>
          <w:p w14:paraId="390BD5C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14:paraId="1D84B2C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1B0D336D">
            <w:pPr>
              <w:widowControl/>
              <w:jc w:val="center"/>
              <w:rPr>
                <w:rFonts w:ascii="Times New Roman" w:hAnsi="Times New Roman" w:eastAsia="黑体" w:cs="宋体"/>
                <w:kern w:val="0"/>
                <w:sz w:val="22"/>
              </w:rPr>
            </w:pPr>
          </w:p>
        </w:tc>
        <w:tc>
          <w:tcPr>
            <w:tcW w:w="2520" w:type="dxa"/>
            <w:vMerge w:val="continue"/>
            <w:vAlign w:val="center"/>
          </w:tcPr>
          <w:p w14:paraId="2D125B58">
            <w:pPr>
              <w:widowControl/>
              <w:jc w:val="center"/>
              <w:rPr>
                <w:rFonts w:ascii="Times New Roman" w:hAnsi="Times New Roman" w:eastAsia="黑体" w:cs="宋体"/>
                <w:kern w:val="0"/>
                <w:sz w:val="22"/>
              </w:rPr>
            </w:pPr>
          </w:p>
        </w:tc>
        <w:tc>
          <w:tcPr>
            <w:tcW w:w="1620" w:type="dxa"/>
            <w:vMerge w:val="continue"/>
            <w:vAlign w:val="center"/>
          </w:tcPr>
          <w:p w14:paraId="140D2C9B">
            <w:pPr>
              <w:widowControl/>
              <w:jc w:val="center"/>
              <w:rPr>
                <w:rFonts w:ascii="Times New Roman" w:hAnsi="Times New Roman" w:eastAsia="黑体" w:cs="宋体"/>
                <w:kern w:val="0"/>
                <w:sz w:val="22"/>
              </w:rPr>
            </w:pPr>
          </w:p>
        </w:tc>
        <w:tc>
          <w:tcPr>
            <w:tcW w:w="1475" w:type="dxa"/>
            <w:vMerge w:val="continue"/>
            <w:vAlign w:val="center"/>
          </w:tcPr>
          <w:p w14:paraId="1738AA1E">
            <w:pPr>
              <w:widowControl/>
              <w:jc w:val="center"/>
              <w:rPr>
                <w:rFonts w:ascii="Times New Roman" w:hAnsi="Times New Roman" w:eastAsia="黑体" w:cs="宋体"/>
                <w:kern w:val="0"/>
                <w:sz w:val="22"/>
              </w:rPr>
            </w:pPr>
          </w:p>
        </w:tc>
        <w:tc>
          <w:tcPr>
            <w:tcW w:w="1840" w:type="dxa"/>
            <w:vMerge w:val="continue"/>
            <w:vAlign w:val="center"/>
          </w:tcPr>
          <w:p w14:paraId="78F2E31B">
            <w:pPr>
              <w:widowControl/>
              <w:jc w:val="center"/>
              <w:rPr>
                <w:rFonts w:ascii="Times New Roman" w:hAnsi="Times New Roman" w:eastAsia="黑体" w:cs="宋体"/>
                <w:kern w:val="0"/>
                <w:sz w:val="22"/>
              </w:rPr>
            </w:pPr>
          </w:p>
        </w:tc>
        <w:tc>
          <w:tcPr>
            <w:tcW w:w="573" w:type="dxa"/>
            <w:vAlign w:val="center"/>
          </w:tcPr>
          <w:p w14:paraId="41DABF7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27588F7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2FD8260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14:paraId="16BDE91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14:paraId="0758E69F">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37C3B805">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75AD3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14:paraId="59B2757B">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714" w:type="dxa"/>
            <w:vMerge w:val="restart"/>
            <w:vAlign w:val="center"/>
          </w:tcPr>
          <w:p w14:paraId="08A8DE69">
            <w:pPr>
              <w:jc w:val="center"/>
              <w:rPr>
                <w:rFonts w:ascii="Times New Roman" w:hAnsi="Times New Roman" w:eastAsia="仿宋_GB2312"/>
                <w:sz w:val="18"/>
                <w:szCs w:val="18"/>
              </w:rPr>
            </w:pPr>
            <w:r>
              <w:rPr>
                <w:rFonts w:hint="eastAsia" w:ascii="Times New Roman" w:hAnsi="Times New Roman" w:eastAsia="仿宋_GB2312"/>
                <w:sz w:val="18"/>
                <w:szCs w:val="18"/>
              </w:rPr>
              <w:t>就业失业登记</w:t>
            </w:r>
          </w:p>
        </w:tc>
        <w:tc>
          <w:tcPr>
            <w:tcW w:w="671" w:type="dxa"/>
            <w:vAlign w:val="center"/>
          </w:tcPr>
          <w:p w14:paraId="73A09220">
            <w:pPr>
              <w:jc w:val="center"/>
              <w:rPr>
                <w:rFonts w:ascii="Times New Roman" w:hAnsi="Times New Roman" w:eastAsia="仿宋_GB2312"/>
                <w:sz w:val="18"/>
                <w:szCs w:val="18"/>
              </w:rPr>
            </w:pPr>
            <w:r>
              <w:rPr>
                <w:rFonts w:hint="eastAsia" w:ascii="Times New Roman" w:hAnsi="Times New Roman" w:eastAsia="仿宋_GB2312"/>
                <w:sz w:val="18"/>
                <w:szCs w:val="18"/>
              </w:rPr>
              <w:t>失业登记</w:t>
            </w:r>
          </w:p>
        </w:tc>
        <w:tc>
          <w:tcPr>
            <w:tcW w:w="2340" w:type="dxa"/>
            <w:vAlign w:val="center"/>
          </w:tcPr>
          <w:p w14:paraId="39F613A5">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6735B631">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14:paraId="58055C53">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734600BB">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037165D4">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528A9BF">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14:paraId="4A3D7016">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2C160C1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7A285CC7">
            <w:pPr>
              <w:jc w:val="center"/>
              <w:rPr>
                <w:rFonts w:ascii="Times New Roman" w:hAnsi="Times New Roman" w:eastAsia="仿宋"/>
                <w:sz w:val="30"/>
                <w:szCs w:val="30"/>
              </w:rPr>
            </w:pPr>
          </w:p>
        </w:tc>
        <w:tc>
          <w:tcPr>
            <w:tcW w:w="505" w:type="dxa"/>
            <w:vAlign w:val="center"/>
          </w:tcPr>
          <w:p w14:paraId="34F87AC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5CE92ED1">
            <w:pPr>
              <w:jc w:val="center"/>
              <w:rPr>
                <w:rFonts w:ascii="Times New Roman" w:hAnsi="Times New Roman" w:eastAsia="仿宋"/>
                <w:sz w:val="30"/>
                <w:szCs w:val="30"/>
              </w:rPr>
            </w:pPr>
          </w:p>
        </w:tc>
        <w:tc>
          <w:tcPr>
            <w:tcW w:w="717" w:type="dxa"/>
            <w:vAlign w:val="center"/>
          </w:tcPr>
          <w:p w14:paraId="25C3C5E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76805E3B">
            <w:pPr>
              <w:jc w:val="center"/>
              <w:rPr>
                <w:rFonts w:ascii="Times New Roman" w:hAnsi="Times New Roman" w:eastAsia="仿宋"/>
                <w:sz w:val="30"/>
                <w:szCs w:val="30"/>
              </w:rPr>
            </w:pPr>
            <w:r>
              <w:rPr>
                <w:rFonts w:hint="eastAsia" w:ascii="Times New Roman" w:hAnsi="Times New Roman" w:eastAsia="仿宋"/>
                <w:sz w:val="30"/>
                <w:szCs w:val="30"/>
              </w:rPr>
              <w:t>√</w:t>
            </w:r>
          </w:p>
        </w:tc>
      </w:tr>
      <w:tr w14:paraId="0BB22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14:paraId="68DFA10B">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714" w:type="dxa"/>
            <w:vMerge w:val="continue"/>
            <w:vAlign w:val="center"/>
          </w:tcPr>
          <w:p w14:paraId="5F8A0D48">
            <w:pPr>
              <w:jc w:val="center"/>
              <w:rPr>
                <w:rFonts w:ascii="Times New Roman" w:hAnsi="Times New Roman" w:eastAsia="仿宋_GB2312"/>
                <w:sz w:val="18"/>
                <w:szCs w:val="18"/>
              </w:rPr>
            </w:pPr>
          </w:p>
        </w:tc>
        <w:tc>
          <w:tcPr>
            <w:tcW w:w="671" w:type="dxa"/>
            <w:vAlign w:val="center"/>
          </w:tcPr>
          <w:p w14:paraId="24FA8A11">
            <w:pPr>
              <w:jc w:val="center"/>
              <w:rPr>
                <w:rFonts w:ascii="Times New Roman" w:hAnsi="Times New Roman" w:eastAsia="仿宋_GB2312"/>
                <w:sz w:val="18"/>
                <w:szCs w:val="18"/>
              </w:rPr>
            </w:pPr>
            <w:r>
              <w:rPr>
                <w:rFonts w:hint="eastAsia" w:ascii="Times New Roman" w:hAnsi="Times New Roman" w:eastAsia="仿宋_GB2312"/>
                <w:sz w:val="18"/>
                <w:szCs w:val="18"/>
              </w:rPr>
              <w:t>就业登记</w:t>
            </w:r>
          </w:p>
        </w:tc>
        <w:tc>
          <w:tcPr>
            <w:tcW w:w="2340" w:type="dxa"/>
            <w:vAlign w:val="center"/>
          </w:tcPr>
          <w:p w14:paraId="08334385">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6B54C71C">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14:paraId="03D36523">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10C7C7E0">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32C0A304">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10C39A11">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14:paraId="76540C16">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0B26547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59136B3A">
            <w:pPr>
              <w:jc w:val="center"/>
              <w:rPr>
                <w:rFonts w:ascii="Times New Roman" w:hAnsi="Times New Roman" w:eastAsia="仿宋"/>
                <w:sz w:val="30"/>
                <w:szCs w:val="30"/>
              </w:rPr>
            </w:pPr>
          </w:p>
        </w:tc>
        <w:tc>
          <w:tcPr>
            <w:tcW w:w="505" w:type="dxa"/>
            <w:vAlign w:val="center"/>
          </w:tcPr>
          <w:p w14:paraId="15549AD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716A31BD">
            <w:pPr>
              <w:jc w:val="center"/>
              <w:rPr>
                <w:rFonts w:ascii="Times New Roman" w:hAnsi="Times New Roman" w:eastAsia="仿宋"/>
                <w:sz w:val="30"/>
                <w:szCs w:val="30"/>
              </w:rPr>
            </w:pPr>
          </w:p>
        </w:tc>
        <w:tc>
          <w:tcPr>
            <w:tcW w:w="717" w:type="dxa"/>
            <w:vAlign w:val="center"/>
          </w:tcPr>
          <w:p w14:paraId="669D550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5EBC7F0B">
            <w:pPr>
              <w:jc w:val="center"/>
              <w:rPr>
                <w:rFonts w:ascii="Times New Roman" w:hAnsi="Times New Roman" w:eastAsia="仿宋"/>
                <w:sz w:val="30"/>
                <w:szCs w:val="30"/>
              </w:rPr>
            </w:pPr>
            <w:r>
              <w:rPr>
                <w:rFonts w:hint="eastAsia" w:ascii="Times New Roman" w:hAnsi="Times New Roman" w:eastAsia="仿宋"/>
                <w:sz w:val="30"/>
                <w:szCs w:val="30"/>
              </w:rPr>
              <w:t>√</w:t>
            </w:r>
          </w:p>
        </w:tc>
      </w:tr>
      <w:tr w14:paraId="7410B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14:paraId="383C52EC">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14" w:type="dxa"/>
            <w:vAlign w:val="center"/>
          </w:tcPr>
          <w:p w14:paraId="335515F8">
            <w:pPr>
              <w:jc w:val="center"/>
              <w:rPr>
                <w:rFonts w:ascii="Times New Roman" w:hAnsi="Times New Roman" w:eastAsia="仿宋_GB2312"/>
                <w:sz w:val="18"/>
                <w:szCs w:val="18"/>
              </w:rPr>
            </w:pPr>
            <w:r>
              <w:rPr>
                <w:rFonts w:hint="eastAsia" w:ascii="Times New Roman" w:hAnsi="Times New Roman" w:eastAsia="仿宋_GB2312"/>
                <w:sz w:val="18"/>
                <w:szCs w:val="18"/>
              </w:rPr>
              <w:t>创业服务</w:t>
            </w:r>
          </w:p>
        </w:tc>
        <w:tc>
          <w:tcPr>
            <w:tcW w:w="671" w:type="dxa"/>
            <w:vAlign w:val="center"/>
          </w:tcPr>
          <w:p w14:paraId="50136663">
            <w:pPr>
              <w:jc w:val="center"/>
              <w:rPr>
                <w:rFonts w:ascii="Times New Roman" w:hAnsi="Times New Roman" w:eastAsia="仿宋_GB2312"/>
                <w:sz w:val="18"/>
                <w:szCs w:val="18"/>
              </w:rPr>
            </w:pPr>
            <w:r>
              <w:rPr>
                <w:rFonts w:hint="eastAsia" w:ascii="Times New Roman" w:hAnsi="Times New Roman" w:eastAsia="仿宋_GB2312"/>
                <w:sz w:val="18"/>
                <w:szCs w:val="18"/>
              </w:rPr>
              <w:t>创业担保贷款申请</w:t>
            </w:r>
          </w:p>
        </w:tc>
        <w:tc>
          <w:tcPr>
            <w:tcW w:w="2340" w:type="dxa"/>
            <w:vAlign w:val="center"/>
          </w:tcPr>
          <w:p w14:paraId="50237036">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643FF3CE">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14:paraId="37A15A81">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2B25C259">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7E79563A">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6AC2A3C">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14:paraId="4E6E4420">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1C997CB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70694F77">
            <w:pPr>
              <w:jc w:val="center"/>
              <w:rPr>
                <w:rFonts w:ascii="Times New Roman" w:hAnsi="Times New Roman" w:eastAsia="仿宋"/>
                <w:sz w:val="30"/>
                <w:szCs w:val="30"/>
              </w:rPr>
            </w:pPr>
          </w:p>
        </w:tc>
        <w:tc>
          <w:tcPr>
            <w:tcW w:w="505" w:type="dxa"/>
            <w:vAlign w:val="center"/>
          </w:tcPr>
          <w:p w14:paraId="0AA2573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34B6FBEB">
            <w:pPr>
              <w:jc w:val="center"/>
              <w:rPr>
                <w:rFonts w:ascii="Times New Roman" w:hAnsi="Times New Roman" w:eastAsia="仿宋"/>
                <w:sz w:val="30"/>
                <w:szCs w:val="30"/>
              </w:rPr>
            </w:pPr>
          </w:p>
        </w:tc>
        <w:tc>
          <w:tcPr>
            <w:tcW w:w="717" w:type="dxa"/>
            <w:vAlign w:val="center"/>
          </w:tcPr>
          <w:p w14:paraId="17C0F7E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2E72C541">
            <w:pPr>
              <w:jc w:val="center"/>
              <w:rPr>
                <w:rFonts w:ascii="Times New Roman" w:hAnsi="Times New Roman" w:eastAsia="仿宋"/>
                <w:sz w:val="30"/>
                <w:szCs w:val="30"/>
              </w:rPr>
            </w:pPr>
            <w:r>
              <w:rPr>
                <w:rFonts w:hint="eastAsia" w:ascii="Times New Roman" w:hAnsi="Times New Roman" w:eastAsia="仿宋"/>
                <w:sz w:val="30"/>
                <w:szCs w:val="30"/>
              </w:rPr>
              <w:t>√</w:t>
            </w:r>
          </w:p>
        </w:tc>
      </w:tr>
      <w:tr w14:paraId="5729B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14:paraId="27DCD49A">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14" w:type="dxa"/>
            <w:vMerge w:val="restart"/>
            <w:vAlign w:val="center"/>
          </w:tcPr>
          <w:p w14:paraId="2BEDE538">
            <w:pPr>
              <w:jc w:val="center"/>
              <w:rPr>
                <w:rFonts w:ascii="Times New Roman" w:hAnsi="Times New Roman" w:eastAsia="仿宋_GB2312"/>
                <w:sz w:val="18"/>
                <w:szCs w:val="18"/>
              </w:rPr>
            </w:pPr>
            <w:r>
              <w:rPr>
                <w:rFonts w:hint="eastAsia" w:ascii="Times New Roman" w:hAnsi="Times New Roman" w:eastAsia="仿宋_GB2312"/>
                <w:sz w:val="18"/>
                <w:szCs w:val="18"/>
              </w:rPr>
              <w:t>对就业困难人员（含建档立卡贫困劳动力）实施就业援助</w:t>
            </w:r>
          </w:p>
        </w:tc>
        <w:tc>
          <w:tcPr>
            <w:tcW w:w="671" w:type="dxa"/>
            <w:vAlign w:val="center"/>
          </w:tcPr>
          <w:p w14:paraId="17CD2668">
            <w:pPr>
              <w:jc w:val="center"/>
              <w:rPr>
                <w:rFonts w:ascii="Times New Roman" w:hAnsi="Times New Roman" w:eastAsia="仿宋_GB2312"/>
                <w:sz w:val="18"/>
                <w:szCs w:val="18"/>
              </w:rPr>
            </w:pPr>
            <w:r>
              <w:rPr>
                <w:rFonts w:hint="eastAsia" w:ascii="Times New Roman" w:hAnsi="Times New Roman" w:eastAsia="仿宋_GB2312"/>
                <w:sz w:val="18"/>
                <w:szCs w:val="18"/>
              </w:rPr>
              <w:t>就业困难人员认定</w:t>
            </w:r>
          </w:p>
        </w:tc>
        <w:tc>
          <w:tcPr>
            <w:tcW w:w="2340" w:type="dxa"/>
            <w:vAlign w:val="center"/>
          </w:tcPr>
          <w:p w14:paraId="565C7720">
            <w:pPr>
              <w:rPr>
                <w:rFonts w:ascii="Times New Roman" w:hAnsi="Times New Roman" w:eastAsia="仿宋_GB2312"/>
                <w:sz w:val="18"/>
                <w:szCs w:val="18"/>
              </w:rPr>
            </w:pPr>
          </w:p>
        </w:tc>
        <w:tc>
          <w:tcPr>
            <w:tcW w:w="2520" w:type="dxa"/>
            <w:vAlign w:val="center"/>
          </w:tcPr>
          <w:p w14:paraId="1EB5294F">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14:paraId="43C84434">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17141342">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7FB8FE16">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CA3C7E8">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14:paraId="4DE9F867">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053195A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65A797AC">
            <w:pPr>
              <w:jc w:val="center"/>
              <w:rPr>
                <w:rFonts w:ascii="Times New Roman" w:hAnsi="Times New Roman" w:eastAsia="仿宋"/>
                <w:sz w:val="30"/>
                <w:szCs w:val="30"/>
              </w:rPr>
            </w:pPr>
          </w:p>
        </w:tc>
        <w:tc>
          <w:tcPr>
            <w:tcW w:w="505" w:type="dxa"/>
            <w:vAlign w:val="center"/>
          </w:tcPr>
          <w:p w14:paraId="19D69FE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140D3454">
            <w:pPr>
              <w:jc w:val="center"/>
              <w:rPr>
                <w:rFonts w:ascii="Times New Roman" w:hAnsi="Times New Roman" w:eastAsia="仿宋"/>
                <w:sz w:val="30"/>
                <w:szCs w:val="30"/>
              </w:rPr>
            </w:pPr>
          </w:p>
        </w:tc>
        <w:tc>
          <w:tcPr>
            <w:tcW w:w="717" w:type="dxa"/>
            <w:vAlign w:val="center"/>
          </w:tcPr>
          <w:p w14:paraId="6F3C57A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22B5B95C">
            <w:pPr>
              <w:jc w:val="center"/>
              <w:rPr>
                <w:rFonts w:ascii="Times New Roman" w:hAnsi="Times New Roman" w:eastAsia="仿宋"/>
                <w:sz w:val="30"/>
                <w:szCs w:val="30"/>
              </w:rPr>
            </w:pPr>
            <w:r>
              <w:rPr>
                <w:rFonts w:hint="eastAsia" w:ascii="Times New Roman" w:hAnsi="Times New Roman" w:eastAsia="仿宋"/>
                <w:sz w:val="30"/>
                <w:szCs w:val="30"/>
              </w:rPr>
              <w:t>√</w:t>
            </w:r>
          </w:p>
        </w:tc>
      </w:tr>
      <w:tr w14:paraId="3F3E1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06" w:hRule="atLeast"/>
          <w:jc w:val="center"/>
        </w:trPr>
        <w:tc>
          <w:tcPr>
            <w:tcW w:w="474" w:type="dxa"/>
            <w:vAlign w:val="center"/>
          </w:tcPr>
          <w:p w14:paraId="49BE8D00">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14" w:type="dxa"/>
            <w:vMerge w:val="continue"/>
            <w:vAlign w:val="center"/>
          </w:tcPr>
          <w:p w14:paraId="2E682D2A">
            <w:pPr>
              <w:jc w:val="center"/>
              <w:rPr>
                <w:rFonts w:ascii="Times New Roman" w:hAnsi="Times New Roman" w:eastAsia="仿宋_GB2312"/>
                <w:sz w:val="18"/>
                <w:szCs w:val="18"/>
              </w:rPr>
            </w:pPr>
          </w:p>
        </w:tc>
        <w:tc>
          <w:tcPr>
            <w:tcW w:w="671" w:type="dxa"/>
            <w:vAlign w:val="center"/>
          </w:tcPr>
          <w:p w14:paraId="25E7966C">
            <w:pPr>
              <w:jc w:val="center"/>
              <w:rPr>
                <w:rFonts w:ascii="Times New Roman" w:hAnsi="Times New Roman" w:eastAsia="仿宋_GB2312"/>
                <w:sz w:val="18"/>
                <w:szCs w:val="18"/>
              </w:rPr>
            </w:pPr>
            <w:r>
              <w:rPr>
                <w:rFonts w:hint="eastAsia" w:ascii="Times New Roman" w:hAnsi="Times New Roman" w:eastAsia="仿宋_GB2312"/>
                <w:sz w:val="18"/>
                <w:szCs w:val="18"/>
              </w:rPr>
              <w:t>就业困难人员社会保险补贴申领</w:t>
            </w:r>
          </w:p>
        </w:tc>
        <w:tc>
          <w:tcPr>
            <w:tcW w:w="2340" w:type="dxa"/>
            <w:vAlign w:val="center"/>
          </w:tcPr>
          <w:p w14:paraId="2635A89F">
            <w:pPr>
              <w:jc w:val="left"/>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267F148E">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14:paraId="1C8E45D8">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4E6E13A1">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4E60AB17">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09E8E5B6">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14:paraId="199A311D">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6E47F2B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3E9A2837">
            <w:pPr>
              <w:jc w:val="center"/>
              <w:rPr>
                <w:rFonts w:ascii="Times New Roman" w:hAnsi="Times New Roman" w:eastAsia="仿宋"/>
                <w:sz w:val="30"/>
                <w:szCs w:val="30"/>
              </w:rPr>
            </w:pPr>
          </w:p>
        </w:tc>
        <w:tc>
          <w:tcPr>
            <w:tcW w:w="505" w:type="dxa"/>
            <w:vAlign w:val="center"/>
          </w:tcPr>
          <w:p w14:paraId="7BFD16A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1E2C15CC">
            <w:pPr>
              <w:jc w:val="center"/>
              <w:rPr>
                <w:rFonts w:ascii="Times New Roman" w:hAnsi="Times New Roman" w:eastAsia="仿宋"/>
                <w:sz w:val="30"/>
                <w:szCs w:val="30"/>
              </w:rPr>
            </w:pPr>
          </w:p>
        </w:tc>
        <w:tc>
          <w:tcPr>
            <w:tcW w:w="717" w:type="dxa"/>
            <w:vAlign w:val="center"/>
          </w:tcPr>
          <w:p w14:paraId="0DC2F4F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088C03C5">
            <w:pPr>
              <w:jc w:val="center"/>
              <w:rPr>
                <w:rFonts w:ascii="Times New Roman" w:hAnsi="Times New Roman" w:eastAsia="仿宋"/>
                <w:sz w:val="30"/>
                <w:szCs w:val="30"/>
              </w:rPr>
            </w:pPr>
            <w:r>
              <w:rPr>
                <w:rFonts w:hint="eastAsia" w:ascii="Times New Roman" w:hAnsi="Times New Roman" w:eastAsia="仿宋"/>
                <w:sz w:val="30"/>
                <w:szCs w:val="30"/>
              </w:rPr>
              <w:t>√</w:t>
            </w:r>
          </w:p>
        </w:tc>
      </w:tr>
      <w:tr w14:paraId="5C58C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00" w:hRule="atLeast"/>
          <w:jc w:val="center"/>
        </w:trPr>
        <w:tc>
          <w:tcPr>
            <w:tcW w:w="474" w:type="dxa"/>
            <w:vAlign w:val="center"/>
          </w:tcPr>
          <w:p w14:paraId="42B39F41">
            <w:pPr>
              <w:jc w:val="center"/>
              <w:rPr>
                <w:rFonts w:hint="eastAsia" w:ascii="Times New Roman" w:hAnsi="Times New Roman" w:eastAsia="仿宋_GB2312"/>
                <w:sz w:val="18"/>
                <w:szCs w:val="18"/>
                <w:lang w:val="en-US" w:eastAsia="zh-CN"/>
              </w:rPr>
            </w:pPr>
            <w:r>
              <w:rPr>
                <w:rFonts w:hint="eastAsia" w:ascii="Times New Roman" w:hAnsi="Times New Roman" w:eastAsia="仿宋_GB2312"/>
                <w:sz w:val="18"/>
                <w:szCs w:val="18"/>
                <w:lang w:val="en-US" w:eastAsia="zh-CN"/>
              </w:rPr>
              <w:t>6</w:t>
            </w:r>
          </w:p>
        </w:tc>
        <w:tc>
          <w:tcPr>
            <w:tcW w:w="714" w:type="dxa"/>
            <w:vMerge w:val="continue"/>
            <w:vAlign w:val="center"/>
          </w:tcPr>
          <w:p w14:paraId="594CD906">
            <w:pPr>
              <w:jc w:val="center"/>
              <w:rPr>
                <w:rFonts w:ascii="Times New Roman" w:hAnsi="Times New Roman" w:eastAsia="仿宋_GB2312"/>
                <w:sz w:val="18"/>
                <w:szCs w:val="18"/>
              </w:rPr>
            </w:pPr>
          </w:p>
        </w:tc>
        <w:tc>
          <w:tcPr>
            <w:tcW w:w="671" w:type="dxa"/>
            <w:vAlign w:val="center"/>
          </w:tcPr>
          <w:p w14:paraId="006138BE">
            <w:pPr>
              <w:jc w:val="center"/>
              <w:rPr>
                <w:rFonts w:hint="eastAsia" w:ascii="Times New Roman" w:hAnsi="Times New Roman" w:eastAsia="仿宋_GB2312"/>
                <w:sz w:val="18"/>
                <w:szCs w:val="18"/>
              </w:rPr>
            </w:pPr>
            <w:r>
              <w:rPr>
                <w:rFonts w:hint="eastAsia" w:ascii="Times New Roman" w:hAnsi="Times New Roman" w:eastAsia="仿宋_GB2312"/>
                <w:sz w:val="18"/>
                <w:szCs w:val="18"/>
              </w:rPr>
              <w:t>公益性岗位补贴申领</w:t>
            </w:r>
          </w:p>
        </w:tc>
        <w:tc>
          <w:tcPr>
            <w:tcW w:w="2340" w:type="dxa"/>
            <w:vAlign w:val="center"/>
          </w:tcPr>
          <w:p w14:paraId="65D6711D">
            <w:pPr>
              <w:jc w:val="both"/>
              <w:rPr>
                <w:rFonts w:hint="eastAsia"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41F49FC8">
            <w:pPr>
              <w:rPr>
                <w:rFonts w:hint="eastAsia"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《中华人民共和国就业促进法》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《人力资源市场暂行条例》</w:t>
            </w:r>
          </w:p>
        </w:tc>
        <w:tc>
          <w:tcPr>
            <w:tcW w:w="1620" w:type="dxa"/>
            <w:vAlign w:val="center"/>
          </w:tcPr>
          <w:p w14:paraId="595F455F">
            <w:pPr>
              <w:rPr>
                <w:rFonts w:hint="eastAsia"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7364C5FA">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31017FCC">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F6D05A0">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14:paraId="48C672F0">
            <w:pPr>
              <w:jc w:val="left"/>
              <w:rPr>
                <w:rFonts w:hint="eastAsia"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7E26A83F">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2287214">
            <w:pPr>
              <w:jc w:val="center"/>
              <w:rPr>
                <w:rFonts w:ascii="Times New Roman" w:hAnsi="Times New Roman" w:eastAsia="仿宋"/>
                <w:sz w:val="30"/>
                <w:szCs w:val="30"/>
              </w:rPr>
            </w:pPr>
          </w:p>
        </w:tc>
        <w:tc>
          <w:tcPr>
            <w:tcW w:w="505" w:type="dxa"/>
            <w:vAlign w:val="center"/>
          </w:tcPr>
          <w:p w14:paraId="7F54C198">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5CBB9623">
            <w:pPr>
              <w:jc w:val="center"/>
              <w:rPr>
                <w:rFonts w:ascii="Times New Roman" w:hAnsi="Times New Roman" w:eastAsia="仿宋"/>
                <w:sz w:val="30"/>
                <w:szCs w:val="30"/>
              </w:rPr>
            </w:pPr>
          </w:p>
        </w:tc>
        <w:tc>
          <w:tcPr>
            <w:tcW w:w="717" w:type="dxa"/>
            <w:vAlign w:val="center"/>
          </w:tcPr>
          <w:p w14:paraId="4F27DDBD">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6330B295">
            <w:pPr>
              <w:jc w:val="center"/>
              <w:rPr>
                <w:rFonts w:hint="eastAsia" w:ascii="Times New Roman" w:hAnsi="Times New Roman" w:eastAsia="仿宋"/>
                <w:sz w:val="30"/>
                <w:szCs w:val="30"/>
              </w:rPr>
            </w:pPr>
          </w:p>
        </w:tc>
      </w:tr>
    </w:tbl>
    <w:p w14:paraId="178D96D8">
      <w:pPr>
        <w:rPr>
          <w:rFonts w:ascii="Times New Roman" w:hAnsi="Times New Roman" w:eastAsia="方正小标宋_GBK"/>
          <w:b/>
          <w:bCs/>
          <w:sz w:val="30"/>
        </w:rPr>
      </w:pPr>
    </w:p>
    <w:p w14:paraId="117437E4">
      <w:pPr>
        <w:pStyle w:val="2"/>
        <w:spacing w:line="240" w:lineRule="auto"/>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w:t>
      </w:r>
      <w:r>
        <w:rPr>
          <w:rFonts w:hint="eastAsia" w:ascii="Times New Roman" w:hAnsi="Times New Roman" w:eastAsia="方正小标宋_GBK"/>
          <w:sz w:val="30"/>
          <w:lang w:eastAsia="zh-CN"/>
        </w:rPr>
        <w:t>六</w:t>
      </w:r>
      <w:r>
        <w:rPr>
          <w:rFonts w:hint="eastAsia" w:ascii="Times New Roman" w:hAnsi="Times New Roman" w:eastAsia="方正小标宋_GBK"/>
          <w:sz w:val="30"/>
        </w:rPr>
        <w:t>）社会保险领域基层政务公开标准目录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485"/>
        <w:gridCol w:w="2375"/>
        <w:gridCol w:w="1620"/>
        <w:gridCol w:w="1475"/>
        <w:gridCol w:w="1840"/>
        <w:gridCol w:w="573"/>
        <w:gridCol w:w="627"/>
        <w:gridCol w:w="505"/>
        <w:gridCol w:w="635"/>
        <w:gridCol w:w="674"/>
        <w:gridCol w:w="691"/>
      </w:tblGrid>
      <w:tr w14:paraId="7DEAB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14:paraId="64921B7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4CEA853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485" w:type="dxa"/>
            <w:vMerge w:val="restart"/>
            <w:vAlign w:val="center"/>
          </w:tcPr>
          <w:p w14:paraId="7F5BD42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375" w:type="dxa"/>
            <w:vMerge w:val="restart"/>
            <w:vAlign w:val="center"/>
          </w:tcPr>
          <w:p w14:paraId="2E243C0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704DEA9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67B168C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571B4FD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098448D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0" w:type="dxa"/>
            <w:gridSpan w:val="2"/>
            <w:vAlign w:val="center"/>
          </w:tcPr>
          <w:p w14:paraId="481F73F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5" w:type="dxa"/>
            <w:gridSpan w:val="2"/>
            <w:vAlign w:val="center"/>
          </w:tcPr>
          <w:p w14:paraId="09395CA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337B1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14:paraId="4A3F7C67">
            <w:pPr>
              <w:widowControl/>
              <w:jc w:val="center"/>
              <w:rPr>
                <w:rFonts w:ascii="Times New Roman" w:hAnsi="Times New Roman" w:eastAsia="黑体" w:cs="宋体"/>
                <w:kern w:val="0"/>
                <w:sz w:val="22"/>
              </w:rPr>
            </w:pPr>
          </w:p>
        </w:tc>
        <w:tc>
          <w:tcPr>
            <w:tcW w:w="720" w:type="dxa"/>
            <w:vAlign w:val="center"/>
          </w:tcPr>
          <w:p w14:paraId="046F9F3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14:paraId="7482AA8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485" w:type="dxa"/>
            <w:vMerge w:val="continue"/>
            <w:vAlign w:val="center"/>
          </w:tcPr>
          <w:p w14:paraId="79F7E7B5">
            <w:pPr>
              <w:widowControl/>
              <w:jc w:val="center"/>
              <w:rPr>
                <w:rFonts w:ascii="Times New Roman" w:hAnsi="Times New Roman" w:eastAsia="黑体" w:cs="宋体"/>
                <w:kern w:val="0"/>
                <w:sz w:val="22"/>
              </w:rPr>
            </w:pPr>
          </w:p>
        </w:tc>
        <w:tc>
          <w:tcPr>
            <w:tcW w:w="2375" w:type="dxa"/>
            <w:vMerge w:val="continue"/>
            <w:vAlign w:val="center"/>
          </w:tcPr>
          <w:p w14:paraId="64E9FDBC">
            <w:pPr>
              <w:widowControl/>
              <w:jc w:val="center"/>
              <w:rPr>
                <w:rFonts w:ascii="Times New Roman" w:hAnsi="Times New Roman" w:eastAsia="黑体" w:cs="宋体"/>
                <w:kern w:val="0"/>
                <w:sz w:val="22"/>
              </w:rPr>
            </w:pPr>
          </w:p>
        </w:tc>
        <w:tc>
          <w:tcPr>
            <w:tcW w:w="1620" w:type="dxa"/>
            <w:vMerge w:val="continue"/>
            <w:vAlign w:val="center"/>
          </w:tcPr>
          <w:p w14:paraId="24A9F447">
            <w:pPr>
              <w:widowControl/>
              <w:jc w:val="center"/>
              <w:rPr>
                <w:rFonts w:ascii="Times New Roman" w:hAnsi="Times New Roman" w:eastAsia="黑体" w:cs="宋体"/>
                <w:kern w:val="0"/>
                <w:sz w:val="22"/>
              </w:rPr>
            </w:pPr>
          </w:p>
        </w:tc>
        <w:tc>
          <w:tcPr>
            <w:tcW w:w="1475" w:type="dxa"/>
            <w:vMerge w:val="continue"/>
            <w:vAlign w:val="center"/>
          </w:tcPr>
          <w:p w14:paraId="39D98946">
            <w:pPr>
              <w:widowControl/>
              <w:jc w:val="center"/>
              <w:rPr>
                <w:rFonts w:ascii="Times New Roman" w:hAnsi="Times New Roman" w:eastAsia="黑体" w:cs="宋体"/>
                <w:kern w:val="0"/>
                <w:sz w:val="22"/>
              </w:rPr>
            </w:pPr>
          </w:p>
        </w:tc>
        <w:tc>
          <w:tcPr>
            <w:tcW w:w="1840" w:type="dxa"/>
            <w:vMerge w:val="continue"/>
            <w:vAlign w:val="center"/>
          </w:tcPr>
          <w:p w14:paraId="1BFB86A7">
            <w:pPr>
              <w:widowControl/>
              <w:jc w:val="center"/>
              <w:rPr>
                <w:rFonts w:ascii="Times New Roman" w:hAnsi="Times New Roman" w:eastAsia="黑体" w:cs="宋体"/>
                <w:kern w:val="0"/>
                <w:sz w:val="22"/>
              </w:rPr>
            </w:pPr>
          </w:p>
        </w:tc>
        <w:tc>
          <w:tcPr>
            <w:tcW w:w="573" w:type="dxa"/>
            <w:vAlign w:val="center"/>
          </w:tcPr>
          <w:p w14:paraId="750884C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04449D9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3479DF0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35" w:type="dxa"/>
            <w:vAlign w:val="center"/>
          </w:tcPr>
          <w:p w14:paraId="79FB4B9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74" w:type="dxa"/>
            <w:vAlign w:val="center"/>
          </w:tcPr>
          <w:p w14:paraId="78C29180">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5B1E8600">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43019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91" w:hRule="atLeast"/>
          <w:jc w:val="center"/>
        </w:trPr>
        <w:tc>
          <w:tcPr>
            <w:tcW w:w="540" w:type="dxa"/>
            <w:noWrap/>
            <w:vAlign w:val="center"/>
          </w:tcPr>
          <w:p w14:paraId="1D600985">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20" w:type="dxa"/>
            <w:vAlign w:val="center"/>
          </w:tcPr>
          <w:p w14:paraId="3B3608EF">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养老保险参保登记</w:t>
            </w:r>
          </w:p>
        </w:tc>
        <w:tc>
          <w:tcPr>
            <w:tcW w:w="720" w:type="dxa"/>
            <w:noWrap/>
            <w:vAlign w:val="center"/>
          </w:tcPr>
          <w:p w14:paraId="42A3BAAA">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城乡居民养老保险参保登记</w:t>
            </w:r>
          </w:p>
        </w:tc>
        <w:tc>
          <w:tcPr>
            <w:tcW w:w="2485" w:type="dxa"/>
            <w:vAlign w:val="center"/>
          </w:tcPr>
          <w:p w14:paraId="7C9E1D52">
            <w:pPr>
              <w:jc w:val="left"/>
              <w:rPr>
                <w:rFonts w:ascii="Times New Roman" w:hAnsi="Times New Roman" w:eastAsia="仿宋_GB2312" w:cs="宋体"/>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375" w:type="dxa"/>
            <w:vAlign w:val="center"/>
          </w:tcPr>
          <w:p w14:paraId="271A5572">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《中华人民共和国政府信息公开条例》、《中华人民共和国社会保险法》、《社会保险费征缴暂行条例》</w:t>
            </w:r>
          </w:p>
        </w:tc>
        <w:tc>
          <w:tcPr>
            <w:tcW w:w="1620" w:type="dxa"/>
            <w:vAlign w:val="center"/>
          </w:tcPr>
          <w:p w14:paraId="1D0D7C37">
            <w:pPr>
              <w:rPr>
                <w:rFonts w:ascii="Times New Roman" w:hAnsi="Times New Roman" w:eastAsia="仿宋_GB2312" w:cs="宋体"/>
                <w:sz w:val="18"/>
                <w:szCs w:val="18"/>
              </w:rPr>
            </w:pPr>
            <w:r>
              <w:rPr>
                <w:rFonts w:hint="eastAsia" w:ascii="Times New Roman" w:hAnsi="Times New Roman" w:eastAsia="仿宋_GB2312" w:cs="宋体"/>
                <w:sz w:val="18"/>
                <w:szCs w:val="18"/>
              </w:rPr>
              <w:t>公开事项信息形成或变更之日起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个工作日内公开</w:t>
            </w:r>
          </w:p>
        </w:tc>
        <w:tc>
          <w:tcPr>
            <w:tcW w:w="1475" w:type="dxa"/>
            <w:vAlign w:val="center"/>
          </w:tcPr>
          <w:p w14:paraId="44414320">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5AF6422D">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75E8D762">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14:paraId="3D7D8172">
            <w:pPr>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noWrap/>
            <w:vAlign w:val="center"/>
          </w:tcPr>
          <w:p w14:paraId="42C820F6">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431AED96">
            <w:pPr>
              <w:jc w:val="center"/>
              <w:rPr>
                <w:rFonts w:ascii="Times New Roman" w:hAnsi="Times New Roman" w:eastAsia="仿宋_GB2312" w:cs="宋体"/>
                <w:sz w:val="18"/>
                <w:szCs w:val="18"/>
              </w:rPr>
            </w:pPr>
          </w:p>
        </w:tc>
        <w:tc>
          <w:tcPr>
            <w:tcW w:w="505" w:type="dxa"/>
            <w:noWrap/>
            <w:vAlign w:val="center"/>
          </w:tcPr>
          <w:p w14:paraId="240494A9">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35" w:type="dxa"/>
            <w:noWrap/>
            <w:vAlign w:val="center"/>
          </w:tcPr>
          <w:p w14:paraId="5464FD14">
            <w:pPr>
              <w:jc w:val="center"/>
              <w:rPr>
                <w:rFonts w:ascii="Times New Roman" w:hAnsi="Times New Roman" w:eastAsia="仿宋_GB2312" w:cs="宋体"/>
                <w:sz w:val="18"/>
                <w:szCs w:val="18"/>
              </w:rPr>
            </w:pPr>
          </w:p>
        </w:tc>
        <w:tc>
          <w:tcPr>
            <w:tcW w:w="674" w:type="dxa"/>
            <w:noWrap/>
            <w:vAlign w:val="center"/>
          </w:tcPr>
          <w:p w14:paraId="4D28EC8B">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5BFF68E5">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r w14:paraId="227EE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8" w:hRule="atLeast"/>
          <w:jc w:val="center"/>
        </w:trPr>
        <w:tc>
          <w:tcPr>
            <w:tcW w:w="540" w:type="dxa"/>
            <w:noWrap/>
            <w:vAlign w:val="center"/>
          </w:tcPr>
          <w:p w14:paraId="66090791">
            <w:pPr>
              <w:jc w:val="center"/>
              <w:rPr>
                <w:rFonts w:hint="eastAsia" w:ascii="Times New Roman" w:hAnsi="Times New Roman" w:eastAsia="仿宋_GB2312"/>
                <w:sz w:val="18"/>
                <w:szCs w:val="18"/>
                <w:lang w:val="en-US" w:eastAsia="zh-CN"/>
              </w:rPr>
            </w:pPr>
            <w:r>
              <w:rPr>
                <w:rFonts w:hint="eastAsia" w:ascii="Times New Roman" w:hAnsi="Times New Roman" w:eastAsia="仿宋_GB2312"/>
                <w:sz w:val="18"/>
                <w:szCs w:val="18"/>
                <w:lang w:val="en-US" w:eastAsia="zh-CN"/>
              </w:rPr>
              <w:t>2</w:t>
            </w:r>
          </w:p>
        </w:tc>
        <w:tc>
          <w:tcPr>
            <w:tcW w:w="720" w:type="dxa"/>
            <w:vMerge w:val="restart"/>
            <w:vAlign w:val="center"/>
          </w:tcPr>
          <w:p w14:paraId="0CE760C2">
            <w:pPr>
              <w:jc w:val="center"/>
              <w:rPr>
                <w:rFonts w:hint="eastAsia" w:ascii="Times New Roman" w:hAnsi="Times New Roman" w:eastAsia="仿宋_GB2312" w:cs="宋体"/>
                <w:sz w:val="18"/>
                <w:szCs w:val="18"/>
              </w:rPr>
            </w:pPr>
            <w:r>
              <w:rPr>
                <w:rFonts w:hint="eastAsia" w:ascii="Times New Roman" w:hAnsi="Times New Roman" w:eastAsia="仿宋_GB2312" w:cs="宋体"/>
                <w:sz w:val="18"/>
                <w:szCs w:val="18"/>
              </w:rPr>
              <w:t>社会保障卡服务</w:t>
            </w:r>
          </w:p>
        </w:tc>
        <w:tc>
          <w:tcPr>
            <w:tcW w:w="720" w:type="dxa"/>
            <w:noWrap/>
            <w:vAlign w:val="center"/>
          </w:tcPr>
          <w:p w14:paraId="3BD51A7A">
            <w:pPr>
              <w:jc w:val="center"/>
              <w:rPr>
                <w:rFonts w:hint="eastAsia" w:ascii="Times New Roman" w:hAnsi="Times New Roman" w:eastAsia="仿宋_GB2312" w:cs="宋体"/>
                <w:sz w:val="18"/>
                <w:szCs w:val="18"/>
              </w:rPr>
            </w:pPr>
            <w:r>
              <w:rPr>
                <w:rFonts w:hint="eastAsia" w:ascii="Times New Roman" w:hAnsi="Times New Roman" w:eastAsia="仿宋_GB2312" w:cs="宋体"/>
                <w:sz w:val="18"/>
                <w:szCs w:val="18"/>
              </w:rPr>
              <w:t>社会保障卡申领</w:t>
            </w:r>
          </w:p>
        </w:tc>
        <w:tc>
          <w:tcPr>
            <w:tcW w:w="2485" w:type="dxa"/>
            <w:vAlign w:val="center"/>
          </w:tcPr>
          <w:p w14:paraId="50A91B8B">
            <w:pPr>
              <w:jc w:val="left"/>
              <w:rPr>
                <w:rFonts w:hint="eastAsia"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375" w:type="dxa"/>
            <w:vAlign w:val="center"/>
          </w:tcPr>
          <w:p w14:paraId="489267F0">
            <w:pPr>
              <w:rPr>
                <w:rFonts w:hint="eastAsia" w:ascii="Times New Roman" w:hAnsi="Times New Roman" w:eastAsia="仿宋_GB2312" w:cs="宋体"/>
                <w:sz w:val="18"/>
                <w:szCs w:val="18"/>
              </w:rPr>
            </w:pPr>
            <w:r>
              <w:rPr>
                <w:rFonts w:hint="eastAsia" w:ascii="Times New Roman" w:hAnsi="Times New Roman" w:eastAsia="仿宋_GB2312" w:cs="宋体"/>
                <w:sz w:val="18"/>
                <w:szCs w:val="18"/>
              </w:rPr>
              <w:t>《中华人民共和国政府信息公开条例》</w:t>
            </w:r>
            <w:r>
              <w:rPr>
                <w:rFonts w:hint="eastAsia" w:ascii="Times New Roman" w:hAnsi="Times New Roman" w:eastAsia="仿宋_GB2312" w:cs="宋体"/>
                <w:sz w:val="18"/>
                <w:szCs w:val="18"/>
                <w:lang w:eastAsia="zh-CN"/>
              </w:rPr>
              <w:t>、</w:t>
            </w:r>
            <w:r>
              <w:rPr>
                <w:rFonts w:hint="eastAsia" w:ascii="Times New Roman" w:hAnsi="Times New Roman" w:eastAsia="仿宋_GB2312" w:cs="宋体"/>
                <w:sz w:val="18"/>
                <w:szCs w:val="18"/>
              </w:rPr>
              <w:t>《中华人民共和国社会保险法》</w:t>
            </w:r>
            <w:r>
              <w:rPr>
                <w:rFonts w:hint="eastAsia" w:ascii="Times New Roman" w:hAnsi="Times New Roman" w:eastAsia="仿宋_GB2312" w:cs="宋体"/>
                <w:sz w:val="18"/>
                <w:szCs w:val="18"/>
                <w:lang w:eastAsia="zh-CN"/>
              </w:rPr>
              <w:t>、</w:t>
            </w:r>
            <w:r>
              <w:rPr>
                <w:rFonts w:hint="eastAsia" w:ascii="Times New Roman" w:hAnsi="Times New Roman" w:eastAsia="仿宋_GB2312" w:cs="宋体"/>
                <w:sz w:val="18"/>
                <w:szCs w:val="18"/>
              </w:rPr>
              <w:t>《人力资源和社会保障部关于印发“中华人民共和国社会保障卡”管理办法的通知》</w:t>
            </w:r>
          </w:p>
        </w:tc>
        <w:tc>
          <w:tcPr>
            <w:tcW w:w="1620" w:type="dxa"/>
            <w:vAlign w:val="center"/>
          </w:tcPr>
          <w:p w14:paraId="6114678F">
            <w:pPr>
              <w:rPr>
                <w:rFonts w:hint="eastAsia" w:ascii="Times New Roman" w:hAnsi="Times New Roman" w:eastAsia="仿宋_GB2312" w:cs="宋体"/>
                <w:sz w:val="18"/>
                <w:szCs w:val="18"/>
              </w:rPr>
            </w:pPr>
            <w:r>
              <w:rPr>
                <w:rFonts w:hint="eastAsia" w:ascii="Times New Roman" w:hAnsi="Times New Roman" w:eastAsia="仿宋_GB2312" w:cs="宋体"/>
                <w:sz w:val="18"/>
                <w:szCs w:val="18"/>
              </w:rPr>
              <w:t>公开事项信息形成或变更之日起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个工作日内公开</w:t>
            </w:r>
          </w:p>
        </w:tc>
        <w:tc>
          <w:tcPr>
            <w:tcW w:w="1475" w:type="dxa"/>
            <w:vAlign w:val="center"/>
          </w:tcPr>
          <w:p w14:paraId="737087DF">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1A399B63">
            <w:pPr>
              <w:rPr>
                <w:rFonts w:hint="eastAsia" w:ascii="Times New Roman" w:hAnsi="Times New Roman" w:eastAsia="仿宋_GB2312"/>
                <w:sz w:val="18"/>
                <w:szCs w:val="18"/>
              </w:rPr>
            </w:pPr>
            <w:r>
              <w:rPr>
                <w:rFonts w:hint="eastAsia" w:ascii="仿宋_GB2312" w:hAnsi="宋体" w:eastAsia="仿宋_GB2312"/>
                <w:sz w:val="18"/>
                <w:szCs w:val="18"/>
              </w:rPr>
              <w:t>■便民服务中心</w:t>
            </w:r>
          </w:p>
        </w:tc>
        <w:tc>
          <w:tcPr>
            <w:tcW w:w="573" w:type="dxa"/>
            <w:noWrap/>
            <w:vAlign w:val="center"/>
          </w:tcPr>
          <w:p w14:paraId="69746231">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1966377">
            <w:pPr>
              <w:jc w:val="center"/>
              <w:rPr>
                <w:rFonts w:ascii="Times New Roman" w:hAnsi="Times New Roman" w:eastAsia="仿宋_GB2312" w:cs="宋体"/>
                <w:sz w:val="18"/>
                <w:szCs w:val="18"/>
              </w:rPr>
            </w:pPr>
          </w:p>
        </w:tc>
        <w:tc>
          <w:tcPr>
            <w:tcW w:w="505" w:type="dxa"/>
            <w:noWrap/>
            <w:vAlign w:val="center"/>
          </w:tcPr>
          <w:p w14:paraId="50D9816F">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35" w:type="dxa"/>
            <w:noWrap/>
            <w:vAlign w:val="center"/>
          </w:tcPr>
          <w:p w14:paraId="56410677">
            <w:pPr>
              <w:jc w:val="center"/>
              <w:rPr>
                <w:rFonts w:ascii="Times New Roman" w:hAnsi="Times New Roman" w:eastAsia="仿宋_GB2312" w:cs="宋体"/>
                <w:sz w:val="18"/>
                <w:szCs w:val="18"/>
              </w:rPr>
            </w:pPr>
          </w:p>
        </w:tc>
        <w:tc>
          <w:tcPr>
            <w:tcW w:w="674" w:type="dxa"/>
            <w:noWrap/>
            <w:vAlign w:val="center"/>
          </w:tcPr>
          <w:p w14:paraId="0B3C61EC">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76FC19B1">
            <w:pPr>
              <w:jc w:val="center"/>
              <w:rPr>
                <w:rFonts w:hint="eastAsia" w:ascii="Times New Roman" w:hAnsi="Times New Roman" w:eastAsia="仿宋"/>
                <w:sz w:val="30"/>
                <w:szCs w:val="30"/>
              </w:rPr>
            </w:pPr>
          </w:p>
        </w:tc>
      </w:tr>
      <w:tr w14:paraId="6583F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4591174F">
            <w:pPr>
              <w:jc w:val="center"/>
              <w:rPr>
                <w:rFonts w:hint="eastAsia" w:ascii="Times New Roman" w:hAnsi="Times New Roman" w:eastAsia="仿宋_GB2312"/>
                <w:sz w:val="18"/>
                <w:szCs w:val="18"/>
                <w:lang w:val="en-US" w:eastAsia="zh-CN"/>
              </w:rPr>
            </w:pPr>
            <w:r>
              <w:rPr>
                <w:rFonts w:hint="eastAsia" w:ascii="Times New Roman" w:hAnsi="Times New Roman" w:eastAsia="仿宋_GB2312"/>
                <w:sz w:val="18"/>
                <w:szCs w:val="18"/>
                <w:lang w:val="en-US" w:eastAsia="zh-CN"/>
              </w:rPr>
              <w:t>3</w:t>
            </w:r>
          </w:p>
        </w:tc>
        <w:tc>
          <w:tcPr>
            <w:tcW w:w="720" w:type="dxa"/>
            <w:vMerge w:val="continue"/>
            <w:vAlign w:val="center"/>
          </w:tcPr>
          <w:p w14:paraId="6D831732">
            <w:pPr>
              <w:jc w:val="center"/>
              <w:rPr>
                <w:rFonts w:hint="eastAsia" w:ascii="Times New Roman" w:hAnsi="Times New Roman" w:eastAsia="仿宋_GB2312" w:cs="宋体"/>
                <w:sz w:val="18"/>
                <w:szCs w:val="18"/>
              </w:rPr>
            </w:pPr>
          </w:p>
        </w:tc>
        <w:tc>
          <w:tcPr>
            <w:tcW w:w="720" w:type="dxa"/>
            <w:noWrap/>
            <w:vAlign w:val="center"/>
          </w:tcPr>
          <w:p w14:paraId="0687324E">
            <w:pPr>
              <w:jc w:val="center"/>
              <w:rPr>
                <w:rFonts w:hint="eastAsia" w:ascii="Times New Roman" w:hAnsi="Times New Roman" w:eastAsia="仿宋_GB2312" w:cs="宋体"/>
                <w:sz w:val="18"/>
                <w:szCs w:val="18"/>
              </w:rPr>
            </w:pPr>
            <w:r>
              <w:rPr>
                <w:rFonts w:hint="eastAsia" w:ascii="Times New Roman" w:hAnsi="Times New Roman" w:eastAsia="仿宋_GB2312" w:cs="宋体"/>
                <w:sz w:val="18"/>
                <w:szCs w:val="18"/>
              </w:rPr>
              <w:t>社会保障卡信息变更</w:t>
            </w:r>
          </w:p>
        </w:tc>
        <w:tc>
          <w:tcPr>
            <w:tcW w:w="2485" w:type="dxa"/>
            <w:vAlign w:val="center"/>
          </w:tcPr>
          <w:p w14:paraId="1E30C393">
            <w:pPr>
              <w:jc w:val="left"/>
              <w:rPr>
                <w:rFonts w:hint="eastAsia"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375" w:type="dxa"/>
            <w:vAlign w:val="center"/>
          </w:tcPr>
          <w:p w14:paraId="2EFC0F5F">
            <w:pPr>
              <w:rPr>
                <w:rFonts w:hint="eastAsia" w:ascii="Times New Roman" w:hAnsi="Times New Roman" w:eastAsia="仿宋_GB2312" w:cs="宋体"/>
                <w:sz w:val="18"/>
                <w:szCs w:val="18"/>
              </w:rPr>
            </w:pPr>
            <w:r>
              <w:rPr>
                <w:rFonts w:hint="eastAsia" w:ascii="Times New Roman" w:hAnsi="Times New Roman" w:eastAsia="仿宋_GB2312" w:cs="宋体"/>
                <w:sz w:val="18"/>
                <w:szCs w:val="18"/>
              </w:rPr>
              <w:t>《中华人民共和国政府信息公开条例》</w:t>
            </w:r>
            <w:r>
              <w:rPr>
                <w:rFonts w:hint="eastAsia" w:ascii="Times New Roman" w:hAnsi="Times New Roman" w:eastAsia="仿宋_GB2312" w:cs="宋体"/>
                <w:sz w:val="18"/>
                <w:szCs w:val="18"/>
                <w:lang w:eastAsia="zh-CN"/>
              </w:rPr>
              <w:t>、</w:t>
            </w:r>
            <w:r>
              <w:rPr>
                <w:rFonts w:hint="eastAsia" w:ascii="Times New Roman" w:hAnsi="Times New Roman" w:eastAsia="仿宋_GB2312" w:cs="宋体"/>
                <w:sz w:val="18"/>
                <w:szCs w:val="18"/>
              </w:rPr>
              <w:t>《中华人民共和国社会保险法》</w:t>
            </w:r>
            <w:r>
              <w:rPr>
                <w:rFonts w:hint="eastAsia" w:ascii="Times New Roman" w:hAnsi="Times New Roman" w:eastAsia="仿宋_GB2312" w:cs="宋体"/>
                <w:sz w:val="18"/>
                <w:szCs w:val="18"/>
                <w:lang w:eastAsia="zh-CN"/>
              </w:rPr>
              <w:t>、</w:t>
            </w:r>
            <w:r>
              <w:rPr>
                <w:rFonts w:hint="eastAsia" w:ascii="Times New Roman" w:hAnsi="Times New Roman" w:eastAsia="仿宋_GB2312" w:cs="宋体"/>
                <w:sz w:val="18"/>
                <w:szCs w:val="18"/>
              </w:rPr>
              <w:t>《人力资源和社会保障部关于印发“中华人民共和国社会保障卡”管理办法的通知》</w:t>
            </w:r>
          </w:p>
        </w:tc>
        <w:tc>
          <w:tcPr>
            <w:tcW w:w="1620" w:type="dxa"/>
            <w:vAlign w:val="center"/>
          </w:tcPr>
          <w:p w14:paraId="165DA2C0">
            <w:pPr>
              <w:rPr>
                <w:rFonts w:hint="eastAsia" w:ascii="Times New Roman" w:hAnsi="Times New Roman" w:eastAsia="仿宋_GB2312" w:cs="宋体"/>
                <w:sz w:val="18"/>
                <w:szCs w:val="18"/>
              </w:rPr>
            </w:pPr>
            <w:r>
              <w:rPr>
                <w:rFonts w:hint="eastAsia" w:ascii="Times New Roman" w:hAnsi="Times New Roman" w:eastAsia="仿宋_GB2312" w:cs="宋体"/>
                <w:sz w:val="18"/>
                <w:szCs w:val="18"/>
              </w:rPr>
              <w:t>公开事项信息形成或变更之日起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个工作日内公开</w:t>
            </w:r>
          </w:p>
        </w:tc>
        <w:tc>
          <w:tcPr>
            <w:tcW w:w="1475" w:type="dxa"/>
            <w:vAlign w:val="center"/>
          </w:tcPr>
          <w:p w14:paraId="4EC86E9E">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616BD42E">
            <w:pPr>
              <w:rPr>
                <w:rFonts w:hint="eastAsia" w:ascii="Times New Roman" w:hAnsi="Times New Roman" w:eastAsia="仿宋_GB2312"/>
                <w:sz w:val="18"/>
                <w:szCs w:val="18"/>
              </w:rPr>
            </w:pPr>
            <w:r>
              <w:rPr>
                <w:rFonts w:hint="eastAsia" w:ascii="仿宋_GB2312" w:hAnsi="宋体" w:eastAsia="仿宋_GB2312"/>
                <w:sz w:val="18"/>
                <w:szCs w:val="18"/>
              </w:rPr>
              <w:t>■便民服务中心</w:t>
            </w:r>
          </w:p>
        </w:tc>
        <w:tc>
          <w:tcPr>
            <w:tcW w:w="573" w:type="dxa"/>
            <w:noWrap/>
            <w:vAlign w:val="center"/>
          </w:tcPr>
          <w:p w14:paraId="78826193">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2C5BB3FF">
            <w:pPr>
              <w:jc w:val="center"/>
              <w:rPr>
                <w:rFonts w:ascii="Times New Roman" w:hAnsi="Times New Roman" w:eastAsia="仿宋_GB2312" w:cs="宋体"/>
                <w:sz w:val="18"/>
                <w:szCs w:val="18"/>
              </w:rPr>
            </w:pPr>
          </w:p>
        </w:tc>
        <w:tc>
          <w:tcPr>
            <w:tcW w:w="505" w:type="dxa"/>
            <w:noWrap/>
            <w:vAlign w:val="center"/>
          </w:tcPr>
          <w:p w14:paraId="622771FC">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35" w:type="dxa"/>
            <w:noWrap/>
            <w:vAlign w:val="center"/>
          </w:tcPr>
          <w:p w14:paraId="77D5FCCE">
            <w:pPr>
              <w:jc w:val="center"/>
              <w:rPr>
                <w:rFonts w:ascii="Times New Roman" w:hAnsi="Times New Roman" w:eastAsia="仿宋_GB2312" w:cs="宋体"/>
                <w:sz w:val="18"/>
                <w:szCs w:val="18"/>
              </w:rPr>
            </w:pPr>
          </w:p>
        </w:tc>
        <w:tc>
          <w:tcPr>
            <w:tcW w:w="674" w:type="dxa"/>
            <w:noWrap/>
            <w:vAlign w:val="center"/>
          </w:tcPr>
          <w:p w14:paraId="79127587">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30061C49">
            <w:pPr>
              <w:jc w:val="center"/>
              <w:rPr>
                <w:rFonts w:hint="eastAsia" w:ascii="Times New Roman" w:hAnsi="Times New Roman" w:eastAsia="仿宋"/>
                <w:sz w:val="30"/>
                <w:szCs w:val="30"/>
              </w:rPr>
            </w:pPr>
          </w:p>
        </w:tc>
      </w:tr>
    </w:tbl>
    <w:p w14:paraId="73CC358C">
      <w:pPr>
        <w:pStyle w:val="2"/>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w:t>
      </w:r>
      <w:r>
        <w:rPr>
          <w:rFonts w:hint="eastAsia" w:ascii="方正小标宋_GBK" w:hAnsi="方正小标宋_GBK" w:eastAsia="方正小标宋_GBK"/>
          <w:sz w:val="30"/>
          <w:lang w:eastAsia="zh-CN"/>
        </w:rPr>
        <w:t>七</w:t>
      </w:r>
      <w:r>
        <w:rPr>
          <w:rFonts w:hint="eastAsia" w:ascii="方正小标宋_GBK" w:hAnsi="方正小标宋_GBK" w:eastAsia="方正小标宋_GBK"/>
          <w:sz w:val="30"/>
        </w:rPr>
        <w:t>）旅游领域基层政务公开标准目录</w:t>
      </w:r>
    </w:p>
    <w:tbl>
      <w:tblPr>
        <w:tblStyle w:val="6"/>
        <w:tblW w:w="152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
        <w:gridCol w:w="613"/>
        <w:gridCol w:w="670"/>
        <w:gridCol w:w="2340"/>
        <w:gridCol w:w="2520"/>
        <w:gridCol w:w="1620"/>
        <w:gridCol w:w="1475"/>
        <w:gridCol w:w="1840"/>
        <w:gridCol w:w="573"/>
        <w:gridCol w:w="627"/>
        <w:gridCol w:w="505"/>
        <w:gridCol w:w="598"/>
        <w:gridCol w:w="711"/>
        <w:gridCol w:w="691"/>
      </w:tblGrid>
      <w:tr w14:paraId="1602D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0" w:type="dxa"/>
            <w:vMerge w:val="restart"/>
            <w:vAlign w:val="center"/>
          </w:tcPr>
          <w:p w14:paraId="23148283">
            <w:pPr>
              <w:widowControl/>
              <w:jc w:val="center"/>
              <w:rPr>
                <w:rFonts w:ascii="黑体" w:hAnsi="宋体" w:eastAsia="黑体" w:cs="宋体"/>
                <w:kern w:val="0"/>
                <w:sz w:val="22"/>
              </w:rPr>
            </w:pPr>
            <w:r>
              <w:rPr>
                <w:rFonts w:hint="eastAsia" w:ascii="黑体" w:hAnsi="宋体" w:eastAsia="黑体" w:cs="宋体"/>
                <w:kern w:val="0"/>
                <w:sz w:val="22"/>
              </w:rPr>
              <w:t>序号</w:t>
            </w:r>
          </w:p>
        </w:tc>
        <w:tc>
          <w:tcPr>
            <w:tcW w:w="1283" w:type="dxa"/>
            <w:gridSpan w:val="2"/>
            <w:vAlign w:val="center"/>
          </w:tcPr>
          <w:p w14:paraId="432F1DB0">
            <w:pPr>
              <w:widowControl/>
              <w:jc w:val="center"/>
              <w:rPr>
                <w:rFonts w:ascii="黑体" w:hAnsi="宋体" w:eastAsia="黑体" w:cs="宋体"/>
                <w:kern w:val="0"/>
                <w:sz w:val="22"/>
              </w:rPr>
            </w:pPr>
            <w:r>
              <w:rPr>
                <w:rFonts w:hint="eastAsia" w:ascii="黑体" w:hAnsi="宋体" w:eastAsia="黑体" w:cs="宋体"/>
                <w:kern w:val="0"/>
                <w:sz w:val="22"/>
              </w:rPr>
              <w:t>公开事项</w:t>
            </w:r>
          </w:p>
        </w:tc>
        <w:tc>
          <w:tcPr>
            <w:tcW w:w="2340" w:type="dxa"/>
            <w:vMerge w:val="restart"/>
            <w:vAlign w:val="center"/>
          </w:tcPr>
          <w:p w14:paraId="7759A56B">
            <w:pPr>
              <w:widowControl/>
              <w:jc w:val="center"/>
              <w:rPr>
                <w:rFonts w:ascii="黑体" w:hAnsi="宋体" w:eastAsia="黑体" w:cs="宋体"/>
                <w:kern w:val="0"/>
                <w:sz w:val="22"/>
              </w:rPr>
            </w:pPr>
            <w:r>
              <w:rPr>
                <w:rFonts w:hint="eastAsia" w:ascii="黑体" w:hAnsi="宋体" w:eastAsia="黑体" w:cs="宋体"/>
                <w:kern w:val="0"/>
                <w:sz w:val="22"/>
              </w:rPr>
              <w:t>公开内容（要素）</w:t>
            </w:r>
          </w:p>
        </w:tc>
        <w:tc>
          <w:tcPr>
            <w:tcW w:w="2520" w:type="dxa"/>
            <w:vMerge w:val="restart"/>
            <w:vAlign w:val="center"/>
          </w:tcPr>
          <w:p w14:paraId="6647FF74">
            <w:pPr>
              <w:widowControl/>
              <w:jc w:val="center"/>
              <w:rPr>
                <w:rFonts w:ascii="黑体" w:hAnsi="宋体" w:eastAsia="黑体" w:cs="宋体"/>
                <w:kern w:val="0"/>
                <w:sz w:val="22"/>
              </w:rPr>
            </w:pPr>
            <w:r>
              <w:rPr>
                <w:rFonts w:hint="eastAsia" w:ascii="黑体" w:hAnsi="宋体" w:eastAsia="黑体" w:cs="宋体"/>
                <w:kern w:val="0"/>
                <w:sz w:val="22"/>
              </w:rPr>
              <w:t>公开依据</w:t>
            </w:r>
          </w:p>
        </w:tc>
        <w:tc>
          <w:tcPr>
            <w:tcW w:w="1620" w:type="dxa"/>
            <w:vMerge w:val="restart"/>
            <w:vAlign w:val="center"/>
          </w:tcPr>
          <w:p w14:paraId="10013706">
            <w:pPr>
              <w:widowControl/>
              <w:jc w:val="center"/>
              <w:rPr>
                <w:rFonts w:ascii="黑体" w:hAnsi="宋体" w:eastAsia="黑体" w:cs="宋体"/>
                <w:kern w:val="0"/>
                <w:sz w:val="22"/>
              </w:rPr>
            </w:pPr>
            <w:r>
              <w:rPr>
                <w:rFonts w:hint="eastAsia" w:ascii="黑体" w:hAnsi="宋体" w:eastAsia="黑体" w:cs="宋体"/>
                <w:kern w:val="0"/>
                <w:sz w:val="22"/>
              </w:rPr>
              <w:t>公开时限</w:t>
            </w:r>
          </w:p>
        </w:tc>
        <w:tc>
          <w:tcPr>
            <w:tcW w:w="1475" w:type="dxa"/>
            <w:vMerge w:val="restart"/>
            <w:vAlign w:val="center"/>
          </w:tcPr>
          <w:p w14:paraId="434C69F7">
            <w:pPr>
              <w:widowControl/>
              <w:jc w:val="center"/>
              <w:rPr>
                <w:rFonts w:ascii="黑体" w:hAnsi="宋体" w:eastAsia="黑体" w:cs="宋体"/>
                <w:kern w:val="0"/>
                <w:sz w:val="22"/>
              </w:rPr>
            </w:pPr>
            <w:r>
              <w:rPr>
                <w:rFonts w:hint="eastAsia" w:ascii="黑体" w:hAnsi="宋体" w:eastAsia="黑体" w:cs="宋体"/>
                <w:kern w:val="0"/>
                <w:sz w:val="22"/>
              </w:rPr>
              <w:t>公开主体</w:t>
            </w:r>
          </w:p>
        </w:tc>
        <w:tc>
          <w:tcPr>
            <w:tcW w:w="1840" w:type="dxa"/>
            <w:vMerge w:val="restart"/>
            <w:vAlign w:val="center"/>
          </w:tcPr>
          <w:p w14:paraId="02B7F0EE">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200" w:type="dxa"/>
            <w:gridSpan w:val="2"/>
            <w:vAlign w:val="center"/>
          </w:tcPr>
          <w:p w14:paraId="23387481">
            <w:pPr>
              <w:widowControl/>
              <w:jc w:val="center"/>
              <w:rPr>
                <w:rFonts w:ascii="黑体" w:hAnsi="宋体" w:eastAsia="黑体" w:cs="宋体"/>
                <w:kern w:val="0"/>
                <w:sz w:val="22"/>
              </w:rPr>
            </w:pPr>
            <w:r>
              <w:rPr>
                <w:rFonts w:hint="eastAsia" w:ascii="黑体" w:hAnsi="宋体" w:eastAsia="黑体" w:cs="宋体"/>
                <w:kern w:val="0"/>
                <w:sz w:val="22"/>
              </w:rPr>
              <w:t>公开对象</w:t>
            </w:r>
          </w:p>
        </w:tc>
        <w:tc>
          <w:tcPr>
            <w:tcW w:w="1103" w:type="dxa"/>
            <w:gridSpan w:val="2"/>
            <w:vAlign w:val="center"/>
          </w:tcPr>
          <w:p w14:paraId="30F4E049">
            <w:pPr>
              <w:widowControl/>
              <w:jc w:val="center"/>
              <w:rPr>
                <w:rFonts w:ascii="黑体" w:hAnsi="宋体" w:eastAsia="黑体" w:cs="宋体"/>
                <w:kern w:val="0"/>
                <w:sz w:val="22"/>
              </w:rPr>
            </w:pPr>
            <w:r>
              <w:rPr>
                <w:rFonts w:hint="eastAsia" w:ascii="黑体" w:hAnsi="宋体" w:eastAsia="黑体" w:cs="宋体"/>
                <w:kern w:val="0"/>
                <w:sz w:val="22"/>
              </w:rPr>
              <w:t>公开方式</w:t>
            </w:r>
          </w:p>
        </w:tc>
        <w:tc>
          <w:tcPr>
            <w:tcW w:w="1402" w:type="dxa"/>
            <w:gridSpan w:val="2"/>
            <w:vAlign w:val="center"/>
          </w:tcPr>
          <w:p w14:paraId="641A0EBB">
            <w:pPr>
              <w:widowControl/>
              <w:jc w:val="center"/>
              <w:rPr>
                <w:rFonts w:ascii="黑体" w:hAnsi="宋体" w:eastAsia="黑体" w:cs="宋体"/>
                <w:kern w:val="0"/>
                <w:sz w:val="22"/>
              </w:rPr>
            </w:pPr>
            <w:r>
              <w:rPr>
                <w:rFonts w:hint="eastAsia" w:ascii="黑体" w:hAnsi="宋体" w:eastAsia="黑体" w:cs="宋体"/>
                <w:kern w:val="0"/>
                <w:sz w:val="22"/>
              </w:rPr>
              <w:t>公开层级</w:t>
            </w:r>
          </w:p>
        </w:tc>
      </w:tr>
      <w:tr w14:paraId="04BB4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0" w:type="dxa"/>
            <w:vMerge w:val="continue"/>
            <w:vAlign w:val="center"/>
          </w:tcPr>
          <w:p w14:paraId="6D095D12">
            <w:pPr>
              <w:widowControl/>
              <w:jc w:val="center"/>
              <w:rPr>
                <w:rFonts w:ascii="黑体" w:hAnsi="宋体" w:eastAsia="黑体" w:cs="宋体"/>
                <w:kern w:val="0"/>
                <w:sz w:val="22"/>
              </w:rPr>
            </w:pPr>
          </w:p>
        </w:tc>
        <w:tc>
          <w:tcPr>
            <w:tcW w:w="613" w:type="dxa"/>
            <w:vAlign w:val="center"/>
          </w:tcPr>
          <w:p w14:paraId="0C1F2CA1">
            <w:pPr>
              <w:widowControl/>
              <w:jc w:val="center"/>
              <w:rPr>
                <w:rFonts w:ascii="黑体" w:hAnsi="宋体" w:eastAsia="黑体" w:cs="宋体"/>
                <w:kern w:val="0"/>
                <w:sz w:val="22"/>
              </w:rPr>
            </w:pPr>
            <w:r>
              <w:rPr>
                <w:rFonts w:hint="eastAsia" w:ascii="黑体" w:hAnsi="宋体" w:eastAsia="黑体" w:cs="宋体"/>
                <w:kern w:val="0"/>
                <w:sz w:val="22"/>
              </w:rPr>
              <w:t>一级事项</w:t>
            </w:r>
          </w:p>
        </w:tc>
        <w:tc>
          <w:tcPr>
            <w:tcW w:w="670" w:type="dxa"/>
            <w:vAlign w:val="center"/>
          </w:tcPr>
          <w:p w14:paraId="6B118ADC">
            <w:pPr>
              <w:widowControl/>
              <w:jc w:val="center"/>
              <w:rPr>
                <w:rFonts w:ascii="黑体" w:hAnsi="宋体" w:eastAsia="黑体" w:cs="宋体"/>
                <w:kern w:val="0"/>
                <w:sz w:val="22"/>
              </w:rPr>
            </w:pPr>
            <w:r>
              <w:rPr>
                <w:rFonts w:hint="eastAsia" w:ascii="黑体" w:hAnsi="宋体" w:eastAsia="黑体" w:cs="宋体"/>
                <w:kern w:val="0"/>
                <w:sz w:val="22"/>
              </w:rPr>
              <w:t>二级事项</w:t>
            </w:r>
          </w:p>
        </w:tc>
        <w:tc>
          <w:tcPr>
            <w:tcW w:w="2340" w:type="dxa"/>
            <w:vMerge w:val="continue"/>
            <w:vAlign w:val="center"/>
          </w:tcPr>
          <w:p w14:paraId="077711A5">
            <w:pPr>
              <w:widowControl/>
              <w:jc w:val="center"/>
              <w:rPr>
                <w:rFonts w:ascii="黑体" w:hAnsi="宋体" w:eastAsia="黑体" w:cs="宋体"/>
                <w:kern w:val="0"/>
                <w:sz w:val="22"/>
              </w:rPr>
            </w:pPr>
          </w:p>
        </w:tc>
        <w:tc>
          <w:tcPr>
            <w:tcW w:w="2520" w:type="dxa"/>
            <w:vMerge w:val="continue"/>
            <w:vAlign w:val="center"/>
          </w:tcPr>
          <w:p w14:paraId="0700C0CD">
            <w:pPr>
              <w:widowControl/>
              <w:jc w:val="center"/>
              <w:rPr>
                <w:rFonts w:ascii="黑体" w:hAnsi="宋体" w:eastAsia="黑体" w:cs="宋体"/>
                <w:kern w:val="0"/>
                <w:sz w:val="22"/>
              </w:rPr>
            </w:pPr>
          </w:p>
        </w:tc>
        <w:tc>
          <w:tcPr>
            <w:tcW w:w="1620" w:type="dxa"/>
            <w:vMerge w:val="continue"/>
            <w:vAlign w:val="center"/>
          </w:tcPr>
          <w:p w14:paraId="04AC8511">
            <w:pPr>
              <w:widowControl/>
              <w:jc w:val="center"/>
              <w:rPr>
                <w:rFonts w:ascii="黑体" w:hAnsi="宋体" w:eastAsia="黑体" w:cs="宋体"/>
                <w:kern w:val="0"/>
                <w:sz w:val="22"/>
              </w:rPr>
            </w:pPr>
          </w:p>
        </w:tc>
        <w:tc>
          <w:tcPr>
            <w:tcW w:w="1475" w:type="dxa"/>
            <w:vMerge w:val="continue"/>
            <w:vAlign w:val="center"/>
          </w:tcPr>
          <w:p w14:paraId="3481FA05">
            <w:pPr>
              <w:widowControl/>
              <w:jc w:val="center"/>
              <w:rPr>
                <w:rFonts w:ascii="黑体" w:hAnsi="宋体" w:eastAsia="黑体" w:cs="宋体"/>
                <w:kern w:val="0"/>
                <w:sz w:val="22"/>
              </w:rPr>
            </w:pPr>
          </w:p>
        </w:tc>
        <w:tc>
          <w:tcPr>
            <w:tcW w:w="1840" w:type="dxa"/>
            <w:vMerge w:val="continue"/>
            <w:vAlign w:val="center"/>
          </w:tcPr>
          <w:p w14:paraId="5EE26164">
            <w:pPr>
              <w:widowControl/>
              <w:jc w:val="center"/>
              <w:rPr>
                <w:rFonts w:ascii="黑体" w:hAnsi="宋体" w:eastAsia="黑体" w:cs="宋体"/>
                <w:kern w:val="0"/>
                <w:sz w:val="22"/>
              </w:rPr>
            </w:pPr>
          </w:p>
        </w:tc>
        <w:tc>
          <w:tcPr>
            <w:tcW w:w="573" w:type="dxa"/>
            <w:vAlign w:val="center"/>
          </w:tcPr>
          <w:p w14:paraId="191B57AC">
            <w:pPr>
              <w:widowControl/>
              <w:jc w:val="center"/>
              <w:rPr>
                <w:rFonts w:ascii="黑体" w:hAnsi="宋体" w:eastAsia="黑体" w:cs="宋体"/>
                <w:kern w:val="0"/>
                <w:sz w:val="22"/>
              </w:rPr>
            </w:pPr>
            <w:r>
              <w:rPr>
                <w:rFonts w:hint="eastAsia" w:ascii="黑体" w:hAnsi="宋体" w:eastAsia="黑体" w:cs="宋体"/>
                <w:kern w:val="0"/>
                <w:sz w:val="22"/>
              </w:rPr>
              <w:t>全社会</w:t>
            </w:r>
          </w:p>
        </w:tc>
        <w:tc>
          <w:tcPr>
            <w:tcW w:w="627" w:type="dxa"/>
            <w:vAlign w:val="center"/>
          </w:tcPr>
          <w:p w14:paraId="0CF9EBE3">
            <w:pPr>
              <w:widowControl/>
              <w:jc w:val="center"/>
              <w:rPr>
                <w:rFonts w:ascii="黑体" w:hAnsi="宋体" w:eastAsia="黑体" w:cs="宋体"/>
                <w:kern w:val="0"/>
                <w:sz w:val="22"/>
              </w:rPr>
            </w:pPr>
            <w:r>
              <w:rPr>
                <w:rFonts w:hint="eastAsia" w:ascii="黑体" w:hAnsi="宋体" w:eastAsia="黑体" w:cs="宋体"/>
                <w:kern w:val="0"/>
                <w:sz w:val="22"/>
              </w:rPr>
              <w:t>特定群众</w:t>
            </w:r>
          </w:p>
        </w:tc>
        <w:tc>
          <w:tcPr>
            <w:tcW w:w="505" w:type="dxa"/>
            <w:vAlign w:val="center"/>
          </w:tcPr>
          <w:p w14:paraId="516EE770">
            <w:pPr>
              <w:widowControl/>
              <w:jc w:val="center"/>
              <w:rPr>
                <w:rFonts w:ascii="黑体" w:hAnsi="宋体" w:eastAsia="黑体" w:cs="宋体"/>
                <w:kern w:val="0"/>
                <w:sz w:val="22"/>
              </w:rPr>
            </w:pPr>
            <w:r>
              <w:rPr>
                <w:rFonts w:hint="eastAsia" w:ascii="黑体" w:hAnsi="宋体" w:eastAsia="黑体" w:cs="宋体"/>
                <w:kern w:val="0"/>
                <w:sz w:val="22"/>
              </w:rPr>
              <w:t>主动</w:t>
            </w:r>
          </w:p>
        </w:tc>
        <w:tc>
          <w:tcPr>
            <w:tcW w:w="598" w:type="dxa"/>
            <w:vAlign w:val="center"/>
          </w:tcPr>
          <w:p w14:paraId="7E278618">
            <w:pPr>
              <w:widowControl/>
              <w:jc w:val="center"/>
              <w:rPr>
                <w:rFonts w:ascii="黑体" w:hAnsi="宋体" w:eastAsia="黑体" w:cs="宋体"/>
                <w:kern w:val="0"/>
                <w:sz w:val="22"/>
              </w:rPr>
            </w:pPr>
            <w:r>
              <w:rPr>
                <w:rFonts w:hint="eastAsia" w:ascii="黑体" w:hAnsi="宋体" w:eastAsia="黑体" w:cs="宋体"/>
                <w:kern w:val="0"/>
                <w:sz w:val="22"/>
              </w:rPr>
              <w:t>依申请公开</w:t>
            </w:r>
          </w:p>
        </w:tc>
        <w:tc>
          <w:tcPr>
            <w:tcW w:w="711" w:type="dxa"/>
            <w:vAlign w:val="center"/>
          </w:tcPr>
          <w:p w14:paraId="14158EB3">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3EF595AB">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社区（村）</w:t>
            </w:r>
          </w:p>
        </w:tc>
      </w:tr>
      <w:tr w14:paraId="33A1B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450" w:type="dxa"/>
            <w:noWrap/>
            <w:vAlign w:val="center"/>
          </w:tcPr>
          <w:p w14:paraId="67666F06">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613" w:type="dxa"/>
            <w:vAlign w:val="center"/>
          </w:tcPr>
          <w:p w14:paraId="4AFBDF79">
            <w:pPr>
              <w:jc w:val="center"/>
              <w:rPr>
                <w:rFonts w:ascii="仿宋_GB2312" w:hAnsi="宋体" w:eastAsia="仿宋_GB2312" w:cs="宋体"/>
                <w:sz w:val="18"/>
                <w:szCs w:val="18"/>
              </w:rPr>
            </w:pPr>
            <w:r>
              <w:rPr>
                <w:rFonts w:hint="eastAsia" w:ascii="仿宋_GB2312" w:hAnsi="宋体" w:eastAsia="仿宋_GB2312" w:cs="宋体"/>
                <w:sz w:val="18"/>
                <w:szCs w:val="18"/>
              </w:rPr>
              <w:t>行政许可</w:t>
            </w:r>
          </w:p>
        </w:tc>
        <w:tc>
          <w:tcPr>
            <w:tcW w:w="670" w:type="dxa"/>
            <w:noWrap/>
            <w:vAlign w:val="center"/>
          </w:tcPr>
          <w:p w14:paraId="2506E714">
            <w:pPr>
              <w:jc w:val="center"/>
              <w:rPr>
                <w:rFonts w:ascii="仿宋_GB2312" w:hAnsi="宋体" w:eastAsia="仿宋_GB2312" w:cs="宋体"/>
                <w:sz w:val="18"/>
                <w:szCs w:val="18"/>
              </w:rPr>
            </w:pPr>
            <w:r>
              <w:rPr>
                <w:rFonts w:hint="eastAsia" w:ascii="仿宋_GB2312" w:hAnsi="宋体" w:eastAsia="仿宋_GB2312" w:cs="宋体"/>
                <w:sz w:val="18"/>
                <w:szCs w:val="18"/>
              </w:rPr>
              <w:t>歌舞娱乐场所审批</w:t>
            </w:r>
          </w:p>
        </w:tc>
        <w:tc>
          <w:tcPr>
            <w:tcW w:w="2340" w:type="dxa"/>
            <w:vAlign w:val="center"/>
          </w:tcPr>
          <w:p w14:paraId="41B9B8C2">
            <w:pPr>
              <w:jc w:val="left"/>
              <w:rPr>
                <w:rFonts w:ascii="仿宋_GB2312" w:hAnsi="宋体" w:eastAsia="仿宋_GB2312" w:cs="宋体"/>
                <w:sz w:val="18"/>
                <w:szCs w:val="18"/>
              </w:rPr>
            </w:pPr>
            <w:r>
              <w:rPr>
                <w:rFonts w:hint="eastAsia" w:ascii="仿宋_GB2312" w:hAnsi="宋体" w:eastAsia="仿宋_GB2312" w:cs="宋体"/>
                <w:sz w:val="18"/>
                <w:szCs w:val="18"/>
              </w:rPr>
              <w:t>行政指导、受理、实地检查、公式、听证、审核与决定、证件送达、变更、延续、注销、补证</w:t>
            </w:r>
          </w:p>
        </w:tc>
        <w:tc>
          <w:tcPr>
            <w:tcW w:w="2520" w:type="dxa"/>
            <w:vAlign w:val="center"/>
          </w:tcPr>
          <w:p w14:paraId="7AF42F5A">
            <w:pPr>
              <w:rPr>
                <w:rFonts w:ascii="仿宋_GB2312" w:hAnsi="宋体" w:eastAsia="仿宋_GB2312" w:cs="宋体"/>
                <w:sz w:val="18"/>
                <w:szCs w:val="18"/>
              </w:rPr>
            </w:pPr>
            <w:r>
              <w:rPr>
                <w:rFonts w:hint="eastAsia" w:ascii="仿宋_GB2312" w:hAnsi="宋体" w:eastAsia="仿宋_GB2312" w:cs="宋体"/>
                <w:sz w:val="18"/>
                <w:szCs w:val="18"/>
              </w:rPr>
              <w:t>《国务院关于印发注册资本登记制度改革方案的通知》</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《娱乐场所管理条例》</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《文化部关于贯彻</w:t>
            </w:r>
            <w:r>
              <w:rPr>
                <w:rFonts w:ascii="仿宋_GB2312" w:hAnsi="宋体" w:eastAsia="仿宋_GB2312" w:cs="宋体"/>
                <w:sz w:val="18"/>
                <w:szCs w:val="18"/>
              </w:rPr>
              <w:t>&lt;</w:t>
            </w:r>
            <w:r>
              <w:rPr>
                <w:rFonts w:hint="eastAsia" w:ascii="仿宋_GB2312" w:hAnsi="宋体" w:eastAsia="仿宋_GB2312" w:cs="宋体"/>
                <w:sz w:val="18"/>
                <w:szCs w:val="18"/>
              </w:rPr>
              <w:t>娱乐场所管理办法</w:t>
            </w:r>
            <w:r>
              <w:rPr>
                <w:rFonts w:ascii="仿宋_GB2312" w:hAnsi="宋体" w:eastAsia="仿宋_GB2312" w:cs="宋体"/>
                <w:sz w:val="18"/>
                <w:szCs w:val="18"/>
              </w:rPr>
              <w:t>&gt;</w:t>
            </w:r>
            <w:r>
              <w:rPr>
                <w:rFonts w:hint="eastAsia" w:ascii="仿宋_GB2312" w:hAnsi="宋体" w:eastAsia="仿宋_GB2312" w:cs="宋体"/>
                <w:sz w:val="18"/>
                <w:szCs w:val="18"/>
              </w:rPr>
              <w:t>的通知》</w:t>
            </w:r>
            <w:r>
              <w:rPr>
                <w:rFonts w:hint="eastAsia" w:ascii="仿宋_GB2312" w:hAnsi="宋体" w:eastAsia="仿宋_GB2312" w:cs="宋体"/>
                <w:sz w:val="18"/>
                <w:szCs w:val="18"/>
                <w:lang w:eastAsia="zh-CN"/>
              </w:rPr>
              <w:t>、《</w:t>
            </w:r>
            <w:r>
              <w:rPr>
                <w:rFonts w:hint="eastAsia" w:ascii="仿宋_GB2312" w:hAnsi="宋体" w:eastAsia="仿宋_GB2312" w:cs="宋体"/>
                <w:sz w:val="18"/>
                <w:szCs w:val="18"/>
              </w:rPr>
              <w:t>文化部关于落实“先证后照”改进文化市场行政审批工作的通知》</w:t>
            </w:r>
          </w:p>
        </w:tc>
        <w:tc>
          <w:tcPr>
            <w:tcW w:w="1620" w:type="dxa"/>
            <w:vAlign w:val="center"/>
          </w:tcPr>
          <w:p w14:paraId="03F29F6A">
            <w:pPr>
              <w:rPr>
                <w:rFonts w:ascii="仿宋_GB2312" w:hAnsi="仿宋" w:eastAsia="仿宋_GB2312" w:cs="宋体"/>
                <w:sz w:val="18"/>
                <w:szCs w:val="18"/>
              </w:rPr>
            </w:pPr>
            <w:r>
              <w:rPr>
                <w:rFonts w:hint="eastAsia" w:ascii="仿宋_GB2312" w:eastAsia="仿宋_GB2312"/>
                <w:sz w:val="18"/>
                <w:szCs w:val="18"/>
              </w:rPr>
              <w:t>长期公开</w:t>
            </w:r>
          </w:p>
        </w:tc>
        <w:tc>
          <w:tcPr>
            <w:tcW w:w="1475" w:type="dxa"/>
            <w:vAlign w:val="center"/>
          </w:tcPr>
          <w:p w14:paraId="7FCD24B6">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大泽湖街道办事处</w:t>
            </w:r>
          </w:p>
        </w:tc>
        <w:tc>
          <w:tcPr>
            <w:tcW w:w="1840" w:type="dxa"/>
            <w:vAlign w:val="center"/>
          </w:tcPr>
          <w:p w14:paraId="0EF015D6">
            <w:pPr>
              <w:jc w:val="left"/>
              <w:rPr>
                <w:rFonts w:ascii="仿宋_GB2312" w:hAnsi="宋体" w:eastAsia="仿宋_GB2312"/>
                <w:sz w:val="18"/>
                <w:szCs w:val="18"/>
              </w:rPr>
            </w:pPr>
            <w:r>
              <w:rPr>
                <w:rFonts w:hint="eastAsia" w:ascii="仿宋_GB2312" w:hAnsi="宋体" w:eastAsia="仿宋_GB2312"/>
                <w:sz w:val="18"/>
                <w:szCs w:val="18"/>
              </w:rPr>
              <w:t>■便民服务中心</w:t>
            </w:r>
          </w:p>
        </w:tc>
        <w:tc>
          <w:tcPr>
            <w:tcW w:w="573" w:type="dxa"/>
            <w:noWrap/>
            <w:vAlign w:val="center"/>
          </w:tcPr>
          <w:p w14:paraId="2C78B610">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1CA28462">
            <w:pPr>
              <w:jc w:val="center"/>
              <w:rPr>
                <w:rFonts w:ascii="仿宋_GB2312" w:hAnsi="仿宋" w:eastAsia="仿宋_GB2312" w:cs="宋体"/>
                <w:sz w:val="18"/>
                <w:szCs w:val="18"/>
              </w:rPr>
            </w:pPr>
          </w:p>
        </w:tc>
        <w:tc>
          <w:tcPr>
            <w:tcW w:w="505" w:type="dxa"/>
            <w:noWrap/>
            <w:vAlign w:val="center"/>
          </w:tcPr>
          <w:p w14:paraId="2043818A">
            <w:pPr>
              <w:jc w:val="center"/>
              <w:rPr>
                <w:rFonts w:ascii="仿宋_GB2312" w:hAnsi="仿宋" w:eastAsia="仿宋_GB2312" w:cs="宋体"/>
                <w:sz w:val="18"/>
                <w:szCs w:val="18"/>
              </w:rPr>
            </w:pPr>
            <w:r>
              <w:rPr>
                <w:rFonts w:hint="eastAsia" w:ascii="仿宋" w:hAnsi="仿宋" w:eastAsia="仿宋"/>
                <w:sz w:val="30"/>
                <w:szCs w:val="30"/>
              </w:rPr>
              <w:t>√</w:t>
            </w:r>
          </w:p>
        </w:tc>
        <w:tc>
          <w:tcPr>
            <w:tcW w:w="598" w:type="dxa"/>
            <w:noWrap/>
            <w:vAlign w:val="center"/>
          </w:tcPr>
          <w:p w14:paraId="5EF72F2B">
            <w:pPr>
              <w:jc w:val="center"/>
              <w:rPr>
                <w:rFonts w:ascii="仿宋_GB2312" w:hAnsi="仿宋" w:eastAsia="仿宋_GB2312" w:cs="宋体"/>
                <w:sz w:val="18"/>
                <w:szCs w:val="18"/>
              </w:rPr>
            </w:pPr>
          </w:p>
        </w:tc>
        <w:tc>
          <w:tcPr>
            <w:tcW w:w="711" w:type="dxa"/>
            <w:noWrap/>
            <w:vAlign w:val="center"/>
          </w:tcPr>
          <w:p w14:paraId="054B7320">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18692812">
            <w:pPr>
              <w:jc w:val="center"/>
              <w:rPr>
                <w:rFonts w:ascii="仿宋_GB2312" w:hAnsi="仿宋" w:eastAsia="仿宋_GB2312" w:cs="宋体"/>
                <w:sz w:val="18"/>
                <w:szCs w:val="18"/>
              </w:rPr>
            </w:pPr>
          </w:p>
        </w:tc>
      </w:tr>
      <w:tr w14:paraId="65099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50" w:type="dxa"/>
            <w:noWrap/>
            <w:vAlign w:val="center"/>
          </w:tcPr>
          <w:p w14:paraId="7C9F9B13">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613" w:type="dxa"/>
            <w:noWrap/>
            <w:vAlign w:val="center"/>
          </w:tcPr>
          <w:p w14:paraId="595BA0B2">
            <w:pPr>
              <w:jc w:val="center"/>
              <w:rPr>
                <w:rFonts w:ascii="仿宋_GB2312" w:hAnsi="宋体" w:eastAsia="仿宋_GB2312" w:cs="宋体"/>
                <w:sz w:val="18"/>
                <w:szCs w:val="18"/>
              </w:rPr>
            </w:pPr>
            <w:r>
              <w:rPr>
                <w:rFonts w:hint="eastAsia" w:ascii="仿宋_GB2312" w:hAnsi="宋体" w:eastAsia="仿宋_GB2312" w:cs="宋体"/>
                <w:sz w:val="18"/>
                <w:szCs w:val="18"/>
              </w:rPr>
              <w:t>行政审批</w:t>
            </w:r>
          </w:p>
        </w:tc>
        <w:tc>
          <w:tcPr>
            <w:tcW w:w="670" w:type="dxa"/>
            <w:vAlign w:val="center"/>
          </w:tcPr>
          <w:p w14:paraId="26A46EF6">
            <w:pPr>
              <w:jc w:val="center"/>
              <w:rPr>
                <w:rFonts w:ascii="仿宋_GB2312" w:hAnsi="宋体" w:eastAsia="仿宋_GB2312" w:cs="宋体"/>
                <w:sz w:val="18"/>
                <w:szCs w:val="18"/>
              </w:rPr>
            </w:pPr>
            <w:r>
              <w:rPr>
                <w:rFonts w:hint="eastAsia" w:ascii="仿宋_GB2312" w:hAnsi="宋体" w:eastAsia="仿宋_GB2312" w:cs="宋体"/>
                <w:sz w:val="18"/>
                <w:szCs w:val="18"/>
              </w:rPr>
              <w:t>营业性演出审批</w:t>
            </w:r>
          </w:p>
        </w:tc>
        <w:tc>
          <w:tcPr>
            <w:tcW w:w="2340" w:type="dxa"/>
            <w:vAlign w:val="center"/>
          </w:tcPr>
          <w:p w14:paraId="28287906">
            <w:pPr>
              <w:rPr>
                <w:rFonts w:ascii="仿宋_GB2312" w:hAnsi="宋体" w:eastAsia="仿宋_GB2312" w:cs="宋体"/>
                <w:sz w:val="18"/>
                <w:szCs w:val="18"/>
              </w:rPr>
            </w:pPr>
            <w:r>
              <w:rPr>
                <w:rFonts w:hint="eastAsia" w:ascii="仿宋_GB2312" w:hAnsi="宋体" w:eastAsia="仿宋_GB2312" w:cs="宋体"/>
                <w:sz w:val="18"/>
                <w:szCs w:val="18"/>
              </w:rPr>
              <w:t>受理、审核与决定、批准文书送达、决定公开、变更时间、变更地点、变更演员、变更节目、增加演出地备案、撤销、主动变更或撤回</w:t>
            </w:r>
          </w:p>
        </w:tc>
        <w:tc>
          <w:tcPr>
            <w:tcW w:w="2520" w:type="dxa"/>
            <w:vAlign w:val="center"/>
          </w:tcPr>
          <w:p w14:paraId="5A0E2ECE">
            <w:pPr>
              <w:rPr>
                <w:rFonts w:ascii="仿宋_GB2312" w:hAnsi="宋体" w:eastAsia="仿宋_GB2312" w:cs="宋体"/>
                <w:sz w:val="18"/>
                <w:szCs w:val="18"/>
              </w:rPr>
            </w:pPr>
            <w:r>
              <w:rPr>
                <w:rFonts w:hint="eastAsia" w:ascii="仿宋_GB2312" w:hAnsi="宋体" w:eastAsia="仿宋_GB2312" w:cs="宋体"/>
                <w:sz w:val="18"/>
                <w:szCs w:val="18"/>
              </w:rPr>
              <w:t>《营业性演出管理条例》（国务院令第</w:t>
            </w:r>
            <w:r>
              <w:rPr>
                <w:rFonts w:ascii="仿宋_GB2312" w:hAnsi="宋体" w:eastAsia="仿宋_GB2312" w:cs="宋体"/>
                <w:sz w:val="18"/>
                <w:szCs w:val="18"/>
              </w:rPr>
              <w:t>528</w:t>
            </w:r>
            <w:r>
              <w:rPr>
                <w:rFonts w:hint="eastAsia" w:ascii="仿宋_GB2312" w:hAnsi="宋体" w:eastAsia="仿宋_GB2312" w:cs="宋体"/>
                <w:sz w:val="18"/>
                <w:szCs w:val="18"/>
              </w:rPr>
              <w:t>号）第十四条；《营业性演出管理条例实施细则》（文化部第</w:t>
            </w:r>
            <w:r>
              <w:rPr>
                <w:rFonts w:ascii="仿宋_GB2312" w:hAnsi="宋体" w:eastAsia="仿宋_GB2312" w:cs="宋体"/>
                <w:sz w:val="18"/>
                <w:szCs w:val="18"/>
              </w:rPr>
              <w:t>48</w:t>
            </w:r>
            <w:r>
              <w:rPr>
                <w:rFonts w:hint="eastAsia" w:ascii="仿宋_GB2312" w:hAnsi="宋体" w:eastAsia="仿宋_GB2312" w:cs="宋体"/>
                <w:sz w:val="18"/>
                <w:szCs w:val="18"/>
              </w:rPr>
              <w:t>号令）第十八条、第十九条；《文化部关于做好取消和下放营业性演出审批项目工作的通知》（文市发【</w:t>
            </w:r>
            <w:r>
              <w:rPr>
                <w:rFonts w:ascii="仿宋_GB2312" w:hAnsi="宋体" w:eastAsia="仿宋_GB2312" w:cs="宋体"/>
                <w:sz w:val="18"/>
                <w:szCs w:val="18"/>
              </w:rPr>
              <w:t>2013</w:t>
            </w:r>
            <w:r>
              <w:rPr>
                <w:rFonts w:hint="eastAsia" w:ascii="仿宋_GB2312" w:hAnsi="宋体" w:eastAsia="仿宋_GB2312" w:cs="宋体"/>
                <w:sz w:val="18"/>
                <w:szCs w:val="18"/>
              </w:rPr>
              <w:t>】</w:t>
            </w:r>
            <w:r>
              <w:rPr>
                <w:rFonts w:ascii="仿宋_GB2312" w:hAnsi="宋体" w:eastAsia="仿宋_GB2312" w:cs="宋体"/>
                <w:sz w:val="18"/>
                <w:szCs w:val="18"/>
              </w:rPr>
              <w:t>27</w:t>
            </w:r>
            <w:r>
              <w:rPr>
                <w:rFonts w:hint="eastAsia" w:ascii="仿宋_GB2312" w:hAnsi="宋体" w:eastAsia="仿宋_GB2312" w:cs="宋体"/>
                <w:sz w:val="18"/>
                <w:szCs w:val="18"/>
              </w:rPr>
              <w:t>号）</w:t>
            </w:r>
          </w:p>
        </w:tc>
        <w:tc>
          <w:tcPr>
            <w:tcW w:w="1620" w:type="dxa"/>
            <w:vAlign w:val="center"/>
          </w:tcPr>
          <w:p w14:paraId="5BC76726">
            <w:pPr>
              <w:rPr>
                <w:rFonts w:ascii="仿宋_GB2312" w:hAnsi="仿宋" w:eastAsia="仿宋_GB2312" w:cs="宋体"/>
                <w:sz w:val="18"/>
                <w:szCs w:val="18"/>
              </w:rPr>
            </w:pPr>
            <w:r>
              <w:rPr>
                <w:rFonts w:hint="eastAsia" w:ascii="仿宋_GB2312" w:eastAsia="仿宋_GB2312"/>
                <w:sz w:val="18"/>
                <w:szCs w:val="18"/>
              </w:rPr>
              <w:t>长期公开</w:t>
            </w:r>
          </w:p>
        </w:tc>
        <w:tc>
          <w:tcPr>
            <w:tcW w:w="1475" w:type="dxa"/>
            <w:vAlign w:val="center"/>
          </w:tcPr>
          <w:p w14:paraId="0A9527B4">
            <w:pPr>
              <w:rPr>
                <w:rFonts w:hint="eastAsia" w:ascii="仿宋_GB2312" w:hAnsi="仿宋" w:eastAsia="仿宋_GB2312" w:cs="宋体"/>
                <w:sz w:val="18"/>
                <w:szCs w:val="18"/>
                <w:lang w:eastAsia="zh-CN"/>
              </w:rPr>
            </w:pPr>
            <w:r>
              <w:rPr>
                <w:rFonts w:hint="eastAsia" w:ascii="仿宋_GB2312" w:hAnsi="宋体" w:eastAsia="仿宋_GB2312"/>
                <w:sz w:val="18"/>
                <w:szCs w:val="18"/>
                <w:lang w:eastAsia="zh-CN"/>
              </w:rPr>
              <w:t>大泽湖街道办事处</w:t>
            </w:r>
          </w:p>
        </w:tc>
        <w:tc>
          <w:tcPr>
            <w:tcW w:w="1840" w:type="dxa"/>
            <w:vAlign w:val="center"/>
          </w:tcPr>
          <w:p w14:paraId="0FBDD1CA">
            <w:pPr>
              <w:jc w:val="left"/>
              <w:rPr>
                <w:rFonts w:ascii="仿宋_GB2312" w:hAnsi="仿宋" w:eastAsia="仿宋_GB2312" w:cs="宋体"/>
                <w:sz w:val="18"/>
                <w:szCs w:val="18"/>
              </w:rPr>
            </w:pPr>
            <w:r>
              <w:rPr>
                <w:rFonts w:hint="eastAsia" w:ascii="仿宋_GB2312" w:hAnsi="宋体" w:eastAsia="仿宋_GB2312"/>
                <w:sz w:val="18"/>
                <w:szCs w:val="18"/>
              </w:rPr>
              <w:t>■便民服务中心</w:t>
            </w:r>
          </w:p>
        </w:tc>
        <w:tc>
          <w:tcPr>
            <w:tcW w:w="573" w:type="dxa"/>
            <w:vAlign w:val="center"/>
          </w:tcPr>
          <w:p w14:paraId="26AAEFC7">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14:paraId="30AF0C12">
            <w:pPr>
              <w:jc w:val="center"/>
              <w:rPr>
                <w:rFonts w:ascii="仿宋_GB2312" w:hAnsi="仿宋" w:eastAsia="仿宋_GB2312" w:cs="宋体"/>
                <w:sz w:val="18"/>
                <w:szCs w:val="18"/>
              </w:rPr>
            </w:pPr>
          </w:p>
        </w:tc>
        <w:tc>
          <w:tcPr>
            <w:tcW w:w="505" w:type="dxa"/>
            <w:vAlign w:val="center"/>
          </w:tcPr>
          <w:p w14:paraId="59F2C84B">
            <w:pPr>
              <w:jc w:val="center"/>
              <w:rPr>
                <w:rFonts w:ascii="仿宋_GB2312" w:hAnsi="仿宋" w:eastAsia="仿宋_GB2312" w:cs="宋体"/>
                <w:sz w:val="18"/>
                <w:szCs w:val="18"/>
              </w:rPr>
            </w:pPr>
            <w:r>
              <w:rPr>
                <w:rFonts w:hint="eastAsia" w:ascii="仿宋" w:hAnsi="仿宋" w:eastAsia="仿宋"/>
                <w:sz w:val="30"/>
                <w:szCs w:val="30"/>
              </w:rPr>
              <w:t>√</w:t>
            </w:r>
          </w:p>
        </w:tc>
        <w:tc>
          <w:tcPr>
            <w:tcW w:w="598" w:type="dxa"/>
            <w:vAlign w:val="center"/>
          </w:tcPr>
          <w:p w14:paraId="3995CC53">
            <w:pPr>
              <w:jc w:val="center"/>
              <w:rPr>
                <w:rFonts w:ascii="仿宋_GB2312" w:hAnsi="仿宋" w:eastAsia="仿宋_GB2312" w:cs="宋体"/>
                <w:sz w:val="18"/>
                <w:szCs w:val="18"/>
              </w:rPr>
            </w:pPr>
          </w:p>
        </w:tc>
        <w:tc>
          <w:tcPr>
            <w:tcW w:w="711" w:type="dxa"/>
            <w:vAlign w:val="center"/>
          </w:tcPr>
          <w:p w14:paraId="4C76E0A3">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14:paraId="3751C0B8">
            <w:pPr>
              <w:jc w:val="center"/>
              <w:rPr>
                <w:rFonts w:ascii="仿宋_GB2312" w:hAnsi="仿宋" w:eastAsia="仿宋_GB2312" w:cs="宋体"/>
                <w:sz w:val="18"/>
                <w:szCs w:val="18"/>
              </w:rPr>
            </w:pPr>
          </w:p>
        </w:tc>
      </w:tr>
    </w:tbl>
    <w:p w14:paraId="2974A60B">
      <w:pPr>
        <w:rPr>
          <w:rFonts w:ascii="Times New Roman" w:hAnsi="Times New Roman" w:eastAsia="方正小标宋_GBK"/>
          <w:b/>
          <w:bCs/>
          <w:sz w:val="30"/>
        </w:rPr>
      </w:pPr>
    </w:p>
    <w:p w14:paraId="4C12F627">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八</w:t>
      </w:r>
      <w:r>
        <w:rPr>
          <w:rFonts w:hint="eastAsia" w:ascii="Times New Roman" w:hAnsi="Times New Roman" w:eastAsia="方正小标宋_GBK"/>
          <w:sz w:val="30"/>
        </w:rPr>
        <w:t>）安全生产领域基层政务公开标准目录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121"/>
        <w:gridCol w:w="2520"/>
        <w:gridCol w:w="1939"/>
        <w:gridCol w:w="1620"/>
        <w:gridCol w:w="1475"/>
        <w:gridCol w:w="1840"/>
        <w:gridCol w:w="573"/>
        <w:gridCol w:w="627"/>
        <w:gridCol w:w="505"/>
        <w:gridCol w:w="577"/>
        <w:gridCol w:w="732"/>
        <w:gridCol w:w="691"/>
      </w:tblGrid>
      <w:tr w14:paraId="61139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5CDB984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14:paraId="0391915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520" w:type="dxa"/>
            <w:vMerge w:val="restart"/>
            <w:vAlign w:val="center"/>
          </w:tcPr>
          <w:p w14:paraId="40A95FE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939" w:type="dxa"/>
            <w:vMerge w:val="restart"/>
            <w:vAlign w:val="center"/>
          </w:tcPr>
          <w:p w14:paraId="120C58B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1E6E0D8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18DAF04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269B614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03EA139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82" w:type="dxa"/>
            <w:gridSpan w:val="2"/>
            <w:vAlign w:val="center"/>
          </w:tcPr>
          <w:p w14:paraId="0EF993BF">
            <w:pPr>
              <w:widowControl/>
              <w:ind w:left="-1" w:leftChars="-95" w:right="-193" w:rightChars="-92" w:hanging="198" w:hangingChars="90"/>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3" w:type="dxa"/>
            <w:gridSpan w:val="2"/>
            <w:vAlign w:val="center"/>
          </w:tcPr>
          <w:p w14:paraId="1A0C392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7C60C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4EEF60B8">
            <w:pPr>
              <w:widowControl/>
              <w:jc w:val="center"/>
              <w:rPr>
                <w:rFonts w:ascii="Times New Roman" w:hAnsi="Times New Roman" w:eastAsia="黑体" w:cs="宋体"/>
                <w:kern w:val="0"/>
                <w:sz w:val="22"/>
              </w:rPr>
            </w:pPr>
          </w:p>
        </w:tc>
        <w:tc>
          <w:tcPr>
            <w:tcW w:w="720" w:type="dxa"/>
            <w:vAlign w:val="center"/>
          </w:tcPr>
          <w:p w14:paraId="08659B2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21" w:type="dxa"/>
            <w:vAlign w:val="center"/>
          </w:tcPr>
          <w:p w14:paraId="6F9C02C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520" w:type="dxa"/>
            <w:vMerge w:val="continue"/>
            <w:vAlign w:val="center"/>
          </w:tcPr>
          <w:p w14:paraId="7A61485A">
            <w:pPr>
              <w:widowControl/>
              <w:jc w:val="center"/>
              <w:rPr>
                <w:rFonts w:ascii="Times New Roman" w:hAnsi="Times New Roman" w:eastAsia="黑体" w:cs="宋体"/>
                <w:kern w:val="0"/>
                <w:sz w:val="22"/>
              </w:rPr>
            </w:pPr>
          </w:p>
        </w:tc>
        <w:tc>
          <w:tcPr>
            <w:tcW w:w="1939" w:type="dxa"/>
            <w:vMerge w:val="continue"/>
            <w:vAlign w:val="center"/>
          </w:tcPr>
          <w:p w14:paraId="2115D883">
            <w:pPr>
              <w:widowControl/>
              <w:jc w:val="center"/>
              <w:rPr>
                <w:rFonts w:ascii="Times New Roman" w:hAnsi="Times New Roman" w:eastAsia="黑体" w:cs="宋体"/>
                <w:kern w:val="0"/>
                <w:sz w:val="22"/>
              </w:rPr>
            </w:pPr>
          </w:p>
        </w:tc>
        <w:tc>
          <w:tcPr>
            <w:tcW w:w="1620" w:type="dxa"/>
            <w:vMerge w:val="continue"/>
            <w:vAlign w:val="center"/>
          </w:tcPr>
          <w:p w14:paraId="58D3018B">
            <w:pPr>
              <w:widowControl/>
              <w:jc w:val="center"/>
              <w:rPr>
                <w:rFonts w:ascii="Times New Roman" w:hAnsi="Times New Roman" w:eastAsia="黑体" w:cs="宋体"/>
                <w:kern w:val="0"/>
                <w:sz w:val="22"/>
              </w:rPr>
            </w:pPr>
          </w:p>
        </w:tc>
        <w:tc>
          <w:tcPr>
            <w:tcW w:w="1475" w:type="dxa"/>
            <w:vMerge w:val="continue"/>
            <w:vAlign w:val="center"/>
          </w:tcPr>
          <w:p w14:paraId="3F695C5C">
            <w:pPr>
              <w:widowControl/>
              <w:jc w:val="center"/>
              <w:rPr>
                <w:rFonts w:ascii="Times New Roman" w:hAnsi="Times New Roman" w:eastAsia="黑体" w:cs="宋体"/>
                <w:kern w:val="0"/>
                <w:sz w:val="22"/>
              </w:rPr>
            </w:pPr>
          </w:p>
        </w:tc>
        <w:tc>
          <w:tcPr>
            <w:tcW w:w="1840" w:type="dxa"/>
            <w:vMerge w:val="continue"/>
            <w:vAlign w:val="center"/>
          </w:tcPr>
          <w:p w14:paraId="6C1C9E57">
            <w:pPr>
              <w:widowControl/>
              <w:jc w:val="center"/>
              <w:rPr>
                <w:rFonts w:ascii="Times New Roman" w:hAnsi="Times New Roman" w:eastAsia="黑体" w:cs="宋体"/>
                <w:kern w:val="0"/>
                <w:sz w:val="22"/>
              </w:rPr>
            </w:pPr>
          </w:p>
        </w:tc>
        <w:tc>
          <w:tcPr>
            <w:tcW w:w="573" w:type="dxa"/>
            <w:vAlign w:val="center"/>
          </w:tcPr>
          <w:p w14:paraId="235322F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6DFEA82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5F97D09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77" w:type="dxa"/>
            <w:vAlign w:val="center"/>
          </w:tcPr>
          <w:p w14:paraId="7625A3C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32" w:type="dxa"/>
            <w:vAlign w:val="center"/>
          </w:tcPr>
          <w:p w14:paraId="6CA860B5">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59C3BE89">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13B3C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49FF5E99">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20" w:type="dxa"/>
            <w:vMerge w:val="restart"/>
            <w:vAlign w:val="center"/>
          </w:tcPr>
          <w:p w14:paraId="3FE2D89B">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1121" w:type="dxa"/>
            <w:noWrap/>
            <w:vAlign w:val="center"/>
          </w:tcPr>
          <w:p w14:paraId="35C2AB04">
            <w:pPr>
              <w:jc w:val="center"/>
              <w:rPr>
                <w:rFonts w:ascii="Times New Roman" w:hAnsi="Times New Roman" w:eastAsia="仿宋_GB2312" w:cs="宋体"/>
                <w:sz w:val="18"/>
                <w:szCs w:val="18"/>
              </w:rPr>
            </w:pPr>
            <w:r>
              <w:rPr>
                <w:rFonts w:hint="eastAsia" w:ascii="Times New Roman" w:hAnsi="Times New Roman" w:eastAsia="仿宋_GB2312"/>
                <w:bCs/>
                <w:sz w:val="18"/>
                <w:szCs w:val="18"/>
              </w:rPr>
              <w:t>法律法规</w:t>
            </w:r>
          </w:p>
        </w:tc>
        <w:tc>
          <w:tcPr>
            <w:tcW w:w="2520" w:type="dxa"/>
            <w:vAlign w:val="center"/>
          </w:tcPr>
          <w:p w14:paraId="380DB8B9">
            <w:pPr>
              <w:rPr>
                <w:rFonts w:ascii="Times New Roman" w:hAnsi="Times New Roman" w:eastAsia="仿宋_GB2312" w:cs="宋体"/>
                <w:sz w:val="18"/>
                <w:szCs w:val="18"/>
              </w:rPr>
            </w:pPr>
            <w:r>
              <w:rPr>
                <w:rFonts w:hint="eastAsia" w:ascii="Times New Roman" w:hAnsi="Times New Roman" w:eastAsia="仿宋_GB2312"/>
                <w:bCs/>
                <w:sz w:val="18"/>
                <w:szCs w:val="18"/>
              </w:rPr>
              <w:t>与安全生产有关的法律、法规</w:t>
            </w:r>
          </w:p>
        </w:tc>
        <w:tc>
          <w:tcPr>
            <w:tcW w:w="1939" w:type="dxa"/>
            <w:vAlign w:val="center"/>
          </w:tcPr>
          <w:p w14:paraId="786AF78F">
            <w:pPr>
              <w:rPr>
                <w:rFonts w:hint="eastAsia" w:ascii="Times New Roman" w:hAnsi="Times New Roman" w:eastAsia="仿宋_GB2312" w:cs="宋体"/>
                <w:sz w:val="18"/>
                <w:szCs w:val="18"/>
                <w:lang w:eastAsia="zh-CN"/>
              </w:rPr>
            </w:pPr>
            <w:r>
              <w:rPr>
                <w:rFonts w:hint="eastAsia" w:ascii="Times New Roman" w:hAnsi="Times New Roman" w:eastAsia="仿宋_GB2312"/>
                <w:bCs/>
                <w:sz w:val="18"/>
                <w:szCs w:val="18"/>
                <w:lang w:eastAsia="zh-CN"/>
              </w:rPr>
              <w:t>《中华人民共和国政府信息公开条例》</w:t>
            </w:r>
          </w:p>
        </w:tc>
        <w:tc>
          <w:tcPr>
            <w:tcW w:w="1620" w:type="dxa"/>
            <w:vAlign w:val="center"/>
          </w:tcPr>
          <w:p w14:paraId="50D284ED">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14:paraId="680EA10C">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01C7A304">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06B4C54A">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tc>
        <w:tc>
          <w:tcPr>
            <w:tcW w:w="573" w:type="dxa"/>
            <w:noWrap/>
            <w:vAlign w:val="center"/>
          </w:tcPr>
          <w:p w14:paraId="7F2340B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3CD86ECA">
            <w:pPr>
              <w:jc w:val="center"/>
              <w:rPr>
                <w:rFonts w:ascii="Times New Roman" w:hAnsi="Times New Roman" w:eastAsia="仿宋"/>
                <w:sz w:val="30"/>
                <w:szCs w:val="30"/>
              </w:rPr>
            </w:pPr>
          </w:p>
        </w:tc>
        <w:tc>
          <w:tcPr>
            <w:tcW w:w="505" w:type="dxa"/>
            <w:noWrap/>
            <w:vAlign w:val="center"/>
          </w:tcPr>
          <w:p w14:paraId="677D714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0E2AEC59">
            <w:pPr>
              <w:jc w:val="center"/>
              <w:rPr>
                <w:rFonts w:ascii="Times New Roman" w:hAnsi="Times New Roman" w:eastAsia="仿宋"/>
                <w:sz w:val="30"/>
                <w:szCs w:val="30"/>
              </w:rPr>
            </w:pPr>
          </w:p>
        </w:tc>
        <w:tc>
          <w:tcPr>
            <w:tcW w:w="732" w:type="dxa"/>
            <w:noWrap/>
            <w:vAlign w:val="center"/>
          </w:tcPr>
          <w:p w14:paraId="4C671B5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45450C6A">
            <w:pPr>
              <w:jc w:val="center"/>
              <w:rPr>
                <w:rFonts w:ascii="Times New Roman" w:hAnsi="Times New Roman" w:eastAsia="仿宋"/>
                <w:sz w:val="30"/>
                <w:szCs w:val="30"/>
              </w:rPr>
            </w:pPr>
          </w:p>
        </w:tc>
      </w:tr>
      <w:tr w14:paraId="6FA8A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14:paraId="1997FB92">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20" w:type="dxa"/>
            <w:vMerge w:val="continue"/>
            <w:noWrap/>
            <w:vAlign w:val="center"/>
          </w:tcPr>
          <w:p w14:paraId="4451143D">
            <w:pPr>
              <w:jc w:val="center"/>
              <w:rPr>
                <w:rFonts w:ascii="Times New Roman" w:hAnsi="Times New Roman" w:eastAsia="仿宋_GB2312" w:cs="宋体"/>
                <w:sz w:val="18"/>
                <w:szCs w:val="18"/>
              </w:rPr>
            </w:pPr>
          </w:p>
        </w:tc>
        <w:tc>
          <w:tcPr>
            <w:tcW w:w="1121" w:type="dxa"/>
            <w:vAlign w:val="center"/>
          </w:tcPr>
          <w:p w14:paraId="59384130">
            <w:pPr>
              <w:jc w:val="center"/>
              <w:rPr>
                <w:rFonts w:ascii="Times New Roman" w:hAnsi="Times New Roman" w:eastAsia="仿宋_GB2312" w:cs="宋体"/>
                <w:sz w:val="18"/>
                <w:szCs w:val="18"/>
              </w:rPr>
            </w:pPr>
            <w:r>
              <w:rPr>
                <w:rFonts w:hint="eastAsia" w:ascii="Times New Roman" w:hAnsi="Times New Roman" w:eastAsia="仿宋_GB2312"/>
                <w:bCs/>
                <w:sz w:val="18"/>
                <w:szCs w:val="18"/>
              </w:rPr>
              <w:t>部门和地方规章</w:t>
            </w:r>
          </w:p>
        </w:tc>
        <w:tc>
          <w:tcPr>
            <w:tcW w:w="2520" w:type="dxa"/>
            <w:vAlign w:val="center"/>
          </w:tcPr>
          <w:p w14:paraId="32A4A55C">
            <w:pPr>
              <w:rPr>
                <w:rFonts w:ascii="Times New Roman" w:hAnsi="Times New Roman" w:eastAsia="仿宋_GB2312" w:cs="宋体"/>
                <w:sz w:val="18"/>
                <w:szCs w:val="18"/>
              </w:rPr>
            </w:pPr>
            <w:r>
              <w:rPr>
                <w:rFonts w:hint="eastAsia" w:ascii="Times New Roman" w:hAnsi="Times New Roman" w:eastAsia="仿宋_GB2312"/>
                <w:bCs/>
                <w:sz w:val="18"/>
                <w:szCs w:val="18"/>
              </w:rPr>
              <w:t>与安全生产有关的部门和地方规章</w:t>
            </w:r>
          </w:p>
        </w:tc>
        <w:tc>
          <w:tcPr>
            <w:tcW w:w="1939" w:type="dxa"/>
            <w:vAlign w:val="center"/>
          </w:tcPr>
          <w:p w14:paraId="235E4699">
            <w:pPr>
              <w:rPr>
                <w:rFonts w:hint="eastAsia" w:ascii="Times New Roman" w:hAnsi="Times New Roman" w:eastAsia="仿宋_GB2312" w:cs="宋体"/>
                <w:sz w:val="18"/>
                <w:szCs w:val="18"/>
                <w:lang w:eastAsia="zh-CN"/>
              </w:rPr>
            </w:pPr>
            <w:r>
              <w:rPr>
                <w:rFonts w:hint="eastAsia" w:ascii="Times New Roman" w:hAnsi="Times New Roman" w:eastAsia="仿宋_GB2312"/>
                <w:bCs/>
                <w:sz w:val="18"/>
                <w:szCs w:val="18"/>
                <w:lang w:eastAsia="zh-CN"/>
              </w:rPr>
              <w:t>《中华人民共和国政府信息公开条例》</w:t>
            </w:r>
          </w:p>
        </w:tc>
        <w:tc>
          <w:tcPr>
            <w:tcW w:w="1620" w:type="dxa"/>
            <w:vAlign w:val="center"/>
          </w:tcPr>
          <w:p w14:paraId="0410BF31">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14:paraId="046BCCFB">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2DCFA1E2">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40E8721">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632F9FC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6D25B162">
            <w:pPr>
              <w:jc w:val="center"/>
              <w:rPr>
                <w:rFonts w:ascii="Times New Roman" w:hAnsi="Times New Roman" w:eastAsia="仿宋"/>
                <w:sz w:val="30"/>
                <w:szCs w:val="30"/>
              </w:rPr>
            </w:pPr>
          </w:p>
        </w:tc>
        <w:tc>
          <w:tcPr>
            <w:tcW w:w="505" w:type="dxa"/>
            <w:vAlign w:val="center"/>
          </w:tcPr>
          <w:p w14:paraId="1519924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67782627">
            <w:pPr>
              <w:jc w:val="center"/>
              <w:rPr>
                <w:rFonts w:ascii="Times New Roman" w:hAnsi="Times New Roman" w:eastAsia="仿宋"/>
                <w:sz w:val="30"/>
                <w:szCs w:val="30"/>
              </w:rPr>
            </w:pPr>
          </w:p>
        </w:tc>
        <w:tc>
          <w:tcPr>
            <w:tcW w:w="732" w:type="dxa"/>
            <w:vAlign w:val="center"/>
          </w:tcPr>
          <w:p w14:paraId="0AA2264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42E2581D">
            <w:pPr>
              <w:jc w:val="center"/>
              <w:rPr>
                <w:rFonts w:ascii="Times New Roman" w:hAnsi="Times New Roman" w:eastAsia="仿宋"/>
                <w:sz w:val="30"/>
                <w:szCs w:val="30"/>
              </w:rPr>
            </w:pPr>
          </w:p>
        </w:tc>
      </w:tr>
      <w:tr w14:paraId="06F5B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2B37A841">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20" w:type="dxa"/>
            <w:vMerge w:val="continue"/>
            <w:vAlign w:val="center"/>
          </w:tcPr>
          <w:p w14:paraId="57123404">
            <w:pPr>
              <w:jc w:val="center"/>
              <w:rPr>
                <w:rFonts w:ascii="Times New Roman" w:hAnsi="Times New Roman" w:eastAsia="仿宋_GB2312" w:cs="宋体"/>
                <w:sz w:val="18"/>
                <w:szCs w:val="18"/>
              </w:rPr>
            </w:pPr>
          </w:p>
        </w:tc>
        <w:tc>
          <w:tcPr>
            <w:tcW w:w="1121" w:type="dxa"/>
            <w:vAlign w:val="center"/>
          </w:tcPr>
          <w:p w14:paraId="3883857A">
            <w:pPr>
              <w:jc w:val="center"/>
              <w:rPr>
                <w:rFonts w:ascii="Times New Roman" w:hAnsi="Times New Roman" w:eastAsia="仿宋_GB2312"/>
                <w:sz w:val="18"/>
                <w:szCs w:val="18"/>
              </w:rPr>
            </w:pPr>
            <w:r>
              <w:rPr>
                <w:rFonts w:hint="eastAsia" w:ascii="Times New Roman" w:hAnsi="Times New Roman" w:eastAsia="仿宋_GB2312"/>
                <w:bCs/>
                <w:sz w:val="18"/>
                <w:szCs w:val="18"/>
              </w:rPr>
              <w:t>其他政策文件</w:t>
            </w:r>
          </w:p>
        </w:tc>
        <w:tc>
          <w:tcPr>
            <w:tcW w:w="2520" w:type="dxa"/>
            <w:vAlign w:val="center"/>
          </w:tcPr>
          <w:p w14:paraId="6B172E4E">
            <w:pPr>
              <w:rPr>
                <w:rFonts w:ascii="Times New Roman" w:hAnsi="Times New Roman" w:eastAsia="仿宋_GB2312" w:cs="宋体"/>
                <w:sz w:val="18"/>
                <w:szCs w:val="18"/>
              </w:rPr>
            </w:pPr>
            <w:r>
              <w:rPr>
                <w:rFonts w:hint="eastAsia" w:ascii="Times New Roman" w:hAnsi="Times New Roman" w:eastAsia="仿宋_GB2312"/>
                <w:bCs/>
                <w:sz w:val="18"/>
                <w:szCs w:val="18"/>
              </w:rPr>
              <w:t>其他可以公开的与安全生产有关的政策文件，包括改革方案、发展规划、专项规划、工作计划等</w:t>
            </w:r>
          </w:p>
        </w:tc>
        <w:tc>
          <w:tcPr>
            <w:tcW w:w="1939" w:type="dxa"/>
            <w:vAlign w:val="center"/>
          </w:tcPr>
          <w:p w14:paraId="5A0683CA">
            <w:pPr>
              <w:rPr>
                <w:rFonts w:hint="eastAsia" w:ascii="Times New Roman" w:hAnsi="Times New Roman" w:eastAsia="仿宋_GB2312" w:cs="宋体"/>
                <w:sz w:val="18"/>
                <w:szCs w:val="18"/>
                <w:lang w:eastAsia="zh-CN"/>
              </w:rPr>
            </w:pPr>
            <w:r>
              <w:rPr>
                <w:rFonts w:hint="eastAsia" w:ascii="Times New Roman" w:hAnsi="Times New Roman" w:eastAsia="仿宋_GB2312"/>
                <w:bCs/>
                <w:sz w:val="18"/>
                <w:szCs w:val="18"/>
                <w:lang w:eastAsia="zh-CN"/>
              </w:rPr>
              <w:t>《中华人民共和国政府信息公开条例》</w:t>
            </w:r>
          </w:p>
        </w:tc>
        <w:tc>
          <w:tcPr>
            <w:tcW w:w="1620" w:type="dxa"/>
            <w:vAlign w:val="center"/>
          </w:tcPr>
          <w:p w14:paraId="10CFE604">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14:paraId="14C7FB7D">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683E043E">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41FB740F">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779B59E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25EC12CF">
            <w:pPr>
              <w:jc w:val="center"/>
              <w:rPr>
                <w:rFonts w:ascii="Times New Roman" w:hAnsi="Times New Roman" w:eastAsia="仿宋"/>
                <w:sz w:val="30"/>
                <w:szCs w:val="30"/>
              </w:rPr>
            </w:pPr>
          </w:p>
        </w:tc>
        <w:tc>
          <w:tcPr>
            <w:tcW w:w="505" w:type="dxa"/>
            <w:vAlign w:val="center"/>
          </w:tcPr>
          <w:p w14:paraId="25DE1D8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10662984">
            <w:pPr>
              <w:jc w:val="center"/>
              <w:rPr>
                <w:rFonts w:ascii="Times New Roman" w:hAnsi="Times New Roman" w:eastAsia="仿宋"/>
                <w:sz w:val="30"/>
                <w:szCs w:val="30"/>
              </w:rPr>
            </w:pPr>
          </w:p>
        </w:tc>
        <w:tc>
          <w:tcPr>
            <w:tcW w:w="732" w:type="dxa"/>
            <w:vAlign w:val="center"/>
          </w:tcPr>
          <w:p w14:paraId="29FC8A3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3F27ED21">
            <w:pPr>
              <w:jc w:val="center"/>
              <w:rPr>
                <w:rFonts w:ascii="Times New Roman" w:hAnsi="Times New Roman" w:eastAsia="仿宋"/>
                <w:sz w:val="30"/>
                <w:szCs w:val="30"/>
              </w:rPr>
            </w:pPr>
          </w:p>
        </w:tc>
      </w:tr>
      <w:tr w14:paraId="06415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331E6814">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20" w:type="dxa"/>
            <w:vMerge w:val="continue"/>
            <w:vAlign w:val="center"/>
          </w:tcPr>
          <w:p w14:paraId="008BD1EA">
            <w:pPr>
              <w:jc w:val="center"/>
              <w:rPr>
                <w:rFonts w:ascii="Times New Roman" w:hAnsi="Times New Roman" w:eastAsia="仿宋_GB2312" w:cs="宋体"/>
                <w:sz w:val="18"/>
                <w:szCs w:val="18"/>
              </w:rPr>
            </w:pPr>
          </w:p>
        </w:tc>
        <w:tc>
          <w:tcPr>
            <w:tcW w:w="1121" w:type="dxa"/>
            <w:vAlign w:val="center"/>
          </w:tcPr>
          <w:p w14:paraId="245FA2BB">
            <w:pPr>
              <w:jc w:val="center"/>
              <w:rPr>
                <w:rFonts w:ascii="Times New Roman" w:hAnsi="Times New Roman" w:eastAsia="仿宋_GB2312"/>
                <w:sz w:val="18"/>
                <w:szCs w:val="18"/>
              </w:rPr>
            </w:pPr>
            <w:r>
              <w:rPr>
                <w:rFonts w:hint="eastAsia" w:ascii="Times New Roman" w:hAnsi="Times New Roman" w:eastAsia="仿宋_GB2312"/>
                <w:bCs/>
                <w:sz w:val="18"/>
                <w:szCs w:val="18"/>
              </w:rPr>
              <w:t>标准</w:t>
            </w:r>
          </w:p>
        </w:tc>
        <w:tc>
          <w:tcPr>
            <w:tcW w:w="2520" w:type="dxa"/>
            <w:vAlign w:val="center"/>
          </w:tcPr>
          <w:p w14:paraId="7A4779EF">
            <w:pPr>
              <w:rPr>
                <w:rFonts w:ascii="Times New Roman" w:hAnsi="Times New Roman" w:eastAsia="仿宋_GB2312" w:cs="宋体"/>
                <w:sz w:val="18"/>
                <w:szCs w:val="18"/>
              </w:rPr>
            </w:pPr>
            <w:r>
              <w:rPr>
                <w:rFonts w:hint="eastAsia" w:ascii="Times New Roman" w:hAnsi="Times New Roman" w:eastAsia="仿宋_GB2312"/>
                <w:bCs/>
                <w:sz w:val="18"/>
                <w:szCs w:val="18"/>
              </w:rPr>
              <w:t>安全生产领域有关的国家标准、行业标准、地方标准等</w:t>
            </w:r>
          </w:p>
        </w:tc>
        <w:tc>
          <w:tcPr>
            <w:tcW w:w="1939" w:type="dxa"/>
            <w:vAlign w:val="center"/>
          </w:tcPr>
          <w:p w14:paraId="2DD37FE7">
            <w:pPr>
              <w:rPr>
                <w:rFonts w:hint="eastAsia" w:ascii="Times New Roman" w:hAnsi="Times New Roman" w:eastAsia="仿宋_GB2312" w:cs="宋体"/>
                <w:sz w:val="18"/>
                <w:szCs w:val="18"/>
                <w:lang w:eastAsia="zh-CN"/>
              </w:rPr>
            </w:pPr>
            <w:r>
              <w:rPr>
                <w:rFonts w:hint="eastAsia" w:ascii="Times New Roman" w:hAnsi="Times New Roman" w:eastAsia="仿宋_GB2312"/>
                <w:bCs/>
                <w:sz w:val="18"/>
                <w:szCs w:val="18"/>
                <w:lang w:eastAsia="zh-CN"/>
              </w:rPr>
              <w:t>《中华人民共和国政府信息公开条例》</w:t>
            </w:r>
          </w:p>
        </w:tc>
        <w:tc>
          <w:tcPr>
            <w:tcW w:w="1620" w:type="dxa"/>
            <w:vAlign w:val="center"/>
          </w:tcPr>
          <w:p w14:paraId="6119FC06">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14:paraId="51A3929E">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04349902">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2B04B9C">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1217533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55586BD7">
            <w:pPr>
              <w:jc w:val="center"/>
              <w:rPr>
                <w:rFonts w:ascii="Times New Roman" w:hAnsi="Times New Roman" w:eastAsia="仿宋"/>
                <w:sz w:val="30"/>
                <w:szCs w:val="30"/>
              </w:rPr>
            </w:pPr>
          </w:p>
        </w:tc>
        <w:tc>
          <w:tcPr>
            <w:tcW w:w="505" w:type="dxa"/>
            <w:vAlign w:val="center"/>
          </w:tcPr>
          <w:p w14:paraId="7535416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50A151D6">
            <w:pPr>
              <w:jc w:val="center"/>
              <w:rPr>
                <w:rFonts w:ascii="Times New Roman" w:hAnsi="Times New Roman" w:eastAsia="仿宋"/>
                <w:sz w:val="30"/>
                <w:szCs w:val="30"/>
              </w:rPr>
            </w:pPr>
          </w:p>
        </w:tc>
        <w:tc>
          <w:tcPr>
            <w:tcW w:w="732" w:type="dxa"/>
            <w:vAlign w:val="center"/>
          </w:tcPr>
          <w:p w14:paraId="7665F8B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1786E9A3">
            <w:pPr>
              <w:jc w:val="center"/>
              <w:rPr>
                <w:rFonts w:ascii="Times New Roman" w:hAnsi="Times New Roman" w:eastAsia="仿宋"/>
                <w:sz w:val="30"/>
                <w:szCs w:val="30"/>
              </w:rPr>
            </w:pPr>
          </w:p>
        </w:tc>
      </w:tr>
      <w:tr w14:paraId="318A5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6B357C07">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20" w:type="dxa"/>
            <w:vMerge w:val="continue"/>
            <w:vAlign w:val="center"/>
          </w:tcPr>
          <w:p w14:paraId="352136E4">
            <w:pPr>
              <w:jc w:val="center"/>
              <w:rPr>
                <w:rFonts w:ascii="Times New Roman" w:hAnsi="Times New Roman" w:eastAsia="仿宋_GB2312" w:cs="宋体"/>
                <w:sz w:val="18"/>
                <w:szCs w:val="18"/>
              </w:rPr>
            </w:pPr>
          </w:p>
        </w:tc>
        <w:tc>
          <w:tcPr>
            <w:tcW w:w="1121" w:type="dxa"/>
            <w:vAlign w:val="center"/>
          </w:tcPr>
          <w:p w14:paraId="713C680D">
            <w:pPr>
              <w:jc w:val="center"/>
              <w:rPr>
                <w:rFonts w:ascii="Times New Roman" w:hAnsi="Times New Roman" w:eastAsia="仿宋_GB2312"/>
                <w:sz w:val="18"/>
                <w:szCs w:val="18"/>
              </w:rPr>
            </w:pPr>
            <w:r>
              <w:rPr>
                <w:rFonts w:hint="eastAsia" w:ascii="Times New Roman" w:hAnsi="Times New Roman" w:eastAsia="仿宋_GB2312"/>
                <w:bCs/>
                <w:sz w:val="18"/>
                <w:szCs w:val="18"/>
              </w:rPr>
              <w:t>重大决策草案</w:t>
            </w:r>
          </w:p>
        </w:tc>
        <w:tc>
          <w:tcPr>
            <w:tcW w:w="2520" w:type="dxa"/>
            <w:vAlign w:val="center"/>
          </w:tcPr>
          <w:p w14:paraId="18014F36">
            <w:pPr>
              <w:rPr>
                <w:rFonts w:ascii="Times New Roman" w:hAnsi="Times New Roman" w:eastAsia="仿宋_GB2312" w:cs="宋体"/>
                <w:sz w:val="18"/>
                <w:szCs w:val="18"/>
              </w:rPr>
            </w:pPr>
            <w:r>
              <w:rPr>
                <w:rFonts w:hint="eastAsia" w:ascii="Times New Roman" w:hAnsi="Times New Roman" w:eastAsia="仿宋_GB2312"/>
                <w:bCs/>
                <w:sz w:val="18"/>
                <w:szCs w:val="18"/>
              </w:rPr>
              <w:t>涉及管理相对人切身利益、需社会广泛知晓的重要改革方案等重大决策，决策前向社会公开决策草案、决策依据</w:t>
            </w:r>
          </w:p>
        </w:tc>
        <w:tc>
          <w:tcPr>
            <w:tcW w:w="1939" w:type="dxa"/>
            <w:vAlign w:val="center"/>
          </w:tcPr>
          <w:p w14:paraId="1C044F68">
            <w:pPr>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14:paraId="63FFBEE5">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6F0FB06E">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5EE36330">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1C3384BB">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08ABFB5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1F9CE2D0">
            <w:pPr>
              <w:jc w:val="center"/>
              <w:rPr>
                <w:rFonts w:ascii="Times New Roman" w:hAnsi="Times New Roman" w:eastAsia="仿宋"/>
                <w:sz w:val="30"/>
                <w:szCs w:val="30"/>
              </w:rPr>
            </w:pPr>
          </w:p>
        </w:tc>
        <w:tc>
          <w:tcPr>
            <w:tcW w:w="505" w:type="dxa"/>
            <w:vAlign w:val="center"/>
          </w:tcPr>
          <w:p w14:paraId="0720F5B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052FCE88">
            <w:pPr>
              <w:jc w:val="center"/>
              <w:rPr>
                <w:rFonts w:ascii="Times New Roman" w:hAnsi="Times New Roman" w:eastAsia="仿宋"/>
                <w:sz w:val="30"/>
                <w:szCs w:val="30"/>
              </w:rPr>
            </w:pPr>
          </w:p>
        </w:tc>
        <w:tc>
          <w:tcPr>
            <w:tcW w:w="732" w:type="dxa"/>
            <w:vAlign w:val="center"/>
          </w:tcPr>
          <w:p w14:paraId="1F56C7B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6F20FBE3">
            <w:pPr>
              <w:jc w:val="center"/>
              <w:rPr>
                <w:rFonts w:ascii="Times New Roman" w:hAnsi="Times New Roman" w:eastAsia="仿宋"/>
                <w:sz w:val="30"/>
                <w:szCs w:val="30"/>
              </w:rPr>
            </w:pPr>
          </w:p>
        </w:tc>
      </w:tr>
      <w:tr w14:paraId="07F43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1CFCEE96">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20" w:type="dxa"/>
            <w:vMerge w:val="restart"/>
            <w:vAlign w:val="center"/>
          </w:tcPr>
          <w:p w14:paraId="265B2A00">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1121" w:type="dxa"/>
            <w:vAlign w:val="center"/>
          </w:tcPr>
          <w:p w14:paraId="712281B5">
            <w:pPr>
              <w:jc w:val="center"/>
              <w:rPr>
                <w:rFonts w:ascii="Times New Roman" w:hAnsi="Times New Roman" w:eastAsia="仿宋_GB2312"/>
                <w:sz w:val="18"/>
                <w:szCs w:val="18"/>
              </w:rPr>
            </w:pPr>
            <w:r>
              <w:rPr>
                <w:rFonts w:hint="eastAsia" w:ascii="Times New Roman" w:hAnsi="Times New Roman" w:eastAsia="仿宋_GB2312"/>
                <w:bCs/>
                <w:sz w:val="18"/>
                <w:szCs w:val="18"/>
              </w:rPr>
              <w:t>重要会议</w:t>
            </w:r>
          </w:p>
        </w:tc>
        <w:tc>
          <w:tcPr>
            <w:tcW w:w="2520" w:type="dxa"/>
            <w:vAlign w:val="center"/>
          </w:tcPr>
          <w:p w14:paraId="510519FF">
            <w:pPr>
              <w:rPr>
                <w:rFonts w:ascii="Times New Roman" w:hAnsi="Times New Roman" w:eastAsia="仿宋_GB2312" w:cs="宋体"/>
                <w:sz w:val="18"/>
                <w:szCs w:val="18"/>
              </w:rPr>
            </w:pPr>
            <w:r>
              <w:rPr>
                <w:rFonts w:hint="eastAsia" w:ascii="Times New Roman" w:hAnsi="Times New Roman" w:eastAsia="仿宋_GB2312"/>
                <w:bCs/>
                <w:sz w:val="18"/>
                <w:szCs w:val="18"/>
              </w:rPr>
              <w:t>通过会议讨论作出重要改革方案等重大决策时，经党组研究认为有必要公开讨论决策过程的会议</w:t>
            </w:r>
          </w:p>
        </w:tc>
        <w:tc>
          <w:tcPr>
            <w:tcW w:w="1939" w:type="dxa"/>
          </w:tcPr>
          <w:p w14:paraId="5A733B8B">
            <w:pPr>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14:paraId="4820854B">
            <w:pPr>
              <w:rPr>
                <w:rFonts w:ascii="Times New Roman" w:hAnsi="Times New Roman" w:eastAsia="仿宋_GB2312" w:cs="宋体"/>
                <w:sz w:val="18"/>
                <w:szCs w:val="18"/>
              </w:rPr>
            </w:pPr>
            <w:r>
              <w:rPr>
                <w:rFonts w:hint="eastAsia" w:ascii="Times New Roman" w:hAnsi="Times New Roman" w:eastAsia="仿宋_GB2312"/>
                <w:bCs/>
                <w:sz w:val="18"/>
                <w:szCs w:val="18"/>
              </w:rPr>
              <w:t>提前一周发通知邀请</w:t>
            </w:r>
          </w:p>
        </w:tc>
        <w:tc>
          <w:tcPr>
            <w:tcW w:w="1475" w:type="dxa"/>
            <w:vAlign w:val="center"/>
          </w:tcPr>
          <w:p w14:paraId="51BCFD62">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77E8452B">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40958501">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2251A81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7787BE3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05" w:type="dxa"/>
            <w:vAlign w:val="center"/>
          </w:tcPr>
          <w:p w14:paraId="347D282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44E00758">
            <w:pPr>
              <w:jc w:val="center"/>
              <w:rPr>
                <w:rFonts w:ascii="Times New Roman" w:hAnsi="Times New Roman" w:eastAsia="仿宋"/>
                <w:sz w:val="30"/>
                <w:szCs w:val="30"/>
              </w:rPr>
            </w:pPr>
          </w:p>
        </w:tc>
        <w:tc>
          <w:tcPr>
            <w:tcW w:w="732" w:type="dxa"/>
            <w:vAlign w:val="center"/>
          </w:tcPr>
          <w:p w14:paraId="596E9B2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26B6C021">
            <w:pPr>
              <w:jc w:val="center"/>
              <w:rPr>
                <w:rFonts w:ascii="Times New Roman" w:hAnsi="Times New Roman" w:eastAsia="仿宋"/>
                <w:sz w:val="30"/>
                <w:szCs w:val="30"/>
              </w:rPr>
            </w:pPr>
          </w:p>
        </w:tc>
      </w:tr>
      <w:tr w14:paraId="76D17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31B4929A">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720" w:type="dxa"/>
            <w:vMerge w:val="continue"/>
            <w:vAlign w:val="center"/>
          </w:tcPr>
          <w:p w14:paraId="3BF9D41F">
            <w:pPr>
              <w:jc w:val="center"/>
              <w:rPr>
                <w:rFonts w:ascii="Times New Roman" w:hAnsi="Times New Roman" w:eastAsia="仿宋_GB2312" w:cs="宋体"/>
                <w:sz w:val="18"/>
                <w:szCs w:val="18"/>
              </w:rPr>
            </w:pPr>
          </w:p>
        </w:tc>
        <w:tc>
          <w:tcPr>
            <w:tcW w:w="1121" w:type="dxa"/>
            <w:vAlign w:val="center"/>
          </w:tcPr>
          <w:p w14:paraId="0662FEEB">
            <w:pPr>
              <w:jc w:val="center"/>
              <w:rPr>
                <w:rFonts w:ascii="Times New Roman" w:hAnsi="Times New Roman" w:eastAsia="仿宋_GB2312"/>
                <w:sz w:val="18"/>
                <w:szCs w:val="18"/>
              </w:rPr>
            </w:pPr>
            <w:r>
              <w:rPr>
                <w:rFonts w:hint="eastAsia" w:ascii="Times New Roman" w:hAnsi="Times New Roman" w:eastAsia="仿宋_GB2312"/>
                <w:bCs/>
                <w:sz w:val="18"/>
                <w:szCs w:val="18"/>
              </w:rPr>
              <w:t>征集采纳社会公众意见情况</w:t>
            </w:r>
          </w:p>
        </w:tc>
        <w:tc>
          <w:tcPr>
            <w:tcW w:w="2520" w:type="dxa"/>
            <w:vAlign w:val="center"/>
          </w:tcPr>
          <w:p w14:paraId="33E26859">
            <w:pPr>
              <w:rPr>
                <w:rFonts w:ascii="Times New Roman" w:hAnsi="Times New Roman" w:eastAsia="仿宋_GB2312" w:cs="宋体"/>
                <w:sz w:val="18"/>
                <w:szCs w:val="18"/>
              </w:rPr>
            </w:pPr>
            <w:r>
              <w:rPr>
                <w:rFonts w:hint="eastAsia" w:ascii="Times New Roman" w:hAnsi="Times New Roman" w:eastAsia="仿宋_GB2312"/>
                <w:bCs/>
                <w:sz w:val="18"/>
                <w:szCs w:val="18"/>
              </w:rPr>
              <w:t>重大决策草案公布后征集到的社会公众意见情况、采纳与否情况及理由等</w:t>
            </w:r>
          </w:p>
        </w:tc>
        <w:tc>
          <w:tcPr>
            <w:tcW w:w="1939" w:type="dxa"/>
          </w:tcPr>
          <w:p w14:paraId="4B2CB56A">
            <w:pPr>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14:paraId="4A8A3DBC">
            <w:pPr>
              <w:rPr>
                <w:rFonts w:ascii="Times New Roman" w:hAnsi="Times New Roman" w:eastAsia="仿宋_GB2312" w:cs="宋体"/>
                <w:sz w:val="18"/>
                <w:szCs w:val="18"/>
              </w:rPr>
            </w:pPr>
            <w:r>
              <w:rPr>
                <w:rFonts w:hint="eastAsia" w:ascii="Times New Roman" w:hAnsi="Times New Roman" w:eastAsia="仿宋_GB2312"/>
                <w:bCs/>
                <w:sz w:val="18"/>
                <w:szCs w:val="18"/>
              </w:rPr>
              <w:t>征求意见时对外公布的时限内公开</w:t>
            </w:r>
          </w:p>
        </w:tc>
        <w:tc>
          <w:tcPr>
            <w:tcW w:w="1475" w:type="dxa"/>
            <w:vAlign w:val="center"/>
          </w:tcPr>
          <w:p w14:paraId="54FE91CB">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0B392885">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5760D16B">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3BD6990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64D73E62">
            <w:pPr>
              <w:jc w:val="center"/>
              <w:rPr>
                <w:rFonts w:ascii="Times New Roman" w:hAnsi="Times New Roman" w:eastAsia="仿宋"/>
                <w:sz w:val="30"/>
                <w:szCs w:val="30"/>
              </w:rPr>
            </w:pPr>
          </w:p>
        </w:tc>
        <w:tc>
          <w:tcPr>
            <w:tcW w:w="505" w:type="dxa"/>
            <w:vAlign w:val="center"/>
          </w:tcPr>
          <w:p w14:paraId="1FC44CA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15687CBF">
            <w:pPr>
              <w:jc w:val="center"/>
              <w:rPr>
                <w:rFonts w:ascii="Times New Roman" w:hAnsi="Times New Roman" w:eastAsia="仿宋"/>
                <w:sz w:val="30"/>
                <w:szCs w:val="30"/>
              </w:rPr>
            </w:pPr>
          </w:p>
        </w:tc>
        <w:tc>
          <w:tcPr>
            <w:tcW w:w="732" w:type="dxa"/>
            <w:vAlign w:val="center"/>
          </w:tcPr>
          <w:p w14:paraId="3C73CF1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52CAB18B">
            <w:pPr>
              <w:jc w:val="center"/>
              <w:rPr>
                <w:rFonts w:ascii="Times New Roman" w:hAnsi="Times New Roman" w:eastAsia="仿宋"/>
                <w:sz w:val="30"/>
                <w:szCs w:val="30"/>
              </w:rPr>
            </w:pPr>
          </w:p>
        </w:tc>
      </w:tr>
      <w:tr w14:paraId="1A65F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06282F39">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720" w:type="dxa"/>
            <w:vAlign w:val="center"/>
          </w:tcPr>
          <w:p w14:paraId="2DAF83DB">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14:paraId="66FC10E3">
            <w:pPr>
              <w:jc w:val="center"/>
              <w:rPr>
                <w:rFonts w:ascii="Times New Roman" w:hAnsi="Times New Roman" w:eastAsia="仿宋_GB2312"/>
                <w:sz w:val="18"/>
                <w:szCs w:val="18"/>
              </w:rPr>
            </w:pPr>
            <w:r>
              <w:rPr>
                <w:rFonts w:hint="eastAsia" w:ascii="Times New Roman" w:hAnsi="Times New Roman" w:eastAsia="仿宋_GB2312"/>
                <w:bCs/>
                <w:sz w:val="18"/>
                <w:szCs w:val="18"/>
              </w:rPr>
              <w:t>隐患管理</w:t>
            </w:r>
          </w:p>
        </w:tc>
        <w:tc>
          <w:tcPr>
            <w:tcW w:w="2520" w:type="dxa"/>
            <w:vAlign w:val="center"/>
          </w:tcPr>
          <w:p w14:paraId="189E9176">
            <w:pPr>
              <w:rPr>
                <w:rFonts w:ascii="Times New Roman" w:hAnsi="Times New Roman" w:eastAsia="仿宋_GB2312" w:cs="宋体"/>
                <w:sz w:val="18"/>
                <w:szCs w:val="18"/>
              </w:rPr>
            </w:pPr>
            <w:r>
              <w:rPr>
                <w:rFonts w:hint="eastAsia" w:ascii="Times New Roman" w:hAnsi="Times New Roman" w:eastAsia="仿宋_GB2312"/>
                <w:bCs/>
                <w:sz w:val="18"/>
                <w:szCs w:val="18"/>
              </w:rPr>
              <w:t>重大隐患排查、挂牌督办及其整改情况，安全生产举报电话等</w:t>
            </w:r>
          </w:p>
        </w:tc>
        <w:tc>
          <w:tcPr>
            <w:tcW w:w="1939" w:type="dxa"/>
            <w:vAlign w:val="center"/>
          </w:tcPr>
          <w:p w14:paraId="0226CD7C">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w:t>
            </w:r>
            <w:r>
              <w:rPr>
                <w:rFonts w:hint="eastAsia" w:ascii="Times New Roman" w:hAnsi="Times New Roman" w:eastAsia="仿宋_GB2312"/>
                <w:bCs/>
                <w:sz w:val="18"/>
                <w:szCs w:val="18"/>
              </w:rPr>
              <w:t>安全生产法》、</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14:paraId="2A050F40">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2BC2CFD9">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4607B3A2">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70B164C4">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0CF4FA2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6FAD45D8">
            <w:pPr>
              <w:jc w:val="center"/>
              <w:rPr>
                <w:rFonts w:ascii="Times New Roman" w:hAnsi="Times New Roman" w:eastAsia="仿宋"/>
                <w:sz w:val="30"/>
                <w:szCs w:val="30"/>
              </w:rPr>
            </w:pPr>
          </w:p>
        </w:tc>
        <w:tc>
          <w:tcPr>
            <w:tcW w:w="505" w:type="dxa"/>
            <w:vAlign w:val="center"/>
          </w:tcPr>
          <w:p w14:paraId="1A6F7C3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2337328E">
            <w:pPr>
              <w:jc w:val="center"/>
              <w:rPr>
                <w:rFonts w:ascii="Times New Roman" w:hAnsi="Times New Roman" w:eastAsia="仿宋"/>
                <w:sz w:val="30"/>
                <w:szCs w:val="30"/>
              </w:rPr>
            </w:pPr>
          </w:p>
        </w:tc>
        <w:tc>
          <w:tcPr>
            <w:tcW w:w="732" w:type="dxa"/>
            <w:vAlign w:val="center"/>
          </w:tcPr>
          <w:p w14:paraId="5618AA9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5F47D32A">
            <w:pPr>
              <w:jc w:val="center"/>
              <w:rPr>
                <w:rFonts w:ascii="Times New Roman" w:hAnsi="Times New Roman" w:eastAsia="仿宋"/>
                <w:sz w:val="30"/>
                <w:szCs w:val="30"/>
              </w:rPr>
            </w:pPr>
          </w:p>
        </w:tc>
      </w:tr>
      <w:tr w14:paraId="06973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76B48BD9">
            <w:pPr>
              <w:jc w:val="center"/>
              <w:rPr>
                <w:rFonts w:ascii="Times New Roman" w:hAnsi="Times New Roman" w:eastAsia="仿宋_GB2312"/>
                <w:sz w:val="18"/>
                <w:szCs w:val="18"/>
              </w:rPr>
            </w:pPr>
            <w:r>
              <w:rPr>
                <w:rFonts w:ascii="Times New Roman" w:hAnsi="Times New Roman" w:eastAsia="仿宋_GB2312"/>
                <w:sz w:val="18"/>
                <w:szCs w:val="18"/>
              </w:rPr>
              <w:t>9</w:t>
            </w:r>
          </w:p>
        </w:tc>
        <w:tc>
          <w:tcPr>
            <w:tcW w:w="720" w:type="dxa"/>
            <w:vMerge w:val="restart"/>
            <w:vAlign w:val="center"/>
          </w:tcPr>
          <w:p w14:paraId="00143AA1">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14:paraId="0269CA3F">
            <w:pPr>
              <w:jc w:val="center"/>
              <w:rPr>
                <w:rFonts w:ascii="Times New Roman" w:hAnsi="Times New Roman" w:eastAsia="仿宋_GB2312"/>
                <w:sz w:val="18"/>
                <w:szCs w:val="18"/>
              </w:rPr>
            </w:pPr>
            <w:r>
              <w:rPr>
                <w:rFonts w:hint="eastAsia" w:ascii="Times New Roman" w:hAnsi="Times New Roman" w:eastAsia="仿宋_GB2312"/>
                <w:bCs/>
                <w:sz w:val="18"/>
                <w:szCs w:val="18"/>
              </w:rPr>
              <w:t>应急管理</w:t>
            </w:r>
          </w:p>
        </w:tc>
        <w:tc>
          <w:tcPr>
            <w:tcW w:w="2520" w:type="dxa"/>
            <w:vAlign w:val="center"/>
          </w:tcPr>
          <w:p w14:paraId="7802CA5C">
            <w:pPr>
              <w:rPr>
                <w:rFonts w:ascii="Times New Roman" w:hAnsi="Times New Roman" w:eastAsia="仿宋_GB2312" w:cs="宋体"/>
                <w:sz w:val="18"/>
                <w:szCs w:val="18"/>
              </w:rPr>
            </w:pPr>
            <w:r>
              <w:rPr>
                <w:rFonts w:hint="eastAsia" w:ascii="Times New Roman" w:hAnsi="Times New Roman" w:eastAsia="仿宋_GB2312"/>
                <w:bCs/>
                <w:sz w:val="18"/>
                <w:szCs w:val="18"/>
              </w:rPr>
              <w:t>承担处置主责、非敏感的应急信息，包括事故灾害类预警信息、事故信息、事故后采取的应急处置措施和应对结果等</w:t>
            </w:r>
            <w:r>
              <w:rPr>
                <w:rFonts w:ascii="Times New Roman" w:hAnsi="Times New Roman" w:eastAsia="仿宋_GB2312"/>
                <w:bCs/>
                <w:sz w:val="18"/>
                <w:szCs w:val="18"/>
              </w:rPr>
              <w:t xml:space="preserve">  </w:t>
            </w:r>
          </w:p>
        </w:tc>
        <w:tc>
          <w:tcPr>
            <w:tcW w:w="1939" w:type="dxa"/>
            <w:vAlign w:val="center"/>
          </w:tcPr>
          <w:p w14:paraId="29E4B440">
            <w:pPr>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w:t>
            </w:r>
            <w:r>
              <w:rPr>
                <w:rFonts w:hint="eastAsia" w:ascii="Times New Roman" w:hAnsi="Times New Roman" w:eastAsia="仿宋_GB2312"/>
                <w:bCs/>
                <w:sz w:val="18"/>
                <w:szCs w:val="18"/>
              </w:rPr>
              <w:t>突发事件应对法》、《关于全面</w:t>
            </w:r>
            <w:r>
              <w:rPr>
                <w:rFonts w:hint="eastAsia" w:ascii="Times New Roman" w:hAnsi="Times New Roman" w:eastAsia="仿宋_GB2312"/>
                <w:bCs/>
                <w:sz w:val="18"/>
                <w:szCs w:val="18"/>
                <w:lang w:eastAsia="zh-CN"/>
              </w:rPr>
              <w:t>推进</w:t>
            </w:r>
            <w:r>
              <w:rPr>
                <w:rFonts w:hint="eastAsia" w:ascii="Times New Roman" w:hAnsi="Times New Roman" w:eastAsia="仿宋_GB2312"/>
                <w:bCs/>
                <w:sz w:val="18"/>
                <w:szCs w:val="18"/>
              </w:rPr>
              <w:t>政务公开工作的意见》</w:t>
            </w:r>
          </w:p>
        </w:tc>
        <w:tc>
          <w:tcPr>
            <w:tcW w:w="1620" w:type="dxa"/>
            <w:vAlign w:val="center"/>
          </w:tcPr>
          <w:p w14:paraId="2BDB429E">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7E8113F8">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7D7AD120">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7830B5BE">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762B996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2DB1C082">
            <w:pPr>
              <w:jc w:val="center"/>
              <w:rPr>
                <w:rFonts w:ascii="Times New Roman" w:hAnsi="Times New Roman" w:eastAsia="仿宋"/>
                <w:sz w:val="30"/>
                <w:szCs w:val="30"/>
              </w:rPr>
            </w:pPr>
          </w:p>
        </w:tc>
        <w:tc>
          <w:tcPr>
            <w:tcW w:w="505" w:type="dxa"/>
            <w:vAlign w:val="center"/>
          </w:tcPr>
          <w:p w14:paraId="5E28456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7AB3C119">
            <w:pPr>
              <w:jc w:val="center"/>
              <w:rPr>
                <w:rFonts w:ascii="Times New Roman" w:hAnsi="Times New Roman" w:eastAsia="仿宋"/>
                <w:sz w:val="30"/>
                <w:szCs w:val="30"/>
              </w:rPr>
            </w:pPr>
          </w:p>
        </w:tc>
        <w:tc>
          <w:tcPr>
            <w:tcW w:w="732" w:type="dxa"/>
            <w:vAlign w:val="center"/>
          </w:tcPr>
          <w:p w14:paraId="08E4B5F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752B6163">
            <w:pPr>
              <w:jc w:val="center"/>
              <w:rPr>
                <w:rFonts w:ascii="Times New Roman" w:hAnsi="Times New Roman" w:eastAsia="仿宋"/>
                <w:sz w:val="30"/>
                <w:szCs w:val="30"/>
              </w:rPr>
            </w:pPr>
          </w:p>
        </w:tc>
      </w:tr>
      <w:tr w14:paraId="666AD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73468030">
            <w:pPr>
              <w:jc w:val="center"/>
              <w:rPr>
                <w:rFonts w:ascii="Times New Roman" w:hAnsi="Times New Roman" w:eastAsia="仿宋_GB2312"/>
                <w:sz w:val="18"/>
                <w:szCs w:val="18"/>
              </w:rPr>
            </w:pPr>
            <w:r>
              <w:rPr>
                <w:rFonts w:ascii="Times New Roman" w:hAnsi="Times New Roman" w:eastAsia="仿宋_GB2312"/>
                <w:sz w:val="18"/>
                <w:szCs w:val="18"/>
              </w:rPr>
              <w:t>10</w:t>
            </w:r>
          </w:p>
        </w:tc>
        <w:tc>
          <w:tcPr>
            <w:tcW w:w="720" w:type="dxa"/>
            <w:vMerge w:val="continue"/>
            <w:vAlign w:val="center"/>
          </w:tcPr>
          <w:p w14:paraId="0ED2E48C">
            <w:pPr>
              <w:jc w:val="center"/>
              <w:rPr>
                <w:rFonts w:ascii="Times New Roman" w:hAnsi="Times New Roman" w:eastAsia="仿宋_GB2312" w:cs="宋体"/>
                <w:sz w:val="18"/>
                <w:szCs w:val="18"/>
              </w:rPr>
            </w:pPr>
          </w:p>
        </w:tc>
        <w:tc>
          <w:tcPr>
            <w:tcW w:w="1121" w:type="dxa"/>
            <w:vAlign w:val="center"/>
          </w:tcPr>
          <w:p w14:paraId="0AC6A557">
            <w:pPr>
              <w:jc w:val="center"/>
              <w:rPr>
                <w:rFonts w:ascii="Times New Roman" w:hAnsi="Times New Roman" w:eastAsia="仿宋_GB2312"/>
                <w:sz w:val="18"/>
                <w:szCs w:val="18"/>
              </w:rPr>
            </w:pPr>
            <w:r>
              <w:rPr>
                <w:rFonts w:hint="eastAsia" w:ascii="Times New Roman" w:hAnsi="Times New Roman" w:eastAsia="仿宋_GB2312"/>
                <w:bCs/>
                <w:sz w:val="18"/>
                <w:szCs w:val="18"/>
              </w:rPr>
              <w:t>动态信息</w:t>
            </w:r>
          </w:p>
        </w:tc>
        <w:tc>
          <w:tcPr>
            <w:tcW w:w="2520" w:type="dxa"/>
            <w:vAlign w:val="center"/>
          </w:tcPr>
          <w:p w14:paraId="2FA22292">
            <w:pPr>
              <w:rPr>
                <w:rFonts w:ascii="Times New Roman" w:hAnsi="Times New Roman" w:eastAsia="仿宋_GB2312" w:cs="宋体"/>
                <w:sz w:val="18"/>
                <w:szCs w:val="18"/>
              </w:rPr>
            </w:pPr>
            <w:r>
              <w:rPr>
                <w:rFonts w:hint="eastAsia" w:ascii="Times New Roman" w:hAnsi="Times New Roman" w:eastAsia="仿宋_GB2312"/>
                <w:bCs/>
                <w:sz w:val="18"/>
                <w:szCs w:val="18"/>
              </w:rPr>
              <w:t>业务工作动态、安全生产执法检查动态</w:t>
            </w:r>
          </w:p>
        </w:tc>
        <w:tc>
          <w:tcPr>
            <w:tcW w:w="1939" w:type="dxa"/>
            <w:vAlign w:val="center"/>
          </w:tcPr>
          <w:p w14:paraId="0FD380F0">
            <w:pPr>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14:paraId="322E42F9">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11A55BBE">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58D0AE86">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0E9B668">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37A1A94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69CE6E78">
            <w:pPr>
              <w:jc w:val="center"/>
              <w:rPr>
                <w:rFonts w:ascii="Times New Roman" w:hAnsi="Times New Roman" w:eastAsia="仿宋"/>
                <w:sz w:val="30"/>
                <w:szCs w:val="30"/>
              </w:rPr>
            </w:pPr>
          </w:p>
        </w:tc>
        <w:tc>
          <w:tcPr>
            <w:tcW w:w="505" w:type="dxa"/>
            <w:vAlign w:val="center"/>
          </w:tcPr>
          <w:p w14:paraId="6969883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7C5EF7A6">
            <w:pPr>
              <w:jc w:val="center"/>
              <w:rPr>
                <w:rFonts w:ascii="Times New Roman" w:hAnsi="Times New Roman" w:eastAsia="仿宋"/>
                <w:sz w:val="30"/>
                <w:szCs w:val="30"/>
              </w:rPr>
            </w:pPr>
          </w:p>
        </w:tc>
        <w:tc>
          <w:tcPr>
            <w:tcW w:w="732" w:type="dxa"/>
            <w:vAlign w:val="center"/>
          </w:tcPr>
          <w:p w14:paraId="05F5E5C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51417B88">
            <w:pPr>
              <w:jc w:val="center"/>
              <w:rPr>
                <w:rFonts w:ascii="Times New Roman" w:hAnsi="Times New Roman" w:eastAsia="仿宋"/>
                <w:sz w:val="30"/>
                <w:szCs w:val="30"/>
              </w:rPr>
            </w:pPr>
          </w:p>
        </w:tc>
      </w:tr>
      <w:tr w14:paraId="3E504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1C4133CE">
            <w:pPr>
              <w:jc w:val="center"/>
              <w:rPr>
                <w:rFonts w:ascii="Times New Roman" w:hAnsi="Times New Roman" w:eastAsia="仿宋_GB2312"/>
                <w:sz w:val="18"/>
                <w:szCs w:val="18"/>
              </w:rPr>
            </w:pPr>
            <w:r>
              <w:rPr>
                <w:rFonts w:ascii="Times New Roman" w:hAnsi="Times New Roman" w:eastAsia="仿宋_GB2312"/>
                <w:sz w:val="18"/>
                <w:szCs w:val="18"/>
              </w:rPr>
              <w:t>11</w:t>
            </w:r>
          </w:p>
        </w:tc>
        <w:tc>
          <w:tcPr>
            <w:tcW w:w="720" w:type="dxa"/>
            <w:vAlign w:val="center"/>
          </w:tcPr>
          <w:p w14:paraId="3C2BAE03">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14:paraId="7F6902AB">
            <w:pPr>
              <w:jc w:val="center"/>
              <w:rPr>
                <w:rFonts w:ascii="Times New Roman" w:hAnsi="Times New Roman" w:eastAsia="仿宋_GB2312"/>
                <w:sz w:val="18"/>
                <w:szCs w:val="18"/>
              </w:rPr>
            </w:pPr>
            <w:r>
              <w:rPr>
                <w:rFonts w:hint="eastAsia" w:ascii="Times New Roman" w:hAnsi="Times New Roman" w:eastAsia="仿宋_GB2312"/>
                <w:bCs/>
                <w:sz w:val="18"/>
                <w:szCs w:val="18"/>
              </w:rPr>
              <w:t>安全生产预警提示信息</w:t>
            </w:r>
          </w:p>
        </w:tc>
        <w:tc>
          <w:tcPr>
            <w:tcW w:w="2520" w:type="dxa"/>
            <w:vAlign w:val="center"/>
          </w:tcPr>
          <w:p w14:paraId="73F6655F">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气象及灾害预警信息</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不同时段、不同领域安全生产提示信息</w:t>
            </w:r>
          </w:p>
        </w:tc>
        <w:tc>
          <w:tcPr>
            <w:tcW w:w="1939" w:type="dxa"/>
            <w:vAlign w:val="center"/>
          </w:tcPr>
          <w:p w14:paraId="76A74818">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14:paraId="7A48BD49">
            <w:pPr>
              <w:rPr>
                <w:rFonts w:ascii="Times New Roman" w:hAnsi="Times New Roman" w:eastAsia="仿宋_GB2312" w:cs="宋体"/>
                <w:sz w:val="18"/>
                <w:szCs w:val="18"/>
              </w:rPr>
            </w:pPr>
            <w:r>
              <w:rPr>
                <w:rFonts w:hint="eastAsia" w:ascii="Times New Roman" w:hAnsi="Times New Roman" w:eastAsia="仿宋_GB2312"/>
                <w:bCs/>
                <w:sz w:val="18"/>
                <w:szCs w:val="18"/>
              </w:rPr>
              <w:t>信息形成后及时公开</w:t>
            </w:r>
          </w:p>
        </w:tc>
        <w:tc>
          <w:tcPr>
            <w:tcW w:w="1475" w:type="dxa"/>
            <w:vAlign w:val="center"/>
          </w:tcPr>
          <w:p w14:paraId="4A0861FB">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147A6B0D">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6774B10">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098FB62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315EA4B">
            <w:pPr>
              <w:jc w:val="center"/>
              <w:rPr>
                <w:rFonts w:ascii="Times New Roman" w:hAnsi="Times New Roman" w:eastAsia="仿宋"/>
                <w:sz w:val="30"/>
                <w:szCs w:val="30"/>
              </w:rPr>
            </w:pPr>
          </w:p>
        </w:tc>
        <w:tc>
          <w:tcPr>
            <w:tcW w:w="505" w:type="dxa"/>
            <w:vAlign w:val="center"/>
          </w:tcPr>
          <w:p w14:paraId="3C5C4E4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5867D165">
            <w:pPr>
              <w:jc w:val="center"/>
              <w:rPr>
                <w:rFonts w:ascii="Times New Roman" w:hAnsi="Times New Roman" w:eastAsia="仿宋"/>
                <w:sz w:val="30"/>
                <w:szCs w:val="30"/>
              </w:rPr>
            </w:pPr>
          </w:p>
        </w:tc>
        <w:tc>
          <w:tcPr>
            <w:tcW w:w="732" w:type="dxa"/>
            <w:vAlign w:val="center"/>
          </w:tcPr>
          <w:p w14:paraId="7964FC0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7D11D65B">
            <w:pPr>
              <w:jc w:val="center"/>
              <w:rPr>
                <w:rFonts w:ascii="Times New Roman" w:hAnsi="Times New Roman" w:eastAsia="仿宋"/>
                <w:sz w:val="30"/>
                <w:szCs w:val="30"/>
              </w:rPr>
            </w:pPr>
          </w:p>
        </w:tc>
      </w:tr>
      <w:tr w14:paraId="4C89C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566477CA">
            <w:pPr>
              <w:jc w:val="center"/>
              <w:rPr>
                <w:rFonts w:ascii="Times New Roman" w:hAnsi="Times New Roman" w:eastAsia="仿宋_GB2312"/>
                <w:sz w:val="18"/>
                <w:szCs w:val="18"/>
              </w:rPr>
            </w:pPr>
            <w:r>
              <w:rPr>
                <w:rFonts w:ascii="Times New Roman" w:hAnsi="Times New Roman" w:eastAsia="仿宋_GB2312"/>
                <w:sz w:val="18"/>
                <w:szCs w:val="18"/>
              </w:rPr>
              <w:t>12</w:t>
            </w:r>
          </w:p>
        </w:tc>
        <w:tc>
          <w:tcPr>
            <w:tcW w:w="720" w:type="dxa"/>
            <w:vAlign w:val="center"/>
          </w:tcPr>
          <w:p w14:paraId="4774EF29">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重点领域信息公开</w:t>
            </w:r>
          </w:p>
        </w:tc>
        <w:tc>
          <w:tcPr>
            <w:tcW w:w="1121" w:type="dxa"/>
            <w:vAlign w:val="center"/>
          </w:tcPr>
          <w:p w14:paraId="3BE75304">
            <w:pPr>
              <w:jc w:val="center"/>
              <w:rPr>
                <w:rFonts w:ascii="Times New Roman" w:hAnsi="Times New Roman" w:eastAsia="仿宋_GB2312"/>
                <w:sz w:val="18"/>
                <w:szCs w:val="18"/>
              </w:rPr>
            </w:pPr>
            <w:r>
              <w:rPr>
                <w:rFonts w:hint="eastAsia" w:ascii="Times New Roman" w:hAnsi="Times New Roman" w:eastAsia="仿宋_GB2312"/>
                <w:bCs/>
                <w:sz w:val="18"/>
                <w:szCs w:val="18"/>
              </w:rPr>
              <w:t>财政资金信息</w:t>
            </w:r>
          </w:p>
        </w:tc>
        <w:tc>
          <w:tcPr>
            <w:tcW w:w="2520" w:type="dxa"/>
            <w:vAlign w:val="center"/>
          </w:tcPr>
          <w:p w14:paraId="1A57D826">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bCs/>
                <w:sz w:val="18"/>
                <w:szCs w:val="18"/>
              </w:rPr>
            </w:pPr>
            <w:r>
              <w:rPr>
                <w:rFonts w:hint="eastAsia" w:ascii="Times New Roman" w:hAnsi="Times New Roman" w:eastAsia="仿宋_GB2312"/>
                <w:bCs/>
                <w:sz w:val="18"/>
                <w:szCs w:val="18"/>
              </w:rPr>
              <w:t>预算、决算</w:t>
            </w:r>
          </w:p>
          <w:p w14:paraId="5B807032">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bCs/>
                <w:sz w:val="18"/>
                <w:szCs w:val="18"/>
              </w:rPr>
            </w:pPr>
            <w:r>
              <w:rPr>
                <w:rFonts w:ascii="Times New Roman" w:hAnsi="Times New Roman" w:eastAsia="仿宋_GB2312"/>
                <w:bCs/>
                <w:sz w:val="18"/>
                <w:szCs w:val="18"/>
              </w:rPr>
              <w:t xml:space="preserve"> </w:t>
            </w:r>
            <w:r>
              <w:rPr>
                <w:rFonts w:hint="eastAsia" w:ascii="Times New Roman" w:hAnsi="Times New Roman" w:eastAsia="仿宋_GB2312"/>
                <w:bCs/>
                <w:sz w:val="18"/>
                <w:szCs w:val="18"/>
              </w:rPr>
              <w:t>“三公”经费</w:t>
            </w:r>
          </w:p>
          <w:p w14:paraId="22463D6A">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安全生产专项资金使用等财政资金信息</w:t>
            </w:r>
          </w:p>
        </w:tc>
        <w:tc>
          <w:tcPr>
            <w:tcW w:w="1939" w:type="dxa"/>
            <w:vAlign w:val="center"/>
          </w:tcPr>
          <w:p w14:paraId="7589BCD5">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、《国务院关于深化预算管理制度改革的决定》、《国务院办公厅关于进一步推进预算公开工作意见的通知》</w:t>
            </w:r>
          </w:p>
        </w:tc>
        <w:tc>
          <w:tcPr>
            <w:tcW w:w="1620" w:type="dxa"/>
            <w:vAlign w:val="center"/>
          </w:tcPr>
          <w:p w14:paraId="52E313BF">
            <w:pPr>
              <w:rPr>
                <w:rFonts w:ascii="Times New Roman" w:hAnsi="Times New Roman" w:eastAsia="仿宋_GB2312" w:cs="宋体"/>
                <w:sz w:val="18"/>
                <w:szCs w:val="18"/>
              </w:rPr>
            </w:pPr>
            <w:r>
              <w:rPr>
                <w:rFonts w:hint="eastAsia" w:ascii="Times New Roman" w:hAnsi="Times New Roman" w:eastAsia="仿宋_GB2312"/>
                <w:bCs/>
                <w:sz w:val="18"/>
                <w:szCs w:val="18"/>
              </w:rPr>
              <w:t>按中央要求时限公开</w:t>
            </w:r>
          </w:p>
        </w:tc>
        <w:tc>
          <w:tcPr>
            <w:tcW w:w="1475" w:type="dxa"/>
            <w:vAlign w:val="center"/>
          </w:tcPr>
          <w:p w14:paraId="6263114E">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205233E7">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5490CF0B">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2EFDE5C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5975B323">
            <w:pPr>
              <w:jc w:val="center"/>
              <w:rPr>
                <w:rFonts w:ascii="Times New Roman" w:hAnsi="Times New Roman" w:eastAsia="仿宋"/>
                <w:sz w:val="30"/>
                <w:szCs w:val="30"/>
              </w:rPr>
            </w:pPr>
          </w:p>
        </w:tc>
        <w:tc>
          <w:tcPr>
            <w:tcW w:w="505" w:type="dxa"/>
            <w:vAlign w:val="center"/>
          </w:tcPr>
          <w:p w14:paraId="7ED218A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73F50F49">
            <w:pPr>
              <w:jc w:val="center"/>
              <w:rPr>
                <w:rFonts w:ascii="Times New Roman" w:hAnsi="Times New Roman" w:eastAsia="仿宋"/>
                <w:sz w:val="30"/>
                <w:szCs w:val="30"/>
              </w:rPr>
            </w:pPr>
          </w:p>
        </w:tc>
        <w:tc>
          <w:tcPr>
            <w:tcW w:w="732" w:type="dxa"/>
            <w:vAlign w:val="center"/>
          </w:tcPr>
          <w:p w14:paraId="7B02185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4879D3DB">
            <w:pPr>
              <w:jc w:val="center"/>
              <w:rPr>
                <w:rFonts w:ascii="Times New Roman" w:hAnsi="Times New Roman" w:eastAsia="仿宋"/>
                <w:sz w:val="30"/>
                <w:szCs w:val="30"/>
              </w:rPr>
            </w:pPr>
          </w:p>
        </w:tc>
      </w:tr>
      <w:tr w14:paraId="46100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084DAE43">
            <w:pPr>
              <w:jc w:val="center"/>
              <w:rPr>
                <w:rFonts w:ascii="Times New Roman" w:hAnsi="Times New Roman" w:eastAsia="仿宋_GB2312"/>
                <w:sz w:val="18"/>
                <w:szCs w:val="18"/>
              </w:rPr>
            </w:pPr>
            <w:r>
              <w:rPr>
                <w:rFonts w:ascii="Times New Roman" w:hAnsi="Times New Roman" w:eastAsia="仿宋_GB2312"/>
                <w:sz w:val="18"/>
                <w:szCs w:val="18"/>
              </w:rPr>
              <w:t>13</w:t>
            </w:r>
          </w:p>
        </w:tc>
        <w:tc>
          <w:tcPr>
            <w:tcW w:w="720" w:type="dxa"/>
            <w:vMerge w:val="restart"/>
            <w:vAlign w:val="center"/>
          </w:tcPr>
          <w:p w14:paraId="47D8919F">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重点领域信息公开</w:t>
            </w:r>
          </w:p>
        </w:tc>
        <w:tc>
          <w:tcPr>
            <w:tcW w:w="1121" w:type="dxa"/>
            <w:vAlign w:val="center"/>
          </w:tcPr>
          <w:p w14:paraId="441715D3">
            <w:pPr>
              <w:jc w:val="center"/>
              <w:rPr>
                <w:rFonts w:ascii="Times New Roman" w:hAnsi="Times New Roman" w:eastAsia="仿宋_GB2312"/>
                <w:sz w:val="18"/>
                <w:szCs w:val="18"/>
              </w:rPr>
            </w:pPr>
            <w:r>
              <w:rPr>
                <w:rFonts w:hint="eastAsia" w:ascii="Times New Roman" w:hAnsi="Times New Roman" w:eastAsia="仿宋_GB2312"/>
                <w:bCs/>
                <w:sz w:val="18"/>
                <w:szCs w:val="18"/>
              </w:rPr>
              <w:t>政府采购信息</w:t>
            </w:r>
          </w:p>
        </w:tc>
        <w:tc>
          <w:tcPr>
            <w:tcW w:w="2520" w:type="dxa"/>
            <w:vAlign w:val="center"/>
          </w:tcPr>
          <w:p w14:paraId="008E6C48">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本单位采购实施情况相关信息</w:t>
            </w:r>
          </w:p>
        </w:tc>
        <w:tc>
          <w:tcPr>
            <w:tcW w:w="1939" w:type="dxa"/>
            <w:vAlign w:val="center"/>
          </w:tcPr>
          <w:p w14:paraId="112D26AF">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、《国务院关于深化预算管理制度改革的决定》、中办、国办印发《关于进一步推进预算公开工作的意见》的通知</w:t>
            </w:r>
          </w:p>
        </w:tc>
        <w:tc>
          <w:tcPr>
            <w:tcW w:w="1620" w:type="dxa"/>
            <w:vAlign w:val="center"/>
          </w:tcPr>
          <w:p w14:paraId="6C8B9D36">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6B21C9AE">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723F24FE">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526837D">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204023B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DACBF4A">
            <w:pPr>
              <w:jc w:val="center"/>
              <w:rPr>
                <w:rFonts w:ascii="Times New Roman" w:hAnsi="Times New Roman" w:eastAsia="仿宋"/>
                <w:sz w:val="30"/>
                <w:szCs w:val="30"/>
              </w:rPr>
            </w:pPr>
          </w:p>
        </w:tc>
        <w:tc>
          <w:tcPr>
            <w:tcW w:w="505" w:type="dxa"/>
            <w:vAlign w:val="center"/>
          </w:tcPr>
          <w:p w14:paraId="427F346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3EF907A8">
            <w:pPr>
              <w:jc w:val="center"/>
              <w:rPr>
                <w:rFonts w:ascii="Times New Roman" w:hAnsi="Times New Roman" w:eastAsia="仿宋"/>
                <w:sz w:val="30"/>
                <w:szCs w:val="30"/>
              </w:rPr>
            </w:pPr>
          </w:p>
        </w:tc>
        <w:tc>
          <w:tcPr>
            <w:tcW w:w="732" w:type="dxa"/>
            <w:vAlign w:val="center"/>
          </w:tcPr>
          <w:p w14:paraId="79F9778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02AB2E24">
            <w:pPr>
              <w:jc w:val="center"/>
              <w:rPr>
                <w:rFonts w:ascii="Times New Roman" w:hAnsi="Times New Roman" w:eastAsia="仿宋"/>
                <w:sz w:val="30"/>
                <w:szCs w:val="30"/>
              </w:rPr>
            </w:pPr>
          </w:p>
        </w:tc>
      </w:tr>
      <w:tr w14:paraId="57426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520EBFD4">
            <w:pPr>
              <w:jc w:val="center"/>
              <w:rPr>
                <w:rFonts w:ascii="Times New Roman" w:hAnsi="Times New Roman" w:eastAsia="仿宋_GB2312"/>
                <w:sz w:val="18"/>
                <w:szCs w:val="18"/>
              </w:rPr>
            </w:pPr>
            <w:r>
              <w:rPr>
                <w:rFonts w:ascii="Times New Roman" w:hAnsi="Times New Roman" w:eastAsia="仿宋_GB2312"/>
                <w:sz w:val="18"/>
                <w:szCs w:val="18"/>
              </w:rPr>
              <w:t>14</w:t>
            </w:r>
          </w:p>
        </w:tc>
        <w:tc>
          <w:tcPr>
            <w:tcW w:w="720" w:type="dxa"/>
            <w:vMerge w:val="continue"/>
            <w:vAlign w:val="center"/>
          </w:tcPr>
          <w:p w14:paraId="7A344D7C">
            <w:pPr>
              <w:jc w:val="center"/>
              <w:rPr>
                <w:rFonts w:ascii="Times New Roman" w:hAnsi="Times New Roman" w:eastAsia="仿宋_GB2312" w:cs="宋体"/>
                <w:sz w:val="18"/>
                <w:szCs w:val="18"/>
              </w:rPr>
            </w:pPr>
          </w:p>
        </w:tc>
        <w:tc>
          <w:tcPr>
            <w:tcW w:w="1121" w:type="dxa"/>
            <w:vAlign w:val="center"/>
          </w:tcPr>
          <w:p w14:paraId="0C83816F">
            <w:pPr>
              <w:jc w:val="center"/>
              <w:rPr>
                <w:rFonts w:ascii="Times New Roman" w:hAnsi="Times New Roman" w:eastAsia="仿宋_GB2312"/>
                <w:sz w:val="18"/>
                <w:szCs w:val="18"/>
              </w:rPr>
            </w:pPr>
            <w:r>
              <w:rPr>
                <w:rFonts w:hint="eastAsia" w:ascii="Times New Roman" w:hAnsi="Times New Roman" w:eastAsia="仿宋_GB2312"/>
                <w:bCs/>
                <w:sz w:val="18"/>
                <w:szCs w:val="18"/>
              </w:rPr>
              <w:t>办事纪律和监督管理</w:t>
            </w:r>
          </w:p>
        </w:tc>
        <w:tc>
          <w:tcPr>
            <w:tcW w:w="2520" w:type="dxa"/>
            <w:vAlign w:val="center"/>
          </w:tcPr>
          <w:p w14:paraId="5F329A51">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本单位的办事纪律</w:t>
            </w:r>
            <w:r>
              <w:rPr>
                <w:rFonts w:ascii="Times New Roman" w:hAnsi="Times New Roman" w:eastAsia="仿宋_GB2312"/>
                <w:bCs/>
                <w:sz w:val="18"/>
                <w:szCs w:val="18"/>
              </w:rPr>
              <w:t>,</w:t>
            </w:r>
            <w:r>
              <w:rPr>
                <w:rFonts w:hint="eastAsia" w:ascii="Times New Roman" w:hAnsi="Times New Roman" w:eastAsia="仿宋_GB2312"/>
                <w:bCs/>
                <w:sz w:val="18"/>
                <w:szCs w:val="18"/>
              </w:rPr>
              <w:t>受理投诉、举报、信访的途径等内容</w:t>
            </w:r>
          </w:p>
        </w:tc>
        <w:tc>
          <w:tcPr>
            <w:tcW w:w="1939" w:type="dxa"/>
            <w:vAlign w:val="center"/>
          </w:tcPr>
          <w:p w14:paraId="47684A78">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14:paraId="5AD2413F">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6628FB41">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376E4EE0">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7806C76C">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7344D60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B019758">
            <w:pPr>
              <w:jc w:val="center"/>
              <w:rPr>
                <w:rFonts w:ascii="Times New Roman" w:hAnsi="Times New Roman" w:eastAsia="仿宋"/>
                <w:sz w:val="30"/>
                <w:szCs w:val="30"/>
              </w:rPr>
            </w:pPr>
          </w:p>
        </w:tc>
        <w:tc>
          <w:tcPr>
            <w:tcW w:w="505" w:type="dxa"/>
            <w:vAlign w:val="center"/>
          </w:tcPr>
          <w:p w14:paraId="6FCF80E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79F7003A">
            <w:pPr>
              <w:jc w:val="center"/>
              <w:rPr>
                <w:rFonts w:ascii="Times New Roman" w:hAnsi="Times New Roman" w:eastAsia="仿宋"/>
                <w:sz w:val="30"/>
                <w:szCs w:val="30"/>
              </w:rPr>
            </w:pPr>
          </w:p>
        </w:tc>
        <w:tc>
          <w:tcPr>
            <w:tcW w:w="732" w:type="dxa"/>
            <w:vAlign w:val="center"/>
          </w:tcPr>
          <w:p w14:paraId="7B29710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33C7C549">
            <w:pPr>
              <w:jc w:val="center"/>
              <w:rPr>
                <w:rFonts w:ascii="Times New Roman" w:hAnsi="Times New Roman" w:eastAsia="仿宋"/>
                <w:sz w:val="30"/>
                <w:szCs w:val="30"/>
              </w:rPr>
            </w:pPr>
          </w:p>
        </w:tc>
      </w:tr>
      <w:tr w14:paraId="0F419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4F43A0C7">
            <w:pPr>
              <w:jc w:val="center"/>
              <w:rPr>
                <w:rFonts w:ascii="Times New Roman" w:hAnsi="Times New Roman" w:eastAsia="仿宋_GB2312"/>
                <w:sz w:val="18"/>
                <w:szCs w:val="18"/>
              </w:rPr>
            </w:pPr>
            <w:r>
              <w:rPr>
                <w:rFonts w:ascii="Times New Roman" w:hAnsi="Times New Roman" w:eastAsia="仿宋_GB2312"/>
                <w:sz w:val="18"/>
                <w:szCs w:val="18"/>
              </w:rPr>
              <w:t>15</w:t>
            </w:r>
          </w:p>
        </w:tc>
        <w:tc>
          <w:tcPr>
            <w:tcW w:w="720" w:type="dxa"/>
            <w:vAlign w:val="center"/>
          </w:tcPr>
          <w:p w14:paraId="687B3CB7">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w:t>
            </w:r>
          </w:p>
          <w:p w14:paraId="52E2C238">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领域</w:t>
            </w:r>
          </w:p>
          <w:p w14:paraId="679ECE60">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信息</w:t>
            </w:r>
          </w:p>
          <w:p w14:paraId="403ABE59">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公开</w:t>
            </w:r>
          </w:p>
        </w:tc>
        <w:tc>
          <w:tcPr>
            <w:tcW w:w="1121" w:type="dxa"/>
            <w:vAlign w:val="center"/>
          </w:tcPr>
          <w:p w14:paraId="4067245B">
            <w:pPr>
              <w:jc w:val="center"/>
              <w:rPr>
                <w:rFonts w:ascii="Times New Roman" w:hAnsi="Times New Roman" w:eastAsia="仿宋_GB2312"/>
                <w:sz w:val="18"/>
                <w:szCs w:val="18"/>
              </w:rPr>
            </w:pPr>
            <w:r>
              <w:rPr>
                <w:rFonts w:hint="eastAsia" w:ascii="Times New Roman" w:hAnsi="Times New Roman" w:eastAsia="仿宋_GB2312"/>
                <w:bCs/>
                <w:sz w:val="18"/>
                <w:szCs w:val="18"/>
              </w:rPr>
              <w:t>检查和巡查发现安全监管监察问题</w:t>
            </w:r>
          </w:p>
        </w:tc>
        <w:tc>
          <w:tcPr>
            <w:tcW w:w="2520" w:type="dxa"/>
            <w:vAlign w:val="center"/>
          </w:tcPr>
          <w:p w14:paraId="5FA9AA99">
            <w:pPr>
              <w:rPr>
                <w:rFonts w:ascii="Times New Roman" w:hAnsi="Times New Roman" w:eastAsia="仿宋_GB2312" w:cs="宋体"/>
                <w:sz w:val="18"/>
                <w:szCs w:val="18"/>
              </w:rPr>
            </w:pPr>
            <w:r>
              <w:rPr>
                <w:rFonts w:hint="eastAsia" w:ascii="Times New Roman" w:hAnsi="Times New Roman" w:eastAsia="仿宋_GB2312"/>
                <w:bCs/>
                <w:sz w:val="18"/>
                <w:szCs w:val="18"/>
              </w:rPr>
              <w:t>检查和巡查发现的、并要求向社会公开的问题及整改落实情况</w:t>
            </w:r>
          </w:p>
        </w:tc>
        <w:tc>
          <w:tcPr>
            <w:tcW w:w="1939" w:type="dxa"/>
            <w:vAlign w:val="center"/>
          </w:tcPr>
          <w:p w14:paraId="7407D6E8">
            <w:pPr>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14:paraId="7A44C8AF">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4EEED157">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1C933CB7">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874E56E">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552ADD1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27D54549">
            <w:pPr>
              <w:jc w:val="center"/>
              <w:rPr>
                <w:rFonts w:ascii="Times New Roman" w:hAnsi="Times New Roman" w:eastAsia="仿宋"/>
                <w:sz w:val="30"/>
                <w:szCs w:val="30"/>
              </w:rPr>
            </w:pPr>
          </w:p>
        </w:tc>
        <w:tc>
          <w:tcPr>
            <w:tcW w:w="505" w:type="dxa"/>
            <w:vAlign w:val="center"/>
          </w:tcPr>
          <w:p w14:paraId="641AF04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674F0E21">
            <w:pPr>
              <w:jc w:val="center"/>
              <w:rPr>
                <w:rFonts w:ascii="Times New Roman" w:hAnsi="Times New Roman" w:eastAsia="仿宋"/>
                <w:sz w:val="30"/>
                <w:szCs w:val="30"/>
              </w:rPr>
            </w:pPr>
          </w:p>
        </w:tc>
        <w:tc>
          <w:tcPr>
            <w:tcW w:w="732" w:type="dxa"/>
            <w:vAlign w:val="center"/>
          </w:tcPr>
          <w:p w14:paraId="50358BE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6F53E856">
            <w:pPr>
              <w:jc w:val="center"/>
              <w:rPr>
                <w:rFonts w:ascii="Times New Roman" w:hAnsi="Times New Roman" w:eastAsia="仿宋"/>
                <w:sz w:val="30"/>
                <w:szCs w:val="30"/>
              </w:rPr>
            </w:pPr>
          </w:p>
        </w:tc>
      </w:tr>
    </w:tbl>
    <w:p w14:paraId="7CFB0B02">
      <w:pPr>
        <w:rPr>
          <w:rFonts w:hint="eastAsia" w:ascii="Times New Roman" w:hAnsi="Times New Roman" w:eastAsia="方正小标宋_GBK"/>
          <w:sz w:val="30"/>
        </w:rPr>
      </w:pPr>
      <w:r>
        <w:rPr>
          <w:rFonts w:hint="eastAsia" w:ascii="Times New Roman" w:hAnsi="Times New Roman" w:eastAsia="方正小标宋_GBK"/>
          <w:sz w:val="30"/>
        </w:rPr>
        <w:br w:type="page"/>
      </w:r>
    </w:p>
    <w:p w14:paraId="28BF261C">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九</w:t>
      </w:r>
      <w:r>
        <w:rPr>
          <w:rFonts w:hint="eastAsia" w:ascii="Times New Roman" w:hAnsi="Times New Roman" w:eastAsia="方正小标宋_GBK"/>
          <w:sz w:val="30"/>
        </w:rPr>
        <w:t>）救灾领域基层政务公开标准目录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gridCol w:w="731"/>
        <w:gridCol w:w="709"/>
        <w:gridCol w:w="2340"/>
        <w:gridCol w:w="2520"/>
        <w:gridCol w:w="1620"/>
        <w:gridCol w:w="1475"/>
        <w:gridCol w:w="1840"/>
        <w:gridCol w:w="573"/>
        <w:gridCol w:w="627"/>
        <w:gridCol w:w="505"/>
        <w:gridCol w:w="592"/>
        <w:gridCol w:w="717"/>
        <w:gridCol w:w="691"/>
      </w:tblGrid>
      <w:tr w14:paraId="0D520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restart"/>
            <w:vAlign w:val="center"/>
          </w:tcPr>
          <w:p w14:paraId="675C007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102A629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5DA0D64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1243D28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41940AE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103532C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0CDF80F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67D8BF8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14:paraId="0B47734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14:paraId="733A40D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76D72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continue"/>
            <w:vAlign w:val="center"/>
          </w:tcPr>
          <w:p w14:paraId="0D31AD3A">
            <w:pPr>
              <w:widowControl/>
              <w:jc w:val="center"/>
              <w:rPr>
                <w:rFonts w:ascii="Times New Roman" w:hAnsi="Times New Roman" w:eastAsia="黑体" w:cs="宋体"/>
                <w:kern w:val="0"/>
                <w:sz w:val="22"/>
              </w:rPr>
            </w:pPr>
          </w:p>
        </w:tc>
        <w:tc>
          <w:tcPr>
            <w:tcW w:w="731" w:type="dxa"/>
            <w:vAlign w:val="center"/>
          </w:tcPr>
          <w:p w14:paraId="18E588C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9" w:type="dxa"/>
            <w:vAlign w:val="center"/>
          </w:tcPr>
          <w:p w14:paraId="1D62F4D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1F26012F">
            <w:pPr>
              <w:widowControl/>
              <w:jc w:val="center"/>
              <w:rPr>
                <w:rFonts w:ascii="Times New Roman" w:hAnsi="Times New Roman" w:eastAsia="黑体" w:cs="宋体"/>
                <w:kern w:val="0"/>
                <w:sz w:val="22"/>
              </w:rPr>
            </w:pPr>
          </w:p>
        </w:tc>
        <w:tc>
          <w:tcPr>
            <w:tcW w:w="2520" w:type="dxa"/>
            <w:vMerge w:val="continue"/>
            <w:vAlign w:val="center"/>
          </w:tcPr>
          <w:p w14:paraId="6B65D1E0">
            <w:pPr>
              <w:widowControl/>
              <w:jc w:val="center"/>
              <w:rPr>
                <w:rFonts w:ascii="Times New Roman" w:hAnsi="Times New Roman" w:eastAsia="黑体" w:cs="宋体"/>
                <w:kern w:val="0"/>
                <w:sz w:val="22"/>
              </w:rPr>
            </w:pPr>
          </w:p>
        </w:tc>
        <w:tc>
          <w:tcPr>
            <w:tcW w:w="1620" w:type="dxa"/>
            <w:vMerge w:val="continue"/>
            <w:vAlign w:val="center"/>
          </w:tcPr>
          <w:p w14:paraId="3BA4DD81">
            <w:pPr>
              <w:widowControl/>
              <w:jc w:val="center"/>
              <w:rPr>
                <w:rFonts w:ascii="Times New Roman" w:hAnsi="Times New Roman" w:eastAsia="黑体" w:cs="宋体"/>
                <w:kern w:val="0"/>
                <w:sz w:val="22"/>
              </w:rPr>
            </w:pPr>
          </w:p>
        </w:tc>
        <w:tc>
          <w:tcPr>
            <w:tcW w:w="1475" w:type="dxa"/>
            <w:vMerge w:val="continue"/>
            <w:vAlign w:val="center"/>
          </w:tcPr>
          <w:p w14:paraId="049FE29D">
            <w:pPr>
              <w:widowControl/>
              <w:jc w:val="center"/>
              <w:rPr>
                <w:rFonts w:ascii="Times New Roman" w:hAnsi="Times New Roman" w:eastAsia="黑体" w:cs="宋体"/>
                <w:kern w:val="0"/>
                <w:sz w:val="22"/>
              </w:rPr>
            </w:pPr>
          </w:p>
        </w:tc>
        <w:tc>
          <w:tcPr>
            <w:tcW w:w="1840" w:type="dxa"/>
            <w:vMerge w:val="continue"/>
            <w:vAlign w:val="center"/>
          </w:tcPr>
          <w:p w14:paraId="01AD2AD2">
            <w:pPr>
              <w:widowControl/>
              <w:jc w:val="center"/>
              <w:rPr>
                <w:rFonts w:ascii="Times New Roman" w:hAnsi="Times New Roman" w:eastAsia="黑体" w:cs="宋体"/>
                <w:kern w:val="0"/>
                <w:sz w:val="22"/>
              </w:rPr>
            </w:pPr>
          </w:p>
        </w:tc>
        <w:tc>
          <w:tcPr>
            <w:tcW w:w="573" w:type="dxa"/>
            <w:vAlign w:val="center"/>
          </w:tcPr>
          <w:p w14:paraId="5884955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393BB75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66E8984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14:paraId="6A69DFD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14:paraId="3A086581">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5415826F">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3FDE7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419" w:type="dxa"/>
            <w:noWrap/>
            <w:vAlign w:val="center"/>
          </w:tcPr>
          <w:p w14:paraId="1BF19F14">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1" w:type="dxa"/>
            <w:vMerge w:val="restart"/>
            <w:noWrap/>
            <w:vAlign w:val="center"/>
          </w:tcPr>
          <w:p w14:paraId="7BBA40A3">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9" w:type="dxa"/>
            <w:vAlign w:val="center"/>
          </w:tcPr>
          <w:p w14:paraId="010AE6EC">
            <w:pPr>
              <w:jc w:val="center"/>
              <w:rPr>
                <w:rFonts w:ascii="Times New Roman" w:hAnsi="Times New Roman" w:eastAsia="仿宋_GB2312" w:cs="宋体"/>
                <w:sz w:val="18"/>
                <w:szCs w:val="18"/>
              </w:rPr>
            </w:pPr>
            <w:r>
              <w:rPr>
                <w:rFonts w:hint="eastAsia" w:ascii="Times New Roman" w:hAnsi="Times New Roman" w:eastAsia="仿宋_GB2312"/>
                <w:sz w:val="18"/>
                <w:szCs w:val="18"/>
              </w:rPr>
              <w:t>法律法规</w:t>
            </w:r>
          </w:p>
        </w:tc>
        <w:tc>
          <w:tcPr>
            <w:tcW w:w="2340" w:type="dxa"/>
            <w:vAlign w:val="center"/>
          </w:tcPr>
          <w:p w14:paraId="083C1F2F">
            <w:pPr>
              <w:rPr>
                <w:rFonts w:ascii="Times New Roman" w:hAnsi="Times New Roman" w:eastAsia="仿宋_GB2312" w:cs="宋体"/>
                <w:sz w:val="18"/>
                <w:szCs w:val="18"/>
              </w:rPr>
            </w:pPr>
            <w:r>
              <w:rPr>
                <w:rFonts w:hint="eastAsia" w:ascii="Times New Roman" w:hAnsi="Times New Roman" w:eastAsia="仿宋_GB2312"/>
                <w:sz w:val="18"/>
                <w:szCs w:val="18"/>
              </w:rPr>
              <w:t>与救灾有关的法律、法规</w:t>
            </w:r>
          </w:p>
        </w:tc>
        <w:tc>
          <w:tcPr>
            <w:tcW w:w="2520" w:type="dxa"/>
            <w:vAlign w:val="center"/>
          </w:tcPr>
          <w:p w14:paraId="46A8F42E">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14:paraId="36821928">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7F2A1808">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1AE23FF8">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DAEFEBE">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37797A1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7C7A6038">
            <w:pPr>
              <w:jc w:val="center"/>
              <w:rPr>
                <w:rFonts w:ascii="Times New Roman" w:hAnsi="Times New Roman" w:eastAsia="仿宋"/>
                <w:sz w:val="30"/>
                <w:szCs w:val="30"/>
              </w:rPr>
            </w:pPr>
          </w:p>
        </w:tc>
        <w:tc>
          <w:tcPr>
            <w:tcW w:w="505" w:type="dxa"/>
            <w:vAlign w:val="center"/>
          </w:tcPr>
          <w:p w14:paraId="3703093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2EEE1D63">
            <w:pPr>
              <w:jc w:val="center"/>
              <w:rPr>
                <w:rFonts w:ascii="Times New Roman" w:hAnsi="Times New Roman" w:eastAsia="仿宋"/>
                <w:sz w:val="30"/>
                <w:szCs w:val="30"/>
              </w:rPr>
            </w:pPr>
          </w:p>
        </w:tc>
        <w:tc>
          <w:tcPr>
            <w:tcW w:w="717" w:type="dxa"/>
            <w:vAlign w:val="center"/>
          </w:tcPr>
          <w:p w14:paraId="20EE13D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06BBD245">
            <w:pPr>
              <w:jc w:val="center"/>
              <w:rPr>
                <w:rFonts w:ascii="Times New Roman" w:hAnsi="Times New Roman" w:eastAsia="仿宋"/>
                <w:sz w:val="30"/>
                <w:szCs w:val="30"/>
              </w:rPr>
            </w:pPr>
          </w:p>
        </w:tc>
      </w:tr>
      <w:tr w14:paraId="77ED9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8" w:hRule="atLeast"/>
          <w:jc w:val="center"/>
        </w:trPr>
        <w:tc>
          <w:tcPr>
            <w:tcW w:w="419" w:type="dxa"/>
            <w:vAlign w:val="center"/>
          </w:tcPr>
          <w:p w14:paraId="0DD690FD">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1" w:type="dxa"/>
            <w:vMerge w:val="continue"/>
            <w:vAlign w:val="center"/>
          </w:tcPr>
          <w:p w14:paraId="65349090">
            <w:pPr>
              <w:jc w:val="center"/>
              <w:rPr>
                <w:rFonts w:ascii="Times New Roman" w:hAnsi="Times New Roman" w:eastAsia="仿宋_GB2312" w:cs="宋体"/>
                <w:sz w:val="18"/>
                <w:szCs w:val="18"/>
              </w:rPr>
            </w:pPr>
          </w:p>
        </w:tc>
        <w:tc>
          <w:tcPr>
            <w:tcW w:w="709" w:type="dxa"/>
            <w:vAlign w:val="center"/>
          </w:tcPr>
          <w:p w14:paraId="18A484A3">
            <w:pPr>
              <w:jc w:val="center"/>
              <w:rPr>
                <w:rFonts w:ascii="Times New Roman" w:hAnsi="Times New Roman" w:eastAsia="仿宋_GB2312"/>
                <w:sz w:val="18"/>
                <w:szCs w:val="18"/>
              </w:rPr>
            </w:pPr>
            <w:r>
              <w:rPr>
                <w:rFonts w:hint="eastAsia" w:ascii="Times New Roman" w:hAnsi="Times New Roman" w:eastAsia="仿宋_GB2312"/>
                <w:sz w:val="18"/>
                <w:szCs w:val="18"/>
              </w:rPr>
              <w:t>部门和地方规章</w:t>
            </w:r>
          </w:p>
        </w:tc>
        <w:tc>
          <w:tcPr>
            <w:tcW w:w="2340" w:type="dxa"/>
            <w:vAlign w:val="center"/>
          </w:tcPr>
          <w:p w14:paraId="56A51589">
            <w:pPr>
              <w:rPr>
                <w:rFonts w:ascii="Times New Roman" w:hAnsi="Times New Roman" w:eastAsia="仿宋_GB2312" w:cs="宋体"/>
                <w:sz w:val="18"/>
                <w:szCs w:val="18"/>
              </w:rPr>
            </w:pPr>
            <w:r>
              <w:rPr>
                <w:rFonts w:hint="eastAsia" w:ascii="Times New Roman" w:hAnsi="Times New Roman" w:eastAsia="仿宋_GB2312"/>
                <w:sz w:val="18"/>
                <w:szCs w:val="18"/>
              </w:rPr>
              <w:t>与救灾有关的部门和地方规章、规范性文件</w:t>
            </w:r>
          </w:p>
        </w:tc>
        <w:tc>
          <w:tcPr>
            <w:tcW w:w="2520" w:type="dxa"/>
            <w:vAlign w:val="center"/>
          </w:tcPr>
          <w:p w14:paraId="0ACCC482">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14:paraId="3565C36F">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5102A9B1">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368BED0C">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1275EFB0">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1E0A932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7264BDCD">
            <w:pPr>
              <w:jc w:val="center"/>
              <w:rPr>
                <w:rFonts w:ascii="Times New Roman" w:hAnsi="Times New Roman" w:eastAsia="仿宋"/>
                <w:sz w:val="30"/>
                <w:szCs w:val="30"/>
              </w:rPr>
            </w:pPr>
          </w:p>
        </w:tc>
        <w:tc>
          <w:tcPr>
            <w:tcW w:w="505" w:type="dxa"/>
            <w:vAlign w:val="center"/>
          </w:tcPr>
          <w:p w14:paraId="1C7ABEE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2D0D36E2">
            <w:pPr>
              <w:jc w:val="center"/>
              <w:rPr>
                <w:rFonts w:ascii="Times New Roman" w:hAnsi="Times New Roman" w:eastAsia="仿宋"/>
                <w:sz w:val="30"/>
                <w:szCs w:val="30"/>
              </w:rPr>
            </w:pPr>
          </w:p>
        </w:tc>
        <w:tc>
          <w:tcPr>
            <w:tcW w:w="717" w:type="dxa"/>
            <w:vAlign w:val="center"/>
          </w:tcPr>
          <w:p w14:paraId="10689E7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7E213ADE">
            <w:pPr>
              <w:jc w:val="center"/>
              <w:rPr>
                <w:rFonts w:ascii="Times New Roman" w:hAnsi="Times New Roman" w:eastAsia="仿宋"/>
                <w:sz w:val="30"/>
                <w:szCs w:val="30"/>
              </w:rPr>
            </w:pPr>
          </w:p>
        </w:tc>
      </w:tr>
      <w:tr w14:paraId="37F33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3E0028E9">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31" w:type="dxa"/>
            <w:vMerge w:val="continue"/>
            <w:vAlign w:val="center"/>
          </w:tcPr>
          <w:p w14:paraId="6EEB227B">
            <w:pPr>
              <w:jc w:val="center"/>
              <w:rPr>
                <w:rFonts w:ascii="Times New Roman" w:hAnsi="Times New Roman" w:eastAsia="仿宋_GB2312" w:cs="宋体"/>
                <w:sz w:val="18"/>
                <w:szCs w:val="18"/>
              </w:rPr>
            </w:pPr>
          </w:p>
        </w:tc>
        <w:tc>
          <w:tcPr>
            <w:tcW w:w="709" w:type="dxa"/>
            <w:vAlign w:val="center"/>
          </w:tcPr>
          <w:p w14:paraId="06FE2D2B">
            <w:pPr>
              <w:jc w:val="center"/>
              <w:rPr>
                <w:rFonts w:ascii="Times New Roman" w:hAnsi="Times New Roman" w:eastAsia="仿宋_GB2312"/>
                <w:sz w:val="18"/>
                <w:szCs w:val="18"/>
              </w:rPr>
            </w:pPr>
            <w:r>
              <w:rPr>
                <w:rFonts w:hint="eastAsia" w:ascii="Times New Roman" w:hAnsi="Times New Roman" w:eastAsia="仿宋_GB2312"/>
                <w:sz w:val="18"/>
                <w:szCs w:val="18"/>
              </w:rPr>
              <w:t>其他政策文件</w:t>
            </w:r>
          </w:p>
        </w:tc>
        <w:tc>
          <w:tcPr>
            <w:tcW w:w="2340" w:type="dxa"/>
            <w:vAlign w:val="center"/>
          </w:tcPr>
          <w:p w14:paraId="26F9854A">
            <w:pPr>
              <w:rPr>
                <w:rFonts w:ascii="Times New Roman" w:hAnsi="Times New Roman" w:eastAsia="仿宋_GB2312" w:cs="宋体"/>
                <w:sz w:val="18"/>
                <w:szCs w:val="18"/>
              </w:rPr>
            </w:pPr>
            <w:r>
              <w:rPr>
                <w:rFonts w:hint="eastAsia" w:ascii="Times New Roman" w:hAnsi="Times New Roman" w:eastAsia="仿宋_GB2312"/>
                <w:sz w:val="18"/>
                <w:szCs w:val="18"/>
              </w:rPr>
              <w:t>其他可以公开的与救灾有关的政策文件，包括改革方案、发展规划、专项规划、工作计划等</w:t>
            </w:r>
          </w:p>
        </w:tc>
        <w:tc>
          <w:tcPr>
            <w:tcW w:w="2520" w:type="dxa"/>
            <w:vAlign w:val="center"/>
          </w:tcPr>
          <w:p w14:paraId="3B029109">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14:paraId="35B69911">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5C5D015B">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095CDBB3">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1C7D2977">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10C0B7B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29835E5D">
            <w:pPr>
              <w:jc w:val="center"/>
              <w:rPr>
                <w:rFonts w:ascii="Times New Roman" w:hAnsi="Times New Roman" w:eastAsia="仿宋"/>
                <w:sz w:val="30"/>
                <w:szCs w:val="30"/>
              </w:rPr>
            </w:pPr>
          </w:p>
        </w:tc>
        <w:tc>
          <w:tcPr>
            <w:tcW w:w="505" w:type="dxa"/>
            <w:vAlign w:val="center"/>
          </w:tcPr>
          <w:p w14:paraId="30A3FBB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2735C67C">
            <w:pPr>
              <w:jc w:val="center"/>
              <w:rPr>
                <w:rFonts w:ascii="Times New Roman" w:hAnsi="Times New Roman" w:eastAsia="仿宋"/>
                <w:sz w:val="30"/>
                <w:szCs w:val="30"/>
              </w:rPr>
            </w:pPr>
          </w:p>
        </w:tc>
        <w:tc>
          <w:tcPr>
            <w:tcW w:w="717" w:type="dxa"/>
            <w:vAlign w:val="center"/>
          </w:tcPr>
          <w:p w14:paraId="33947B9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708A43B1">
            <w:pPr>
              <w:jc w:val="center"/>
              <w:rPr>
                <w:rFonts w:ascii="Times New Roman" w:hAnsi="Times New Roman" w:eastAsia="仿宋"/>
                <w:sz w:val="30"/>
                <w:szCs w:val="30"/>
              </w:rPr>
            </w:pPr>
          </w:p>
        </w:tc>
      </w:tr>
      <w:tr w14:paraId="3E6E0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3EF56A01">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1" w:type="dxa"/>
            <w:vMerge w:val="continue"/>
            <w:vAlign w:val="center"/>
          </w:tcPr>
          <w:p w14:paraId="0CB2A80B">
            <w:pPr>
              <w:jc w:val="center"/>
              <w:rPr>
                <w:rFonts w:ascii="Times New Roman" w:hAnsi="Times New Roman" w:eastAsia="仿宋_GB2312" w:cs="宋体"/>
                <w:sz w:val="18"/>
                <w:szCs w:val="18"/>
              </w:rPr>
            </w:pPr>
          </w:p>
        </w:tc>
        <w:tc>
          <w:tcPr>
            <w:tcW w:w="709" w:type="dxa"/>
            <w:vAlign w:val="center"/>
          </w:tcPr>
          <w:p w14:paraId="450F85AF">
            <w:pPr>
              <w:jc w:val="center"/>
              <w:rPr>
                <w:rFonts w:ascii="Times New Roman" w:hAnsi="Times New Roman" w:eastAsia="仿宋_GB2312"/>
                <w:sz w:val="18"/>
                <w:szCs w:val="18"/>
              </w:rPr>
            </w:pPr>
            <w:r>
              <w:rPr>
                <w:rFonts w:hint="eastAsia" w:ascii="Times New Roman" w:hAnsi="Times New Roman" w:eastAsia="仿宋_GB2312"/>
                <w:sz w:val="18"/>
                <w:szCs w:val="18"/>
              </w:rPr>
              <w:t>重大决策草案</w:t>
            </w:r>
          </w:p>
        </w:tc>
        <w:tc>
          <w:tcPr>
            <w:tcW w:w="2340" w:type="dxa"/>
            <w:vAlign w:val="center"/>
          </w:tcPr>
          <w:p w14:paraId="2180A253">
            <w:pPr>
              <w:rPr>
                <w:rFonts w:ascii="Times New Roman" w:hAnsi="Times New Roman" w:eastAsia="仿宋_GB2312" w:cs="宋体"/>
                <w:sz w:val="18"/>
                <w:szCs w:val="18"/>
              </w:rPr>
            </w:pPr>
            <w:r>
              <w:rPr>
                <w:rFonts w:hint="eastAsia" w:ascii="Times New Roman" w:hAnsi="Times New Roman" w:eastAsia="仿宋_GB2312"/>
                <w:sz w:val="18"/>
                <w:szCs w:val="18"/>
              </w:rPr>
              <w:t>涉及管理相对人切身利益、需社会广泛知晓的重要改革方案等重大决策，决策前向社会公开决策草案、决策依据</w:t>
            </w:r>
          </w:p>
        </w:tc>
        <w:tc>
          <w:tcPr>
            <w:tcW w:w="2520" w:type="dxa"/>
            <w:vAlign w:val="center"/>
          </w:tcPr>
          <w:p w14:paraId="515ED15D">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14:paraId="19B7A562">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14:paraId="0AD95814">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26B8F42D">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7629F4E3">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78E5AF7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1780BC32">
            <w:pPr>
              <w:jc w:val="center"/>
              <w:rPr>
                <w:rFonts w:ascii="Times New Roman" w:hAnsi="Times New Roman" w:eastAsia="仿宋"/>
                <w:sz w:val="30"/>
                <w:szCs w:val="30"/>
              </w:rPr>
            </w:pPr>
          </w:p>
        </w:tc>
        <w:tc>
          <w:tcPr>
            <w:tcW w:w="505" w:type="dxa"/>
            <w:vAlign w:val="center"/>
          </w:tcPr>
          <w:p w14:paraId="549D036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4B357FC2">
            <w:pPr>
              <w:jc w:val="center"/>
              <w:rPr>
                <w:rFonts w:ascii="Times New Roman" w:hAnsi="Times New Roman" w:eastAsia="仿宋"/>
                <w:sz w:val="30"/>
                <w:szCs w:val="30"/>
              </w:rPr>
            </w:pPr>
          </w:p>
        </w:tc>
        <w:tc>
          <w:tcPr>
            <w:tcW w:w="717" w:type="dxa"/>
            <w:vAlign w:val="center"/>
          </w:tcPr>
          <w:p w14:paraId="21F1EC9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48C1ECFE">
            <w:pPr>
              <w:jc w:val="center"/>
              <w:rPr>
                <w:rFonts w:ascii="Times New Roman" w:hAnsi="Times New Roman" w:eastAsia="仿宋"/>
                <w:sz w:val="30"/>
                <w:szCs w:val="30"/>
              </w:rPr>
            </w:pPr>
          </w:p>
        </w:tc>
      </w:tr>
      <w:tr w14:paraId="7D93A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2B185995">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31" w:type="dxa"/>
            <w:vMerge w:val="restart"/>
            <w:vAlign w:val="center"/>
          </w:tcPr>
          <w:p w14:paraId="185D4DB3">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9" w:type="dxa"/>
            <w:vAlign w:val="center"/>
          </w:tcPr>
          <w:p w14:paraId="6D3DD370">
            <w:pPr>
              <w:jc w:val="center"/>
              <w:rPr>
                <w:rFonts w:ascii="Times New Roman" w:hAnsi="Times New Roman" w:eastAsia="仿宋_GB2312"/>
                <w:sz w:val="18"/>
                <w:szCs w:val="18"/>
              </w:rPr>
            </w:pPr>
            <w:r>
              <w:rPr>
                <w:rFonts w:hint="eastAsia" w:ascii="Times New Roman" w:hAnsi="Times New Roman" w:eastAsia="仿宋_GB2312"/>
                <w:sz w:val="18"/>
                <w:szCs w:val="18"/>
              </w:rPr>
              <w:t>重大政策解读及回应</w:t>
            </w:r>
          </w:p>
        </w:tc>
        <w:tc>
          <w:tcPr>
            <w:tcW w:w="2340" w:type="dxa"/>
            <w:vAlign w:val="center"/>
          </w:tcPr>
          <w:p w14:paraId="44A42D15">
            <w:pPr>
              <w:rPr>
                <w:rFonts w:ascii="Times New Roman" w:hAnsi="Times New Roman" w:eastAsia="仿宋_GB2312"/>
                <w:sz w:val="18"/>
                <w:szCs w:val="18"/>
              </w:rPr>
            </w:pPr>
            <w:r>
              <w:rPr>
                <w:rFonts w:hint="eastAsia" w:ascii="Times New Roman" w:hAnsi="Times New Roman" w:eastAsia="仿宋_GB2312"/>
                <w:sz w:val="18"/>
                <w:szCs w:val="18"/>
              </w:rPr>
              <w:t>有关重大政策的解读及回应</w:t>
            </w:r>
            <w:r>
              <w:rPr>
                <w:rFonts w:ascii="Times New Roman" w:hAnsi="Times New Roman" w:eastAsia="仿宋_GB2312"/>
                <w:sz w:val="18"/>
                <w:szCs w:val="18"/>
              </w:rPr>
              <w:t xml:space="preserve">                       </w:t>
            </w:r>
          </w:p>
          <w:p w14:paraId="18AD3124">
            <w:pPr>
              <w:rPr>
                <w:rFonts w:ascii="Times New Roman" w:hAnsi="Times New Roman" w:eastAsia="仿宋_GB2312" w:cs="宋体"/>
                <w:sz w:val="18"/>
                <w:szCs w:val="18"/>
              </w:rPr>
            </w:pPr>
            <w:r>
              <w:rPr>
                <w:rFonts w:hint="eastAsia" w:ascii="Times New Roman" w:hAnsi="Times New Roman" w:eastAsia="仿宋_GB2312"/>
                <w:sz w:val="18"/>
                <w:szCs w:val="18"/>
              </w:rPr>
              <w:t>相关热点问题的解读及回应</w:t>
            </w:r>
          </w:p>
        </w:tc>
        <w:tc>
          <w:tcPr>
            <w:tcW w:w="2520" w:type="dxa"/>
            <w:vAlign w:val="center"/>
          </w:tcPr>
          <w:p w14:paraId="5EACD98B">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、《国务院办公厅关于在政务公开工作中进一步做好政务舆情回应的通知》</w:t>
            </w:r>
          </w:p>
        </w:tc>
        <w:tc>
          <w:tcPr>
            <w:tcW w:w="1620" w:type="dxa"/>
            <w:vAlign w:val="center"/>
          </w:tcPr>
          <w:p w14:paraId="40C89D7F">
            <w:pPr>
              <w:rPr>
                <w:rFonts w:ascii="Times New Roman" w:hAnsi="Times New Roman" w:eastAsia="仿宋_GB2312" w:cs="宋体"/>
                <w:sz w:val="18"/>
                <w:szCs w:val="18"/>
              </w:rPr>
            </w:pPr>
            <w:r>
              <w:rPr>
                <w:rFonts w:hint="eastAsia" w:ascii="Times New Roman" w:hAnsi="Times New Roman" w:eastAsia="仿宋_GB2312"/>
                <w:sz w:val="18"/>
                <w:szCs w:val="18"/>
              </w:rPr>
              <w:t>重大决策作出后及时公开</w:t>
            </w:r>
          </w:p>
        </w:tc>
        <w:tc>
          <w:tcPr>
            <w:tcW w:w="1475" w:type="dxa"/>
            <w:vAlign w:val="center"/>
          </w:tcPr>
          <w:p w14:paraId="136D1DAE">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7A3C9630">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1F30CF56">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26C0D1C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3B345E5">
            <w:pPr>
              <w:jc w:val="center"/>
              <w:rPr>
                <w:rFonts w:ascii="Times New Roman" w:hAnsi="Times New Roman" w:eastAsia="仿宋"/>
                <w:sz w:val="30"/>
                <w:szCs w:val="30"/>
              </w:rPr>
            </w:pPr>
          </w:p>
        </w:tc>
        <w:tc>
          <w:tcPr>
            <w:tcW w:w="505" w:type="dxa"/>
            <w:vAlign w:val="center"/>
          </w:tcPr>
          <w:p w14:paraId="41932F3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4C17CDC8">
            <w:pPr>
              <w:jc w:val="center"/>
              <w:rPr>
                <w:rFonts w:ascii="Times New Roman" w:hAnsi="Times New Roman" w:eastAsia="仿宋"/>
                <w:sz w:val="30"/>
                <w:szCs w:val="30"/>
              </w:rPr>
            </w:pPr>
          </w:p>
        </w:tc>
        <w:tc>
          <w:tcPr>
            <w:tcW w:w="717" w:type="dxa"/>
            <w:vAlign w:val="center"/>
          </w:tcPr>
          <w:p w14:paraId="01509AE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64ED1F91">
            <w:pPr>
              <w:jc w:val="center"/>
              <w:rPr>
                <w:rFonts w:ascii="Times New Roman" w:hAnsi="Times New Roman" w:eastAsia="仿宋"/>
                <w:sz w:val="30"/>
                <w:szCs w:val="30"/>
              </w:rPr>
            </w:pPr>
          </w:p>
        </w:tc>
      </w:tr>
      <w:tr w14:paraId="15BAC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2819EBFE">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31" w:type="dxa"/>
            <w:vMerge w:val="continue"/>
            <w:vAlign w:val="center"/>
          </w:tcPr>
          <w:p w14:paraId="518318DC">
            <w:pPr>
              <w:jc w:val="center"/>
              <w:rPr>
                <w:rFonts w:ascii="Times New Roman" w:hAnsi="Times New Roman" w:eastAsia="仿宋_GB2312" w:cs="宋体"/>
                <w:sz w:val="18"/>
                <w:szCs w:val="18"/>
              </w:rPr>
            </w:pPr>
          </w:p>
        </w:tc>
        <w:tc>
          <w:tcPr>
            <w:tcW w:w="709" w:type="dxa"/>
            <w:vAlign w:val="center"/>
          </w:tcPr>
          <w:p w14:paraId="3A996D6C">
            <w:pPr>
              <w:jc w:val="center"/>
              <w:rPr>
                <w:rFonts w:ascii="Times New Roman" w:hAnsi="Times New Roman" w:eastAsia="仿宋_GB2312"/>
                <w:sz w:val="18"/>
                <w:szCs w:val="18"/>
              </w:rPr>
            </w:pPr>
            <w:r>
              <w:rPr>
                <w:rFonts w:hint="eastAsia" w:ascii="Times New Roman" w:hAnsi="Times New Roman" w:eastAsia="仿宋_GB2312"/>
                <w:sz w:val="18"/>
                <w:szCs w:val="18"/>
              </w:rPr>
              <w:t>重要会议</w:t>
            </w:r>
          </w:p>
        </w:tc>
        <w:tc>
          <w:tcPr>
            <w:tcW w:w="2340" w:type="dxa"/>
            <w:vAlign w:val="center"/>
          </w:tcPr>
          <w:p w14:paraId="67EAFC32">
            <w:pPr>
              <w:rPr>
                <w:rFonts w:ascii="Times New Roman" w:hAnsi="Times New Roman" w:eastAsia="仿宋_GB2312" w:cs="宋体"/>
                <w:sz w:val="18"/>
                <w:szCs w:val="18"/>
              </w:rPr>
            </w:pPr>
            <w:r>
              <w:rPr>
                <w:rFonts w:hint="eastAsia" w:ascii="Times New Roman" w:hAnsi="Times New Roman" w:eastAsia="仿宋_GB2312"/>
                <w:sz w:val="18"/>
                <w:szCs w:val="18"/>
              </w:rPr>
              <w:t>以会议讨论作出重要改革方案等重大决策时，经党组研究认为有必要公开讨论决策过程的会议</w:t>
            </w:r>
          </w:p>
        </w:tc>
        <w:tc>
          <w:tcPr>
            <w:tcW w:w="2520" w:type="dxa"/>
            <w:vAlign w:val="center"/>
          </w:tcPr>
          <w:p w14:paraId="458EC375">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14:paraId="5E84B0C9">
            <w:pPr>
              <w:rPr>
                <w:rFonts w:ascii="Times New Roman" w:hAnsi="Times New Roman" w:eastAsia="仿宋_GB2312" w:cs="宋体"/>
                <w:sz w:val="18"/>
                <w:szCs w:val="18"/>
              </w:rPr>
            </w:pPr>
            <w:r>
              <w:rPr>
                <w:rFonts w:hint="eastAsia" w:ascii="Times New Roman" w:hAnsi="Times New Roman" w:eastAsia="仿宋_GB2312"/>
                <w:sz w:val="18"/>
                <w:szCs w:val="18"/>
              </w:rPr>
              <w:t>提前一周发通知邀请</w:t>
            </w:r>
          </w:p>
        </w:tc>
        <w:tc>
          <w:tcPr>
            <w:tcW w:w="1475" w:type="dxa"/>
            <w:vAlign w:val="center"/>
          </w:tcPr>
          <w:p w14:paraId="671891D8">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512125FF">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06B3E4A">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7D6C8F4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50618013">
            <w:pPr>
              <w:jc w:val="center"/>
              <w:rPr>
                <w:rFonts w:ascii="Times New Roman" w:hAnsi="Times New Roman" w:eastAsia="仿宋"/>
                <w:sz w:val="30"/>
                <w:szCs w:val="30"/>
              </w:rPr>
            </w:pPr>
          </w:p>
        </w:tc>
        <w:tc>
          <w:tcPr>
            <w:tcW w:w="505" w:type="dxa"/>
            <w:vAlign w:val="center"/>
          </w:tcPr>
          <w:p w14:paraId="592CADE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0B5B081D">
            <w:pPr>
              <w:jc w:val="center"/>
              <w:rPr>
                <w:rFonts w:ascii="Times New Roman" w:hAnsi="Times New Roman" w:eastAsia="仿宋"/>
                <w:sz w:val="30"/>
                <w:szCs w:val="30"/>
              </w:rPr>
            </w:pPr>
          </w:p>
        </w:tc>
        <w:tc>
          <w:tcPr>
            <w:tcW w:w="717" w:type="dxa"/>
            <w:vAlign w:val="center"/>
          </w:tcPr>
          <w:p w14:paraId="50C4145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1C1307F8">
            <w:pPr>
              <w:jc w:val="center"/>
              <w:rPr>
                <w:rFonts w:ascii="Times New Roman" w:hAnsi="Times New Roman" w:eastAsia="仿宋"/>
                <w:sz w:val="30"/>
                <w:szCs w:val="30"/>
              </w:rPr>
            </w:pPr>
          </w:p>
        </w:tc>
      </w:tr>
      <w:tr w14:paraId="4A5FD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78F86994">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731" w:type="dxa"/>
            <w:vMerge w:val="continue"/>
            <w:vAlign w:val="center"/>
          </w:tcPr>
          <w:p w14:paraId="310F2A6A">
            <w:pPr>
              <w:jc w:val="center"/>
              <w:rPr>
                <w:rFonts w:ascii="Times New Roman" w:hAnsi="Times New Roman" w:eastAsia="仿宋_GB2312" w:cs="宋体"/>
                <w:sz w:val="18"/>
                <w:szCs w:val="18"/>
              </w:rPr>
            </w:pPr>
          </w:p>
        </w:tc>
        <w:tc>
          <w:tcPr>
            <w:tcW w:w="709" w:type="dxa"/>
            <w:vAlign w:val="center"/>
          </w:tcPr>
          <w:p w14:paraId="6DD1248E">
            <w:pPr>
              <w:jc w:val="center"/>
              <w:rPr>
                <w:rFonts w:ascii="Times New Roman" w:hAnsi="Times New Roman" w:eastAsia="仿宋_GB2312"/>
                <w:sz w:val="18"/>
                <w:szCs w:val="18"/>
              </w:rPr>
            </w:pPr>
            <w:r>
              <w:rPr>
                <w:rFonts w:hint="eastAsia" w:ascii="Times New Roman" w:hAnsi="Times New Roman" w:eastAsia="仿宋_GB2312"/>
                <w:sz w:val="18"/>
                <w:szCs w:val="18"/>
              </w:rPr>
              <w:t>征集采纳社会公众意见情况</w:t>
            </w:r>
          </w:p>
        </w:tc>
        <w:tc>
          <w:tcPr>
            <w:tcW w:w="2340" w:type="dxa"/>
            <w:vAlign w:val="center"/>
          </w:tcPr>
          <w:p w14:paraId="2DE2A082">
            <w:pPr>
              <w:rPr>
                <w:rFonts w:ascii="Times New Roman" w:hAnsi="Times New Roman" w:eastAsia="仿宋_GB2312" w:cs="宋体"/>
                <w:sz w:val="18"/>
                <w:szCs w:val="18"/>
              </w:rPr>
            </w:pPr>
            <w:r>
              <w:rPr>
                <w:rFonts w:hint="eastAsia" w:ascii="Times New Roman" w:hAnsi="Times New Roman" w:eastAsia="仿宋_GB2312"/>
                <w:sz w:val="18"/>
                <w:szCs w:val="18"/>
              </w:rPr>
              <w:t>重大决策草案公布后征集到的社会公众意见情况、采纳与否情况及理由等</w:t>
            </w:r>
          </w:p>
        </w:tc>
        <w:tc>
          <w:tcPr>
            <w:tcW w:w="2520" w:type="dxa"/>
            <w:vAlign w:val="center"/>
          </w:tcPr>
          <w:p w14:paraId="6FD737ED">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14:paraId="2020368A">
            <w:pPr>
              <w:rPr>
                <w:rFonts w:ascii="Times New Roman" w:hAnsi="Times New Roman" w:eastAsia="仿宋_GB2312" w:cs="宋体"/>
                <w:sz w:val="18"/>
                <w:szCs w:val="18"/>
              </w:rPr>
            </w:pPr>
            <w:r>
              <w:rPr>
                <w:rFonts w:hint="eastAsia" w:ascii="Times New Roman" w:hAnsi="Times New Roman" w:eastAsia="仿宋_GB2312"/>
                <w:sz w:val="18"/>
                <w:szCs w:val="18"/>
              </w:rPr>
              <w:t>征求意见时对外公布的时限内公开</w:t>
            </w:r>
          </w:p>
        </w:tc>
        <w:tc>
          <w:tcPr>
            <w:tcW w:w="1475" w:type="dxa"/>
            <w:vAlign w:val="center"/>
          </w:tcPr>
          <w:p w14:paraId="43E38B6F">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74E477F8">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4BD0A7A">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1FD2E7A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5895EC7">
            <w:pPr>
              <w:jc w:val="center"/>
              <w:rPr>
                <w:rFonts w:ascii="Times New Roman" w:hAnsi="Times New Roman" w:eastAsia="仿宋"/>
                <w:sz w:val="30"/>
                <w:szCs w:val="30"/>
              </w:rPr>
            </w:pPr>
          </w:p>
        </w:tc>
        <w:tc>
          <w:tcPr>
            <w:tcW w:w="505" w:type="dxa"/>
            <w:vAlign w:val="center"/>
          </w:tcPr>
          <w:p w14:paraId="1FF0253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28A09B6B">
            <w:pPr>
              <w:jc w:val="center"/>
              <w:rPr>
                <w:rFonts w:ascii="Times New Roman" w:hAnsi="Times New Roman" w:eastAsia="仿宋"/>
                <w:sz w:val="30"/>
                <w:szCs w:val="30"/>
              </w:rPr>
            </w:pPr>
          </w:p>
        </w:tc>
        <w:tc>
          <w:tcPr>
            <w:tcW w:w="717" w:type="dxa"/>
            <w:vAlign w:val="center"/>
          </w:tcPr>
          <w:p w14:paraId="5F320AA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321A51A2">
            <w:pPr>
              <w:jc w:val="center"/>
              <w:rPr>
                <w:rFonts w:ascii="Times New Roman" w:hAnsi="Times New Roman" w:eastAsia="仿宋"/>
                <w:sz w:val="30"/>
                <w:szCs w:val="30"/>
              </w:rPr>
            </w:pPr>
          </w:p>
        </w:tc>
      </w:tr>
      <w:tr w14:paraId="5474E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5293FBF2">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731" w:type="dxa"/>
            <w:vAlign w:val="center"/>
          </w:tcPr>
          <w:p w14:paraId="7AF4EE02">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备灾管理</w:t>
            </w:r>
          </w:p>
        </w:tc>
        <w:tc>
          <w:tcPr>
            <w:tcW w:w="709" w:type="dxa"/>
            <w:vAlign w:val="center"/>
          </w:tcPr>
          <w:p w14:paraId="1AC80877">
            <w:pPr>
              <w:jc w:val="center"/>
              <w:rPr>
                <w:rFonts w:ascii="Times New Roman" w:hAnsi="Times New Roman" w:eastAsia="仿宋_GB2312"/>
                <w:sz w:val="18"/>
                <w:szCs w:val="18"/>
              </w:rPr>
            </w:pPr>
            <w:r>
              <w:rPr>
                <w:rFonts w:hint="eastAsia" w:ascii="Times New Roman" w:hAnsi="Times New Roman" w:eastAsia="仿宋_GB2312"/>
                <w:sz w:val="18"/>
                <w:szCs w:val="18"/>
              </w:rPr>
              <w:t>综合减灾示范社区</w:t>
            </w:r>
          </w:p>
        </w:tc>
        <w:tc>
          <w:tcPr>
            <w:tcW w:w="2340" w:type="dxa"/>
            <w:vAlign w:val="center"/>
          </w:tcPr>
          <w:p w14:paraId="45A404CC">
            <w:pPr>
              <w:rPr>
                <w:rFonts w:ascii="Times New Roman" w:hAnsi="Times New Roman" w:eastAsia="仿宋_GB2312" w:cs="宋体"/>
                <w:sz w:val="18"/>
                <w:szCs w:val="18"/>
              </w:rPr>
            </w:pPr>
            <w:r>
              <w:rPr>
                <w:rFonts w:hint="eastAsia" w:ascii="Times New Roman" w:hAnsi="Times New Roman" w:eastAsia="仿宋_GB2312"/>
                <w:sz w:val="18"/>
                <w:szCs w:val="18"/>
              </w:rPr>
              <w:t>综合减灾示范社区分布情况（其具体位置、创建时间、创建级别等）</w:t>
            </w:r>
          </w:p>
        </w:tc>
        <w:tc>
          <w:tcPr>
            <w:tcW w:w="2520" w:type="dxa"/>
            <w:vAlign w:val="center"/>
          </w:tcPr>
          <w:p w14:paraId="72489E60">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、《社会救助暂行办法》、《国家综合防灾减灾规划（</w:t>
            </w:r>
            <w:r>
              <w:rPr>
                <w:rFonts w:ascii="Times New Roman" w:hAnsi="Times New Roman" w:eastAsia="仿宋_GB2312"/>
                <w:sz w:val="18"/>
                <w:szCs w:val="18"/>
              </w:rPr>
              <w:t>2016-2020</w:t>
            </w:r>
            <w:r>
              <w:rPr>
                <w:rFonts w:hint="eastAsia" w:ascii="Times New Roman" w:hAnsi="Times New Roman" w:eastAsia="仿宋_GB2312"/>
                <w:sz w:val="18"/>
                <w:szCs w:val="18"/>
              </w:rPr>
              <w:t>年）》</w:t>
            </w:r>
          </w:p>
        </w:tc>
        <w:tc>
          <w:tcPr>
            <w:tcW w:w="1620" w:type="dxa"/>
            <w:vAlign w:val="center"/>
          </w:tcPr>
          <w:p w14:paraId="61A1B58A">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1EC3E8EB">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612955C0">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13F1F750">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413A327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17CE6F64">
            <w:pPr>
              <w:jc w:val="center"/>
              <w:rPr>
                <w:rFonts w:ascii="Times New Roman" w:hAnsi="Times New Roman" w:eastAsia="仿宋"/>
                <w:sz w:val="30"/>
                <w:szCs w:val="30"/>
              </w:rPr>
            </w:pPr>
          </w:p>
        </w:tc>
        <w:tc>
          <w:tcPr>
            <w:tcW w:w="505" w:type="dxa"/>
            <w:vAlign w:val="center"/>
          </w:tcPr>
          <w:p w14:paraId="2C73ABF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172AF2E8">
            <w:pPr>
              <w:jc w:val="center"/>
              <w:rPr>
                <w:rFonts w:ascii="Times New Roman" w:hAnsi="Times New Roman" w:eastAsia="仿宋"/>
                <w:sz w:val="30"/>
                <w:szCs w:val="30"/>
              </w:rPr>
            </w:pPr>
          </w:p>
        </w:tc>
        <w:tc>
          <w:tcPr>
            <w:tcW w:w="717" w:type="dxa"/>
            <w:vAlign w:val="center"/>
          </w:tcPr>
          <w:p w14:paraId="574883E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2AF76F75">
            <w:pPr>
              <w:jc w:val="center"/>
              <w:rPr>
                <w:rFonts w:ascii="Times New Roman" w:hAnsi="Times New Roman" w:eastAsia="仿宋"/>
                <w:sz w:val="30"/>
                <w:szCs w:val="30"/>
              </w:rPr>
            </w:pPr>
          </w:p>
        </w:tc>
      </w:tr>
      <w:tr w14:paraId="17593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53B863C4">
            <w:pPr>
              <w:jc w:val="center"/>
              <w:rPr>
                <w:rFonts w:ascii="Times New Roman" w:hAnsi="Times New Roman" w:eastAsia="仿宋_GB2312"/>
                <w:sz w:val="18"/>
                <w:szCs w:val="18"/>
              </w:rPr>
            </w:pPr>
            <w:r>
              <w:rPr>
                <w:rFonts w:ascii="Times New Roman" w:hAnsi="Times New Roman" w:eastAsia="仿宋_GB2312"/>
                <w:sz w:val="18"/>
                <w:szCs w:val="18"/>
              </w:rPr>
              <w:t>9</w:t>
            </w:r>
          </w:p>
        </w:tc>
        <w:tc>
          <w:tcPr>
            <w:tcW w:w="731" w:type="dxa"/>
            <w:vAlign w:val="center"/>
          </w:tcPr>
          <w:p w14:paraId="43BF16F4">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灾后救助</w:t>
            </w:r>
          </w:p>
        </w:tc>
        <w:tc>
          <w:tcPr>
            <w:tcW w:w="709" w:type="dxa"/>
            <w:vAlign w:val="center"/>
          </w:tcPr>
          <w:p w14:paraId="4D78B47C">
            <w:pPr>
              <w:jc w:val="center"/>
              <w:rPr>
                <w:rFonts w:ascii="Times New Roman" w:hAnsi="Times New Roman" w:eastAsia="仿宋_GB2312"/>
                <w:sz w:val="18"/>
                <w:szCs w:val="18"/>
              </w:rPr>
            </w:pPr>
            <w:r>
              <w:rPr>
                <w:rFonts w:hint="eastAsia" w:ascii="Times New Roman" w:hAnsi="Times New Roman" w:eastAsia="仿宋_GB2312"/>
                <w:sz w:val="18"/>
                <w:szCs w:val="18"/>
              </w:rPr>
              <w:t>救助审定信息</w:t>
            </w:r>
          </w:p>
        </w:tc>
        <w:tc>
          <w:tcPr>
            <w:tcW w:w="2340" w:type="dxa"/>
            <w:vAlign w:val="center"/>
          </w:tcPr>
          <w:p w14:paraId="1FAB2AD5">
            <w:pPr>
              <w:rPr>
                <w:rFonts w:ascii="Times New Roman" w:hAnsi="Times New Roman" w:eastAsia="仿宋_GB2312" w:cs="宋体"/>
                <w:sz w:val="18"/>
                <w:szCs w:val="18"/>
              </w:rPr>
            </w:pPr>
            <w:r>
              <w:rPr>
                <w:rFonts w:hint="eastAsia" w:ascii="Times New Roman" w:hAnsi="Times New Roman" w:eastAsia="仿宋_GB2312"/>
                <w:sz w:val="18"/>
                <w:szCs w:val="18"/>
              </w:rPr>
              <w:t>自然灾害救助（</w:t>
            </w:r>
            <w:r>
              <w:rPr>
                <w:rFonts w:ascii="Times New Roman" w:hAnsi="Times New Roman" w:eastAsia="仿宋_GB2312"/>
                <w:sz w:val="18"/>
                <w:szCs w:val="18"/>
              </w:rPr>
              <w:t>6</w:t>
            </w:r>
            <w:r>
              <w:rPr>
                <w:rFonts w:hint="eastAsia" w:ascii="Times New Roman" w:hAnsi="Times New Roman" w:eastAsia="仿宋_GB2312"/>
                <w:sz w:val="18"/>
                <w:szCs w:val="18"/>
              </w:rPr>
              <w:t>类）的救助对象、申报材料、办理程序及时限等</w:t>
            </w:r>
          </w:p>
        </w:tc>
        <w:tc>
          <w:tcPr>
            <w:tcW w:w="2520" w:type="dxa"/>
            <w:vAlign w:val="center"/>
          </w:tcPr>
          <w:p w14:paraId="69F9394E">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14:paraId="55F9B4BB">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0C0B9453">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16B30A31">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050EA12C">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4D9E8E4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26771DEA">
            <w:pPr>
              <w:jc w:val="center"/>
              <w:rPr>
                <w:rFonts w:ascii="Times New Roman" w:hAnsi="Times New Roman" w:eastAsia="仿宋"/>
                <w:sz w:val="30"/>
                <w:szCs w:val="30"/>
              </w:rPr>
            </w:pPr>
          </w:p>
        </w:tc>
        <w:tc>
          <w:tcPr>
            <w:tcW w:w="505" w:type="dxa"/>
            <w:vAlign w:val="center"/>
          </w:tcPr>
          <w:p w14:paraId="780E0289">
            <w:pPr>
              <w:jc w:val="center"/>
              <w:rPr>
                <w:rFonts w:ascii="Times New Roman" w:hAnsi="Times New Roman" w:eastAsia="仿宋"/>
                <w:sz w:val="30"/>
                <w:szCs w:val="30"/>
              </w:rPr>
            </w:pPr>
          </w:p>
        </w:tc>
        <w:tc>
          <w:tcPr>
            <w:tcW w:w="592" w:type="dxa"/>
            <w:noWrap/>
            <w:vAlign w:val="center"/>
          </w:tcPr>
          <w:p w14:paraId="3400B66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717" w:type="dxa"/>
            <w:vAlign w:val="center"/>
          </w:tcPr>
          <w:p w14:paraId="240F53F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55DCCCF9">
            <w:pPr>
              <w:jc w:val="center"/>
              <w:rPr>
                <w:rFonts w:ascii="Times New Roman" w:hAnsi="Times New Roman" w:eastAsia="仿宋"/>
                <w:sz w:val="30"/>
                <w:szCs w:val="30"/>
              </w:rPr>
            </w:pPr>
          </w:p>
        </w:tc>
      </w:tr>
      <w:tr w14:paraId="2AF7F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1" w:hRule="atLeast"/>
          <w:jc w:val="center"/>
        </w:trPr>
        <w:tc>
          <w:tcPr>
            <w:tcW w:w="419" w:type="dxa"/>
            <w:vAlign w:val="center"/>
          </w:tcPr>
          <w:p w14:paraId="1A12C945">
            <w:pPr>
              <w:jc w:val="center"/>
              <w:rPr>
                <w:rFonts w:ascii="Times New Roman" w:hAnsi="Times New Roman" w:eastAsia="仿宋_GB2312"/>
                <w:sz w:val="18"/>
                <w:szCs w:val="18"/>
              </w:rPr>
            </w:pPr>
            <w:r>
              <w:rPr>
                <w:rFonts w:ascii="Times New Roman" w:hAnsi="Times New Roman" w:eastAsia="仿宋_GB2312"/>
                <w:sz w:val="18"/>
                <w:szCs w:val="18"/>
              </w:rPr>
              <w:t>10</w:t>
            </w:r>
          </w:p>
        </w:tc>
        <w:tc>
          <w:tcPr>
            <w:tcW w:w="731" w:type="dxa"/>
            <w:vMerge w:val="restart"/>
            <w:vAlign w:val="center"/>
          </w:tcPr>
          <w:p w14:paraId="0963ACEF">
            <w:pPr>
              <w:jc w:val="center"/>
              <w:rPr>
                <w:rFonts w:ascii="Times New Roman" w:hAnsi="Times New Roman" w:eastAsia="仿宋_GB2312" w:cs="宋体"/>
                <w:sz w:val="18"/>
                <w:szCs w:val="18"/>
              </w:rPr>
            </w:pPr>
            <w:r>
              <w:rPr>
                <w:rFonts w:hint="eastAsia" w:ascii="Times New Roman" w:hAnsi="Times New Roman" w:eastAsia="仿宋_GB2312"/>
                <w:sz w:val="18"/>
                <w:szCs w:val="18"/>
              </w:rPr>
              <w:t>灾害救助</w:t>
            </w:r>
          </w:p>
        </w:tc>
        <w:tc>
          <w:tcPr>
            <w:tcW w:w="709" w:type="dxa"/>
            <w:vAlign w:val="center"/>
          </w:tcPr>
          <w:p w14:paraId="4B116F7D">
            <w:pPr>
              <w:jc w:val="center"/>
              <w:rPr>
                <w:rFonts w:ascii="Times New Roman" w:hAnsi="Times New Roman" w:eastAsia="仿宋_GB2312"/>
                <w:sz w:val="18"/>
                <w:szCs w:val="18"/>
              </w:rPr>
            </w:pPr>
            <w:r>
              <w:rPr>
                <w:rFonts w:hint="eastAsia" w:ascii="Times New Roman" w:hAnsi="Times New Roman" w:eastAsia="仿宋_GB2312"/>
                <w:sz w:val="18"/>
                <w:szCs w:val="18"/>
              </w:rPr>
              <w:t>应急管理部门审批</w:t>
            </w:r>
          </w:p>
        </w:tc>
        <w:tc>
          <w:tcPr>
            <w:tcW w:w="2340" w:type="dxa"/>
            <w:vAlign w:val="center"/>
          </w:tcPr>
          <w:p w14:paraId="1A57D4EF">
            <w:pPr>
              <w:rPr>
                <w:rFonts w:ascii="Times New Roman" w:hAnsi="Times New Roman" w:eastAsia="仿宋_GB2312" w:cs="宋体"/>
                <w:sz w:val="18"/>
                <w:szCs w:val="18"/>
              </w:rPr>
            </w:pPr>
            <w:r>
              <w:rPr>
                <w:rFonts w:hint="eastAsia" w:ascii="Times New Roman" w:hAnsi="Times New Roman" w:eastAsia="仿宋_GB2312"/>
                <w:sz w:val="18"/>
                <w:szCs w:val="18"/>
              </w:rPr>
              <w:t>救助款物通知及划拨情况</w:t>
            </w:r>
          </w:p>
        </w:tc>
        <w:tc>
          <w:tcPr>
            <w:tcW w:w="2520" w:type="dxa"/>
            <w:vAlign w:val="center"/>
          </w:tcPr>
          <w:p w14:paraId="2DA4311A">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14:paraId="1D55AFB4">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2AAE854F">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0D534C1B">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A077EF8">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64804B4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29BB8E7">
            <w:pPr>
              <w:jc w:val="center"/>
              <w:rPr>
                <w:rFonts w:ascii="Times New Roman" w:hAnsi="Times New Roman" w:eastAsia="仿宋"/>
                <w:sz w:val="30"/>
                <w:szCs w:val="30"/>
              </w:rPr>
            </w:pPr>
          </w:p>
        </w:tc>
        <w:tc>
          <w:tcPr>
            <w:tcW w:w="505" w:type="dxa"/>
            <w:vAlign w:val="center"/>
          </w:tcPr>
          <w:p w14:paraId="01CDE1C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6F7592CD">
            <w:pPr>
              <w:jc w:val="center"/>
              <w:rPr>
                <w:rFonts w:ascii="Times New Roman" w:hAnsi="Times New Roman" w:eastAsia="仿宋"/>
                <w:sz w:val="30"/>
                <w:szCs w:val="30"/>
              </w:rPr>
            </w:pPr>
          </w:p>
        </w:tc>
        <w:tc>
          <w:tcPr>
            <w:tcW w:w="717" w:type="dxa"/>
            <w:vAlign w:val="center"/>
          </w:tcPr>
          <w:p w14:paraId="26DC663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62D9D345">
            <w:pPr>
              <w:jc w:val="center"/>
              <w:rPr>
                <w:rFonts w:ascii="Times New Roman" w:hAnsi="Times New Roman" w:eastAsia="仿宋"/>
                <w:sz w:val="30"/>
                <w:szCs w:val="30"/>
              </w:rPr>
            </w:pPr>
          </w:p>
        </w:tc>
      </w:tr>
      <w:tr w14:paraId="2ECDE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1CA09374">
            <w:pPr>
              <w:jc w:val="center"/>
              <w:rPr>
                <w:rFonts w:ascii="Times New Roman" w:hAnsi="Times New Roman" w:eastAsia="仿宋_GB2312"/>
                <w:sz w:val="18"/>
                <w:szCs w:val="18"/>
              </w:rPr>
            </w:pPr>
            <w:r>
              <w:rPr>
                <w:rFonts w:ascii="Times New Roman" w:hAnsi="Times New Roman" w:eastAsia="仿宋_GB2312"/>
                <w:sz w:val="18"/>
                <w:szCs w:val="18"/>
              </w:rPr>
              <w:t>11</w:t>
            </w:r>
          </w:p>
        </w:tc>
        <w:tc>
          <w:tcPr>
            <w:tcW w:w="731" w:type="dxa"/>
            <w:vMerge w:val="continue"/>
            <w:vAlign w:val="center"/>
          </w:tcPr>
          <w:p w14:paraId="01A8D904">
            <w:pPr>
              <w:jc w:val="center"/>
              <w:rPr>
                <w:rFonts w:ascii="Times New Roman" w:hAnsi="Times New Roman" w:eastAsia="仿宋_GB2312" w:cs="宋体"/>
                <w:sz w:val="18"/>
                <w:szCs w:val="18"/>
              </w:rPr>
            </w:pPr>
          </w:p>
        </w:tc>
        <w:tc>
          <w:tcPr>
            <w:tcW w:w="709" w:type="dxa"/>
            <w:vAlign w:val="center"/>
          </w:tcPr>
          <w:p w14:paraId="161E4666">
            <w:pPr>
              <w:jc w:val="center"/>
              <w:rPr>
                <w:rFonts w:ascii="Times New Roman" w:hAnsi="Times New Roman" w:eastAsia="仿宋_GB2312"/>
                <w:sz w:val="18"/>
                <w:szCs w:val="18"/>
              </w:rPr>
            </w:pPr>
            <w:r>
              <w:rPr>
                <w:rFonts w:hint="eastAsia" w:ascii="Times New Roman" w:hAnsi="Times New Roman" w:eastAsia="仿宋_GB2312"/>
                <w:sz w:val="18"/>
                <w:szCs w:val="18"/>
              </w:rPr>
              <w:t>因灾过渡期生活救助</w:t>
            </w:r>
          </w:p>
        </w:tc>
        <w:tc>
          <w:tcPr>
            <w:tcW w:w="2340" w:type="dxa"/>
            <w:vAlign w:val="center"/>
          </w:tcPr>
          <w:p w14:paraId="2D873227">
            <w:pPr>
              <w:rPr>
                <w:rFonts w:ascii="Times New Roman" w:hAnsi="Times New Roman" w:eastAsia="仿宋_GB2312" w:cs="宋体"/>
                <w:sz w:val="18"/>
                <w:szCs w:val="18"/>
              </w:rPr>
            </w:pPr>
            <w:r>
              <w:rPr>
                <w:rFonts w:hint="eastAsia" w:ascii="Times New Roman" w:hAnsi="Times New Roman" w:eastAsia="仿宋_GB2312"/>
                <w:sz w:val="18"/>
                <w:szCs w:val="18"/>
              </w:rPr>
              <w:t>因灾过渡期生活救助标准、过渡期生活救助对象评议结果公示（灾民姓名、受灾情况、拟救助金额、监督举举报电话）</w:t>
            </w:r>
            <w:r>
              <w:rPr>
                <w:rFonts w:ascii="Times New Roman" w:hAnsi="Times New Roman" w:eastAsia="仿宋_GB2312"/>
                <w:sz w:val="18"/>
                <w:szCs w:val="18"/>
              </w:rPr>
              <w:t xml:space="preserve">                                         </w:t>
            </w:r>
            <w:r>
              <w:rPr>
                <w:rFonts w:hint="eastAsia" w:ascii="Times New Roman" w:hAnsi="Times New Roman" w:eastAsia="仿宋_GB2312"/>
                <w:sz w:val="18"/>
                <w:szCs w:val="18"/>
              </w:rPr>
              <w:t>过渡期生活救助对象确定（灾民姓名、受灾情况、救助金额、监督举报电话</w:t>
            </w:r>
            <w:r>
              <w:rPr>
                <w:rFonts w:ascii="Times New Roman" w:hAnsi="Times New Roman" w:eastAsia="仿宋_GB2312"/>
                <w:sz w:val="18"/>
                <w:szCs w:val="18"/>
              </w:rPr>
              <w:t>)</w:t>
            </w:r>
          </w:p>
        </w:tc>
        <w:tc>
          <w:tcPr>
            <w:tcW w:w="2520" w:type="dxa"/>
            <w:vAlign w:val="center"/>
          </w:tcPr>
          <w:p w14:paraId="3FBF216C">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14:paraId="00D3052A">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3D7DD93E">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7DEACEAC">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46808A81">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1B24D04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A3470A2">
            <w:pPr>
              <w:jc w:val="center"/>
              <w:rPr>
                <w:rFonts w:ascii="Times New Roman" w:hAnsi="Times New Roman" w:eastAsia="仿宋"/>
                <w:sz w:val="30"/>
                <w:szCs w:val="30"/>
              </w:rPr>
            </w:pPr>
          </w:p>
        </w:tc>
        <w:tc>
          <w:tcPr>
            <w:tcW w:w="505" w:type="dxa"/>
            <w:vAlign w:val="center"/>
          </w:tcPr>
          <w:p w14:paraId="5CF315C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1283686A">
            <w:pPr>
              <w:jc w:val="center"/>
              <w:rPr>
                <w:rFonts w:ascii="Times New Roman" w:hAnsi="Times New Roman" w:eastAsia="仿宋"/>
                <w:sz w:val="30"/>
                <w:szCs w:val="30"/>
              </w:rPr>
            </w:pPr>
          </w:p>
        </w:tc>
        <w:tc>
          <w:tcPr>
            <w:tcW w:w="717" w:type="dxa"/>
            <w:vAlign w:val="center"/>
          </w:tcPr>
          <w:p w14:paraId="029834E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05FE7FA1">
            <w:pPr>
              <w:jc w:val="center"/>
              <w:rPr>
                <w:rFonts w:ascii="Times New Roman" w:hAnsi="Times New Roman" w:eastAsia="仿宋"/>
                <w:sz w:val="30"/>
                <w:szCs w:val="30"/>
              </w:rPr>
            </w:pPr>
          </w:p>
        </w:tc>
      </w:tr>
      <w:tr w14:paraId="7DE7C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1" w:hRule="atLeast"/>
          <w:jc w:val="center"/>
        </w:trPr>
        <w:tc>
          <w:tcPr>
            <w:tcW w:w="419" w:type="dxa"/>
            <w:vAlign w:val="center"/>
          </w:tcPr>
          <w:p w14:paraId="35DDFCB2">
            <w:pPr>
              <w:jc w:val="center"/>
              <w:rPr>
                <w:rFonts w:ascii="Times New Roman" w:hAnsi="Times New Roman" w:eastAsia="仿宋_GB2312"/>
                <w:sz w:val="18"/>
                <w:szCs w:val="18"/>
              </w:rPr>
            </w:pPr>
            <w:r>
              <w:rPr>
                <w:rFonts w:ascii="Times New Roman" w:hAnsi="Times New Roman" w:eastAsia="仿宋_GB2312"/>
                <w:sz w:val="18"/>
                <w:szCs w:val="18"/>
              </w:rPr>
              <w:t>12</w:t>
            </w:r>
          </w:p>
        </w:tc>
        <w:tc>
          <w:tcPr>
            <w:tcW w:w="731" w:type="dxa"/>
            <w:vAlign w:val="center"/>
          </w:tcPr>
          <w:p w14:paraId="08719021">
            <w:pPr>
              <w:jc w:val="center"/>
              <w:rPr>
                <w:rFonts w:ascii="Times New Roman" w:hAnsi="Times New Roman" w:eastAsia="仿宋_GB2312" w:cs="宋体"/>
                <w:sz w:val="18"/>
                <w:szCs w:val="18"/>
              </w:rPr>
            </w:pPr>
            <w:r>
              <w:rPr>
                <w:rFonts w:hint="eastAsia" w:ascii="Times New Roman" w:hAnsi="Times New Roman" w:eastAsia="仿宋_GB2312"/>
                <w:sz w:val="18"/>
                <w:szCs w:val="18"/>
              </w:rPr>
              <w:t>灾后救助</w:t>
            </w:r>
          </w:p>
        </w:tc>
        <w:tc>
          <w:tcPr>
            <w:tcW w:w="709" w:type="dxa"/>
            <w:vAlign w:val="center"/>
          </w:tcPr>
          <w:p w14:paraId="4BB5173E">
            <w:pPr>
              <w:jc w:val="center"/>
              <w:rPr>
                <w:rFonts w:ascii="Times New Roman" w:hAnsi="Times New Roman" w:eastAsia="仿宋_GB2312"/>
                <w:sz w:val="18"/>
                <w:szCs w:val="18"/>
              </w:rPr>
            </w:pPr>
            <w:r>
              <w:rPr>
                <w:rFonts w:hint="eastAsia" w:ascii="Times New Roman" w:hAnsi="Times New Roman" w:eastAsia="仿宋_GB2312"/>
                <w:sz w:val="18"/>
                <w:szCs w:val="18"/>
              </w:rPr>
              <w:t>居民住房恢复重建救助</w:t>
            </w:r>
          </w:p>
        </w:tc>
        <w:tc>
          <w:tcPr>
            <w:tcW w:w="2340" w:type="dxa"/>
            <w:vAlign w:val="center"/>
          </w:tcPr>
          <w:p w14:paraId="333F0AC0">
            <w:pPr>
              <w:rPr>
                <w:rFonts w:ascii="Times New Roman" w:hAnsi="Times New Roman" w:eastAsia="仿宋_GB2312"/>
                <w:sz w:val="18"/>
                <w:szCs w:val="18"/>
              </w:rPr>
            </w:pPr>
            <w:r>
              <w:rPr>
                <w:rFonts w:hint="eastAsia" w:ascii="Times New Roman" w:hAnsi="Times New Roman" w:eastAsia="仿宋_GB2312"/>
                <w:sz w:val="18"/>
                <w:szCs w:val="18"/>
              </w:rPr>
              <w:t>居民住房恢复重建救助标准（居民因灾倒房、损房恢复重建具体救助标准）</w:t>
            </w:r>
            <w:r>
              <w:rPr>
                <w:rFonts w:ascii="Times New Roman" w:hAnsi="Times New Roman" w:eastAsia="仿宋_GB2312"/>
                <w:sz w:val="18"/>
                <w:szCs w:val="18"/>
              </w:rPr>
              <w:t xml:space="preserve">                            </w:t>
            </w:r>
          </w:p>
          <w:p w14:paraId="1E2439DF">
            <w:pPr>
              <w:rPr>
                <w:rFonts w:ascii="Times New Roman" w:hAnsi="Times New Roman" w:eastAsia="仿宋_GB2312" w:cs="宋体"/>
                <w:sz w:val="18"/>
                <w:szCs w:val="18"/>
              </w:rPr>
            </w:pPr>
            <w:r>
              <w:rPr>
                <w:rFonts w:hint="eastAsia" w:ascii="Times New Roman" w:hAnsi="Times New Roman" w:eastAsia="仿宋_GB2312"/>
                <w:sz w:val="18"/>
                <w:szCs w:val="18"/>
              </w:rPr>
              <w:t>居民住房恢复重建救助对象评议结果公示（公开灾民姓名、受灾情况、拟救助标准、监督举报电话）</w:t>
            </w:r>
          </w:p>
        </w:tc>
        <w:tc>
          <w:tcPr>
            <w:tcW w:w="2520" w:type="dxa"/>
            <w:vAlign w:val="center"/>
          </w:tcPr>
          <w:p w14:paraId="03CD27D4">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14:paraId="0FC0EBAB">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1F426152">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0E537A36">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5C21CC95">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0E7C285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7397BBF">
            <w:pPr>
              <w:jc w:val="center"/>
              <w:rPr>
                <w:rFonts w:ascii="Times New Roman" w:hAnsi="Times New Roman" w:eastAsia="仿宋"/>
                <w:sz w:val="30"/>
                <w:szCs w:val="30"/>
              </w:rPr>
            </w:pPr>
          </w:p>
        </w:tc>
        <w:tc>
          <w:tcPr>
            <w:tcW w:w="505" w:type="dxa"/>
            <w:vAlign w:val="center"/>
          </w:tcPr>
          <w:p w14:paraId="102729B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554088EA">
            <w:pPr>
              <w:jc w:val="center"/>
              <w:rPr>
                <w:rFonts w:ascii="Times New Roman" w:hAnsi="Times New Roman" w:eastAsia="仿宋"/>
                <w:sz w:val="30"/>
                <w:szCs w:val="30"/>
              </w:rPr>
            </w:pPr>
          </w:p>
        </w:tc>
        <w:tc>
          <w:tcPr>
            <w:tcW w:w="717" w:type="dxa"/>
            <w:vAlign w:val="center"/>
          </w:tcPr>
          <w:p w14:paraId="481D061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511942C7">
            <w:pPr>
              <w:jc w:val="center"/>
              <w:rPr>
                <w:rFonts w:ascii="Times New Roman" w:hAnsi="Times New Roman" w:eastAsia="仿宋"/>
                <w:sz w:val="30"/>
                <w:szCs w:val="30"/>
              </w:rPr>
            </w:pPr>
          </w:p>
        </w:tc>
      </w:tr>
      <w:tr w14:paraId="52F2D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4C257F50">
            <w:pPr>
              <w:jc w:val="center"/>
              <w:rPr>
                <w:rFonts w:ascii="Times New Roman" w:hAnsi="Times New Roman" w:eastAsia="仿宋_GB2312"/>
                <w:sz w:val="18"/>
                <w:szCs w:val="18"/>
              </w:rPr>
            </w:pPr>
            <w:r>
              <w:rPr>
                <w:rFonts w:ascii="Times New Roman" w:hAnsi="Times New Roman" w:eastAsia="仿宋_GB2312" w:cs="宋体"/>
                <w:sz w:val="18"/>
                <w:szCs w:val="18"/>
              </w:rPr>
              <w:t>13</w:t>
            </w:r>
          </w:p>
        </w:tc>
        <w:tc>
          <w:tcPr>
            <w:tcW w:w="731" w:type="dxa"/>
            <w:vMerge w:val="restart"/>
            <w:vAlign w:val="center"/>
          </w:tcPr>
          <w:p w14:paraId="597C194D">
            <w:pPr>
              <w:jc w:val="center"/>
              <w:rPr>
                <w:rFonts w:ascii="Times New Roman" w:hAnsi="Times New Roman" w:eastAsia="仿宋_GB2312" w:cs="宋体"/>
                <w:sz w:val="18"/>
                <w:szCs w:val="18"/>
              </w:rPr>
            </w:pPr>
            <w:r>
              <w:rPr>
                <w:rFonts w:hint="eastAsia" w:ascii="Times New Roman" w:hAnsi="Times New Roman" w:eastAsia="仿宋_GB2312"/>
                <w:sz w:val="18"/>
                <w:szCs w:val="18"/>
              </w:rPr>
              <w:t>款物管理</w:t>
            </w:r>
          </w:p>
        </w:tc>
        <w:tc>
          <w:tcPr>
            <w:tcW w:w="709" w:type="dxa"/>
            <w:vAlign w:val="center"/>
          </w:tcPr>
          <w:p w14:paraId="3902D620">
            <w:pPr>
              <w:jc w:val="center"/>
              <w:rPr>
                <w:rFonts w:ascii="Times New Roman" w:hAnsi="Times New Roman" w:eastAsia="仿宋_GB2312"/>
                <w:sz w:val="18"/>
                <w:szCs w:val="18"/>
              </w:rPr>
            </w:pPr>
            <w:r>
              <w:rPr>
                <w:rFonts w:hint="eastAsia" w:ascii="Times New Roman" w:hAnsi="Times New Roman" w:eastAsia="仿宋_GB2312"/>
                <w:sz w:val="18"/>
                <w:szCs w:val="18"/>
              </w:rPr>
              <w:t>捐赠款物信息</w:t>
            </w:r>
          </w:p>
        </w:tc>
        <w:tc>
          <w:tcPr>
            <w:tcW w:w="2340" w:type="dxa"/>
            <w:vAlign w:val="center"/>
          </w:tcPr>
          <w:p w14:paraId="658B4F28">
            <w:pPr>
              <w:rPr>
                <w:rFonts w:ascii="Times New Roman" w:hAnsi="Times New Roman" w:eastAsia="仿宋_GB2312" w:cs="宋体"/>
                <w:sz w:val="18"/>
                <w:szCs w:val="18"/>
              </w:rPr>
            </w:pPr>
            <w:r>
              <w:rPr>
                <w:rFonts w:hint="eastAsia" w:ascii="Times New Roman" w:hAnsi="Times New Roman" w:eastAsia="仿宋_GB2312"/>
                <w:sz w:val="18"/>
                <w:szCs w:val="18"/>
              </w:rPr>
              <w:t>年度捐赠款物信息以及款物使用情况</w:t>
            </w:r>
          </w:p>
        </w:tc>
        <w:tc>
          <w:tcPr>
            <w:tcW w:w="2520" w:type="dxa"/>
            <w:vAlign w:val="center"/>
          </w:tcPr>
          <w:p w14:paraId="389B0481">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14:paraId="7E1AAAE0">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14:paraId="0F85E683">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26882D9F">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0B2898D8">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0830963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110316C3">
            <w:pPr>
              <w:jc w:val="center"/>
              <w:rPr>
                <w:rFonts w:ascii="Times New Roman" w:hAnsi="Times New Roman" w:eastAsia="仿宋"/>
                <w:sz w:val="30"/>
                <w:szCs w:val="30"/>
              </w:rPr>
            </w:pPr>
          </w:p>
        </w:tc>
        <w:tc>
          <w:tcPr>
            <w:tcW w:w="505" w:type="dxa"/>
            <w:vAlign w:val="center"/>
          </w:tcPr>
          <w:p w14:paraId="42E43D4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2D063BD4">
            <w:pPr>
              <w:jc w:val="center"/>
              <w:rPr>
                <w:rFonts w:ascii="Times New Roman" w:hAnsi="Times New Roman" w:eastAsia="仿宋"/>
                <w:sz w:val="30"/>
                <w:szCs w:val="30"/>
              </w:rPr>
            </w:pPr>
          </w:p>
        </w:tc>
        <w:tc>
          <w:tcPr>
            <w:tcW w:w="717" w:type="dxa"/>
            <w:vAlign w:val="center"/>
          </w:tcPr>
          <w:p w14:paraId="44F35C2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17F5C1D0">
            <w:pPr>
              <w:jc w:val="center"/>
              <w:rPr>
                <w:rFonts w:ascii="Times New Roman" w:hAnsi="Times New Roman" w:eastAsia="仿宋"/>
                <w:sz w:val="30"/>
                <w:szCs w:val="30"/>
              </w:rPr>
            </w:pPr>
          </w:p>
        </w:tc>
      </w:tr>
      <w:tr w14:paraId="374AE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57D8CAF8">
            <w:pPr>
              <w:jc w:val="center"/>
              <w:rPr>
                <w:rFonts w:ascii="Times New Roman" w:hAnsi="Times New Roman" w:eastAsia="仿宋_GB2312"/>
                <w:sz w:val="18"/>
                <w:szCs w:val="18"/>
              </w:rPr>
            </w:pPr>
            <w:r>
              <w:rPr>
                <w:rFonts w:ascii="Times New Roman" w:hAnsi="Times New Roman" w:eastAsia="仿宋_GB2312" w:cs="宋体"/>
                <w:sz w:val="18"/>
                <w:szCs w:val="18"/>
              </w:rPr>
              <w:t>14</w:t>
            </w:r>
          </w:p>
        </w:tc>
        <w:tc>
          <w:tcPr>
            <w:tcW w:w="731" w:type="dxa"/>
            <w:vMerge w:val="continue"/>
            <w:vAlign w:val="center"/>
          </w:tcPr>
          <w:p w14:paraId="39901397">
            <w:pPr>
              <w:jc w:val="center"/>
              <w:rPr>
                <w:rFonts w:ascii="Times New Roman" w:hAnsi="Times New Roman" w:eastAsia="仿宋_GB2312" w:cs="宋体"/>
                <w:sz w:val="18"/>
                <w:szCs w:val="18"/>
              </w:rPr>
            </w:pPr>
          </w:p>
        </w:tc>
        <w:tc>
          <w:tcPr>
            <w:tcW w:w="709" w:type="dxa"/>
            <w:vAlign w:val="center"/>
          </w:tcPr>
          <w:p w14:paraId="1F43CD17">
            <w:pPr>
              <w:jc w:val="center"/>
              <w:rPr>
                <w:rFonts w:ascii="Times New Roman" w:hAnsi="Times New Roman" w:eastAsia="仿宋_GB2312"/>
                <w:sz w:val="18"/>
                <w:szCs w:val="18"/>
              </w:rPr>
            </w:pPr>
            <w:r>
              <w:rPr>
                <w:rFonts w:hint="eastAsia" w:ascii="Times New Roman" w:hAnsi="Times New Roman" w:eastAsia="仿宋_GB2312"/>
                <w:sz w:val="18"/>
                <w:szCs w:val="18"/>
              </w:rPr>
              <w:t>年度款物使用情况</w:t>
            </w:r>
          </w:p>
        </w:tc>
        <w:tc>
          <w:tcPr>
            <w:tcW w:w="2340" w:type="dxa"/>
            <w:vAlign w:val="center"/>
          </w:tcPr>
          <w:p w14:paraId="73329E61">
            <w:pPr>
              <w:rPr>
                <w:rFonts w:ascii="Times New Roman" w:hAnsi="Times New Roman" w:eastAsia="仿宋_GB2312" w:cs="宋体"/>
                <w:sz w:val="18"/>
                <w:szCs w:val="18"/>
              </w:rPr>
            </w:pPr>
            <w:r>
              <w:rPr>
                <w:rFonts w:hint="eastAsia" w:ascii="Times New Roman" w:hAnsi="Times New Roman" w:eastAsia="仿宋_GB2312"/>
                <w:sz w:val="18"/>
                <w:szCs w:val="18"/>
              </w:rPr>
              <w:t>年度救灾资金和救灾物资等使用情况</w:t>
            </w:r>
          </w:p>
        </w:tc>
        <w:tc>
          <w:tcPr>
            <w:tcW w:w="2520" w:type="dxa"/>
            <w:vAlign w:val="center"/>
          </w:tcPr>
          <w:p w14:paraId="28AA316A">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14:paraId="7A77E5F3">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14:paraId="0E913864">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594A9D91">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A00DF3C">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6C46684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1111E900">
            <w:pPr>
              <w:jc w:val="center"/>
              <w:rPr>
                <w:rFonts w:ascii="Times New Roman" w:hAnsi="Times New Roman" w:eastAsia="仿宋"/>
                <w:sz w:val="30"/>
                <w:szCs w:val="30"/>
              </w:rPr>
            </w:pPr>
          </w:p>
        </w:tc>
        <w:tc>
          <w:tcPr>
            <w:tcW w:w="505" w:type="dxa"/>
            <w:vAlign w:val="center"/>
          </w:tcPr>
          <w:p w14:paraId="2FB007D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189DDE4C">
            <w:pPr>
              <w:jc w:val="center"/>
              <w:rPr>
                <w:rFonts w:ascii="Times New Roman" w:hAnsi="Times New Roman" w:eastAsia="仿宋"/>
                <w:sz w:val="30"/>
                <w:szCs w:val="30"/>
              </w:rPr>
            </w:pPr>
          </w:p>
        </w:tc>
        <w:tc>
          <w:tcPr>
            <w:tcW w:w="717" w:type="dxa"/>
            <w:vAlign w:val="center"/>
          </w:tcPr>
          <w:p w14:paraId="2FDE683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36A1BAB7">
            <w:pPr>
              <w:jc w:val="center"/>
              <w:rPr>
                <w:rFonts w:ascii="Times New Roman" w:hAnsi="Times New Roman" w:eastAsia="仿宋"/>
                <w:sz w:val="30"/>
                <w:szCs w:val="30"/>
              </w:rPr>
            </w:pPr>
          </w:p>
        </w:tc>
      </w:tr>
      <w:tr w14:paraId="6F74D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58A36159">
            <w:pPr>
              <w:jc w:val="center"/>
              <w:rPr>
                <w:rFonts w:ascii="Times New Roman" w:hAnsi="Times New Roman" w:eastAsia="仿宋_GB2312"/>
                <w:sz w:val="18"/>
                <w:szCs w:val="18"/>
              </w:rPr>
            </w:pPr>
            <w:r>
              <w:rPr>
                <w:rFonts w:ascii="Times New Roman" w:hAnsi="Times New Roman" w:eastAsia="仿宋_GB2312" w:cs="宋体"/>
                <w:sz w:val="18"/>
                <w:szCs w:val="18"/>
              </w:rPr>
              <w:t>15</w:t>
            </w:r>
          </w:p>
        </w:tc>
        <w:tc>
          <w:tcPr>
            <w:tcW w:w="731" w:type="dxa"/>
            <w:vAlign w:val="center"/>
          </w:tcPr>
          <w:p w14:paraId="4CFF86DB">
            <w:pPr>
              <w:jc w:val="center"/>
              <w:rPr>
                <w:rFonts w:ascii="Times New Roman" w:hAnsi="Times New Roman" w:eastAsia="仿宋_GB2312" w:cs="宋体"/>
                <w:sz w:val="18"/>
                <w:szCs w:val="18"/>
              </w:rPr>
            </w:pPr>
            <w:r>
              <w:rPr>
                <w:rFonts w:hint="eastAsia" w:ascii="Times New Roman" w:hAnsi="Times New Roman" w:eastAsia="仿宋_GB2312"/>
                <w:sz w:val="18"/>
                <w:szCs w:val="18"/>
              </w:rPr>
              <w:t>工作动态</w:t>
            </w:r>
          </w:p>
        </w:tc>
        <w:tc>
          <w:tcPr>
            <w:tcW w:w="709" w:type="dxa"/>
            <w:vAlign w:val="center"/>
          </w:tcPr>
          <w:p w14:paraId="28F29E25">
            <w:pPr>
              <w:jc w:val="center"/>
              <w:rPr>
                <w:rFonts w:ascii="Times New Roman" w:hAnsi="Times New Roman" w:eastAsia="仿宋_GB2312"/>
                <w:sz w:val="18"/>
                <w:szCs w:val="18"/>
              </w:rPr>
            </w:pPr>
            <w:r>
              <w:rPr>
                <w:rFonts w:hint="eastAsia" w:ascii="Times New Roman" w:hAnsi="Times New Roman" w:eastAsia="仿宋_GB2312"/>
                <w:sz w:val="18"/>
                <w:szCs w:val="18"/>
              </w:rPr>
              <w:t>工作信息</w:t>
            </w:r>
          </w:p>
        </w:tc>
        <w:tc>
          <w:tcPr>
            <w:tcW w:w="2340" w:type="dxa"/>
            <w:vAlign w:val="center"/>
          </w:tcPr>
          <w:p w14:paraId="0F509384">
            <w:pPr>
              <w:rPr>
                <w:rFonts w:ascii="Times New Roman" w:hAnsi="Times New Roman" w:eastAsia="仿宋_GB2312" w:cs="宋体"/>
                <w:sz w:val="18"/>
                <w:szCs w:val="18"/>
              </w:rPr>
            </w:pPr>
            <w:r>
              <w:rPr>
                <w:rFonts w:hint="eastAsia" w:ascii="Times New Roman" w:hAnsi="Times New Roman" w:eastAsia="仿宋_GB2312"/>
                <w:sz w:val="18"/>
                <w:szCs w:val="18"/>
              </w:rPr>
              <w:t>防灾减灾救灾其他相关动态信息</w:t>
            </w:r>
          </w:p>
        </w:tc>
        <w:tc>
          <w:tcPr>
            <w:tcW w:w="2520" w:type="dxa"/>
            <w:vAlign w:val="center"/>
          </w:tcPr>
          <w:p w14:paraId="3F2C6CBA">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14:paraId="1DD11FD0">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14:paraId="6EC32028">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00063ADC">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A773140">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0E441B5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ABEBDB2">
            <w:pPr>
              <w:rPr>
                <w:rFonts w:ascii="Times New Roman" w:hAnsi="Times New Roman" w:eastAsia="仿宋"/>
                <w:sz w:val="30"/>
                <w:szCs w:val="30"/>
              </w:rPr>
            </w:pPr>
          </w:p>
        </w:tc>
        <w:tc>
          <w:tcPr>
            <w:tcW w:w="505" w:type="dxa"/>
            <w:vAlign w:val="center"/>
          </w:tcPr>
          <w:p w14:paraId="5FA2CB7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4C2959AF">
            <w:pPr>
              <w:jc w:val="center"/>
              <w:rPr>
                <w:rFonts w:ascii="Times New Roman" w:hAnsi="Times New Roman" w:eastAsia="仿宋"/>
                <w:sz w:val="30"/>
                <w:szCs w:val="30"/>
              </w:rPr>
            </w:pPr>
          </w:p>
        </w:tc>
        <w:tc>
          <w:tcPr>
            <w:tcW w:w="717" w:type="dxa"/>
            <w:vAlign w:val="center"/>
          </w:tcPr>
          <w:p w14:paraId="788359B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6BBD8B02">
            <w:pPr>
              <w:jc w:val="center"/>
              <w:rPr>
                <w:rFonts w:ascii="Times New Roman" w:hAnsi="Times New Roman" w:eastAsia="仿宋"/>
                <w:sz w:val="30"/>
                <w:szCs w:val="30"/>
              </w:rPr>
            </w:pPr>
          </w:p>
        </w:tc>
      </w:tr>
    </w:tbl>
    <w:p w14:paraId="5001E011">
      <w:pPr>
        <w:rPr>
          <w:rFonts w:ascii="Times New Roman" w:hAnsi="Times New Roman" w:eastAsia="方正小标宋_GBK"/>
          <w:b/>
          <w:bCs/>
          <w:sz w:val="30"/>
        </w:rPr>
      </w:pPr>
    </w:p>
    <w:p w14:paraId="2612A719">
      <w:pPr>
        <w:pStyle w:val="2"/>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w:t>
      </w:r>
      <w:r>
        <w:rPr>
          <w:rFonts w:hint="eastAsia" w:ascii="Times New Roman" w:hAnsi="Times New Roman" w:eastAsia="方正小标宋_GBK"/>
          <w:sz w:val="30"/>
          <w:lang w:eastAsia="zh-CN"/>
        </w:rPr>
        <w:t>十</w:t>
      </w:r>
      <w:r>
        <w:rPr>
          <w:rFonts w:hint="eastAsia" w:ascii="Times New Roman" w:hAnsi="Times New Roman" w:eastAsia="方正小标宋_GBK"/>
          <w:sz w:val="30"/>
        </w:rPr>
        <w:t>）食品监管领域基层政务公开标准目录</w:t>
      </w:r>
    </w:p>
    <w:tbl>
      <w:tblPr>
        <w:tblStyle w:val="6"/>
        <w:tblW w:w="152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7"/>
        <w:gridCol w:w="663"/>
        <w:gridCol w:w="672"/>
        <w:gridCol w:w="2134"/>
        <w:gridCol w:w="2520"/>
        <w:gridCol w:w="1620"/>
        <w:gridCol w:w="1586"/>
        <w:gridCol w:w="1729"/>
        <w:gridCol w:w="573"/>
        <w:gridCol w:w="627"/>
        <w:gridCol w:w="505"/>
        <w:gridCol w:w="606"/>
        <w:gridCol w:w="703"/>
        <w:gridCol w:w="691"/>
      </w:tblGrid>
      <w:tr w14:paraId="2BE82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restart"/>
            <w:vAlign w:val="center"/>
          </w:tcPr>
          <w:p w14:paraId="7BAE888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5" w:type="dxa"/>
            <w:gridSpan w:val="2"/>
            <w:vAlign w:val="center"/>
          </w:tcPr>
          <w:p w14:paraId="4ED2CC2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134" w:type="dxa"/>
            <w:vMerge w:val="restart"/>
            <w:vAlign w:val="center"/>
          </w:tcPr>
          <w:p w14:paraId="0D99AF4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6EBE678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7AD6884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586" w:type="dxa"/>
            <w:vMerge w:val="restart"/>
            <w:vAlign w:val="center"/>
          </w:tcPr>
          <w:p w14:paraId="19A978E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729" w:type="dxa"/>
            <w:vMerge w:val="restart"/>
            <w:vAlign w:val="center"/>
          </w:tcPr>
          <w:p w14:paraId="66FB56A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35A99F6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14:paraId="78DD454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14:paraId="1C89BB8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48C26D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continue"/>
            <w:vAlign w:val="center"/>
          </w:tcPr>
          <w:p w14:paraId="5DDED52A">
            <w:pPr>
              <w:widowControl/>
              <w:jc w:val="center"/>
              <w:rPr>
                <w:rFonts w:ascii="Times New Roman" w:hAnsi="Times New Roman" w:eastAsia="黑体" w:cs="宋体"/>
                <w:kern w:val="0"/>
                <w:sz w:val="22"/>
              </w:rPr>
            </w:pPr>
          </w:p>
        </w:tc>
        <w:tc>
          <w:tcPr>
            <w:tcW w:w="663" w:type="dxa"/>
            <w:vAlign w:val="center"/>
          </w:tcPr>
          <w:p w14:paraId="043288D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2" w:type="dxa"/>
            <w:vAlign w:val="center"/>
          </w:tcPr>
          <w:p w14:paraId="2C74973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134" w:type="dxa"/>
            <w:vMerge w:val="continue"/>
            <w:vAlign w:val="center"/>
          </w:tcPr>
          <w:p w14:paraId="76E768E2">
            <w:pPr>
              <w:widowControl/>
              <w:jc w:val="center"/>
              <w:rPr>
                <w:rFonts w:ascii="Times New Roman" w:hAnsi="Times New Roman" w:eastAsia="黑体" w:cs="宋体"/>
                <w:kern w:val="0"/>
                <w:sz w:val="22"/>
              </w:rPr>
            </w:pPr>
          </w:p>
        </w:tc>
        <w:tc>
          <w:tcPr>
            <w:tcW w:w="2520" w:type="dxa"/>
            <w:vMerge w:val="continue"/>
            <w:vAlign w:val="center"/>
          </w:tcPr>
          <w:p w14:paraId="2298B0A1">
            <w:pPr>
              <w:widowControl/>
              <w:jc w:val="center"/>
              <w:rPr>
                <w:rFonts w:ascii="Times New Roman" w:hAnsi="Times New Roman" w:eastAsia="黑体" w:cs="宋体"/>
                <w:kern w:val="0"/>
                <w:sz w:val="22"/>
              </w:rPr>
            </w:pPr>
          </w:p>
        </w:tc>
        <w:tc>
          <w:tcPr>
            <w:tcW w:w="1620" w:type="dxa"/>
            <w:vMerge w:val="continue"/>
            <w:vAlign w:val="center"/>
          </w:tcPr>
          <w:p w14:paraId="66A6590A">
            <w:pPr>
              <w:widowControl/>
              <w:jc w:val="center"/>
              <w:rPr>
                <w:rFonts w:ascii="Times New Roman" w:hAnsi="Times New Roman" w:eastAsia="黑体" w:cs="宋体"/>
                <w:kern w:val="0"/>
                <w:sz w:val="22"/>
              </w:rPr>
            </w:pPr>
          </w:p>
        </w:tc>
        <w:tc>
          <w:tcPr>
            <w:tcW w:w="1586" w:type="dxa"/>
            <w:vMerge w:val="continue"/>
            <w:vAlign w:val="center"/>
          </w:tcPr>
          <w:p w14:paraId="322BB61F">
            <w:pPr>
              <w:widowControl/>
              <w:jc w:val="center"/>
              <w:rPr>
                <w:rFonts w:ascii="Times New Roman" w:hAnsi="Times New Roman" w:eastAsia="黑体" w:cs="宋体"/>
                <w:kern w:val="0"/>
                <w:sz w:val="22"/>
              </w:rPr>
            </w:pPr>
          </w:p>
        </w:tc>
        <w:tc>
          <w:tcPr>
            <w:tcW w:w="1729" w:type="dxa"/>
            <w:vMerge w:val="continue"/>
            <w:vAlign w:val="center"/>
          </w:tcPr>
          <w:p w14:paraId="44649755">
            <w:pPr>
              <w:widowControl/>
              <w:jc w:val="center"/>
              <w:rPr>
                <w:rFonts w:ascii="Times New Roman" w:hAnsi="Times New Roman" w:eastAsia="黑体" w:cs="宋体"/>
                <w:kern w:val="0"/>
                <w:sz w:val="22"/>
              </w:rPr>
            </w:pPr>
          </w:p>
        </w:tc>
        <w:tc>
          <w:tcPr>
            <w:tcW w:w="573" w:type="dxa"/>
            <w:vAlign w:val="center"/>
          </w:tcPr>
          <w:p w14:paraId="6228F83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6C12B25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11A30FC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14:paraId="691607B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14:paraId="20C406E4">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1371F4A3">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49FEF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0" w:hRule="atLeast"/>
          <w:jc w:val="center"/>
        </w:trPr>
        <w:tc>
          <w:tcPr>
            <w:tcW w:w="587" w:type="dxa"/>
            <w:noWrap/>
            <w:vAlign w:val="center"/>
          </w:tcPr>
          <w:p w14:paraId="69041C4C">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663" w:type="dxa"/>
            <w:vAlign w:val="center"/>
          </w:tcPr>
          <w:p w14:paraId="53180A32">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监督检查</w:t>
            </w:r>
          </w:p>
        </w:tc>
        <w:tc>
          <w:tcPr>
            <w:tcW w:w="672" w:type="dxa"/>
            <w:noWrap/>
            <w:vAlign w:val="center"/>
          </w:tcPr>
          <w:p w14:paraId="024D3068">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食品生产经营监督检查</w:t>
            </w:r>
          </w:p>
        </w:tc>
        <w:tc>
          <w:tcPr>
            <w:tcW w:w="2134" w:type="dxa"/>
            <w:vAlign w:val="center"/>
          </w:tcPr>
          <w:p w14:paraId="5584255D">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检查制度、检查标准、检查结果等</w:t>
            </w:r>
          </w:p>
        </w:tc>
        <w:tc>
          <w:tcPr>
            <w:tcW w:w="2520" w:type="dxa"/>
            <w:vAlign w:val="center"/>
          </w:tcPr>
          <w:p w14:paraId="168E6F4F">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食品安全法》</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《食品生产经营日常监督检查管理办法》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14:paraId="40C0E5AD">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7604C7A3">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729" w:type="dxa"/>
            <w:vAlign w:val="center"/>
          </w:tcPr>
          <w:p w14:paraId="79C13C71">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14:paraId="25AE9158">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noWrap/>
            <w:vAlign w:val="center"/>
          </w:tcPr>
          <w:p w14:paraId="1ED2CD0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tcPr>
          <w:p w14:paraId="54CA71CD">
            <w:pPr>
              <w:jc w:val="center"/>
              <w:rPr>
                <w:rFonts w:ascii="Times New Roman" w:hAnsi="Times New Roman" w:eastAsia="仿宋"/>
                <w:sz w:val="30"/>
                <w:szCs w:val="30"/>
              </w:rPr>
            </w:pPr>
          </w:p>
        </w:tc>
        <w:tc>
          <w:tcPr>
            <w:tcW w:w="505" w:type="dxa"/>
            <w:noWrap/>
            <w:vAlign w:val="center"/>
          </w:tcPr>
          <w:p w14:paraId="0F69999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15FC8F69">
            <w:pPr>
              <w:jc w:val="center"/>
              <w:rPr>
                <w:rFonts w:ascii="Times New Roman" w:hAnsi="Times New Roman" w:eastAsia="仿宋"/>
                <w:sz w:val="30"/>
                <w:szCs w:val="30"/>
              </w:rPr>
            </w:pPr>
          </w:p>
        </w:tc>
        <w:tc>
          <w:tcPr>
            <w:tcW w:w="703" w:type="dxa"/>
            <w:noWrap/>
            <w:vAlign w:val="center"/>
          </w:tcPr>
          <w:p w14:paraId="77D9825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74CD31C4">
            <w:pPr>
              <w:jc w:val="center"/>
              <w:rPr>
                <w:rFonts w:ascii="Times New Roman" w:hAnsi="Times New Roman" w:eastAsia="仿宋"/>
                <w:sz w:val="30"/>
                <w:szCs w:val="30"/>
              </w:rPr>
            </w:pPr>
          </w:p>
        </w:tc>
      </w:tr>
      <w:tr w14:paraId="694F6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5" w:hRule="atLeast"/>
          <w:jc w:val="center"/>
        </w:trPr>
        <w:tc>
          <w:tcPr>
            <w:tcW w:w="587" w:type="dxa"/>
            <w:noWrap/>
            <w:vAlign w:val="center"/>
          </w:tcPr>
          <w:p w14:paraId="746793FF">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663" w:type="dxa"/>
            <w:noWrap/>
            <w:vAlign w:val="center"/>
          </w:tcPr>
          <w:p w14:paraId="54491354">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行政处罚</w:t>
            </w:r>
          </w:p>
        </w:tc>
        <w:tc>
          <w:tcPr>
            <w:tcW w:w="672" w:type="dxa"/>
            <w:vAlign w:val="center"/>
          </w:tcPr>
          <w:p w14:paraId="69D8EBD1">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食品生产经营行政处罚</w:t>
            </w:r>
          </w:p>
        </w:tc>
        <w:tc>
          <w:tcPr>
            <w:tcW w:w="2134" w:type="dxa"/>
            <w:vAlign w:val="center"/>
          </w:tcPr>
          <w:p w14:paraId="4E0F6CA4">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处罚对象、案件名称、违法主要事实、处罚种类和内容、处罚依据、作出处罚决定部门、处罚时间、处罚决定书文号、处罚履行方式和期限等</w:t>
            </w:r>
          </w:p>
        </w:tc>
        <w:tc>
          <w:tcPr>
            <w:tcW w:w="2520" w:type="dxa"/>
            <w:vAlign w:val="center"/>
          </w:tcPr>
          <w:p w14:paraId="06AC1712">
            <w:pPr>
              <w:spacing w:line="300" w:lineRule="exact"/>
              <w:rPr>
                <w:rFonts w:ascii="Times New Roman" w:hAnsi="Times New Roman" w:eastAsia="仿宋_GB2312"/>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《食品药品行政处罚案件信息公开实施细则》</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《市场监督管理行政处罚程序暂行规定》</w:t>
            </w:r>
          </w:p>
        </w:tc>
        <w:tc>
          <w:tcPr>
            <w:tcW w:w="1620" w:type="dxa"/>
            <w:vAlign w:val="center"/>
          </w:tcPr>
          <w:p w14:paraId="612B991B">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行政处罚决定形成之日起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384EEF33">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729" w:type="dxa"/>
            <w:vAlign w:val="center"/>
          </w:tcPr>
          <w:p w14:paraId="62A27732">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14:paraId="3B8E360B">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14:paraId="6B88BB6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05114A59">
            <w:pPr>
              <w:jc w:val="center"/>
              <w:rPr>
                <w:rFonts w:ascii="Times New Roman" w:hAnsi="Times New Roman" w:eastAsia="仿宋"/>
                <w:sz w:val="30"/>
                <w:szCs w:val="30"/>
              </w:rPr>
            </w:pPr>
          </w:p>
        </w:tc>
        <w:tc>
          <w:tcPr>
            <w:tcW w:w="505" w:type="dxa"/>
            <w:vAlign w:val="center"/>
          </w:tcPr>
          <w:p w14:paraId="639C243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3414495B">
            <w:pPr>
              <w:jc w:val="center"/>
              <w:rPr>
                <w:rFonts w:ascii="Times New Roman" w:hAnsi="Times New Roman" w:eastAsia="仿宋"/>
                <w:sz w:val="30"/>
                <w:szCs w:val="30"/>
              </w:rPr>
            </w:pPr>
          </w:p>
        </w:tc>
        <w:tc>
          <w:tcPr>
            <w:tcW w:w="703" w:type="dxa"/>
            <w:vAlign w:val="center"/>
          </w:tcPr>
          <w:p w14:paraId="5431A20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29D7FD56">
            <w:pPr>
              <w:jc w:val="center"/>
              <w:rPr>
                <w:rFonts w:ascii="Times New Roman" w:hAnsi="Times New Roman" w:eastAsia="仿宋"/>
                <w:sz w:val="30"/>
                <w:szCs w:val="30"/>
              </w:rPr>
            </w:pPr>
          </w:p>
        </w:tc>
      </w:tr>
      <w:tr w14:paraId="28284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5" w:hRule="atLeast"/>
          <w:jc w:val="center"/>
        </w:trPr>
        <w:tc>
          <w:tcPr>
            <w:tcW w:w="587" w:type="dxa"/>
            <w:vMerge w:val="restart"/>
            <w:noWrap/>
            <w:vAlign w:val="center"/>
          </w:tcPr>
          <w:p w14:paraId="479AC90F">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663" w:type="dxa"/>
            <w:vMerge w:val="restart"/>
            <w:noWrap/>
            <w:vAlign w:val="center"/>
          </w:tcPr>
          <w:p w14:paraId="7FE9DAAC">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行政审批</w:t>
            </w:r>
          </w:p>
        </w:tc>
        <w:tc>
          <w:tcPr>
            <w:tcW w:w="672" w:type="dxa"/>
            <w:vAlign w:val="center"/>
          </w:tcPr>
          <w:p w14:paraId="28CC1F3D">
            <w:pPr>
              <w:widowControl/>
              <w:jc w:val="center"/>
              <w:textAlignment w:val="center"/>
              <w:rPr>
                <w:rFonts w:ascii="Times New Roman" w:hAnsi="Times New Roman" w:cs="宋体"/>
                <w:sz w:val="24"/>
                <w:szCs w:val="24"/>
              </w:rPr>
            </w:pPr>
            <w:r>
              <w:rPr>
                <w:rFonts w:hint="eastAsia" w:ascii="Times New Roman" w:hAnsi="Times New Roman" w:eastAsia="仿宋_GB2312"/>
                <w:sz w:val="18"/>
                <w:szCs w:val="18"/>
              </w:rPr>
              <w:t>食品生产经营许可服务指南</w:t>
            </w:r>
          </w:p>
        </w:tc>
        <w:tc>
          <w:tcPr>
            <w:tcW w:w="2134" w:type="dxa"/>
            <w:vAlign w:val="center"/>
          </w:tcPr>
          <w:p w14:paraId="611D66FA">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适用范围、审批依据、受理机构、申请条件、申请材料目录、办理基本流程、办结时限、收费依据及标准、结果送达、监督投诉渠道等</w:t>
            </w:r>
          </w:p>
        </w:tc>
        <w:tc>
          <w:tcPr>
            <w:tcW w:w="2520" w:type="dxa"/>
            <w:vAlign w:val="center"/>
          </w:tcPr>
          <w:p w14:paraId="03698255">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《中华人民共和国食品安全法》</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14:paraId="531F512E">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4B61B1BF">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729" w:type="dxa"/>
            <w:vAlign w:val="center"/>
          </w:tcPr>
          <w:p w14:paraId="37A1DF5F">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14:paraId="0F1D2894">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14:paraId="3885D09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26D54F5C">
            <w:pPr>
              <w:jc w:val="center"/>
              <w:rPr>
                <w:rFonts w:ascii="Times New Roman" w:hAnsi="Times New Roman" w:eastAsia="仿宋"/>
                <w:sz w:val="30"/>
                <w:szCs w:val="30"/>
              </w:rPr>
            </w:pPr>
          </w:p>
        </w:tc>
        <w:tc>
          <w:tcPr>
            <w:tcW w:w="505" w:type="dxa"/>
            <w:vAlign w:val="center"/>
          </w:tcPr>
          <w:p w14:paraId="49DFF95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13FC1F73">
            <w:pPr>
              <w:jc w:val="center"/>
              <w:rPr>
                <w:rFonts w:ascii="Times New Roman" w:hAnsi="Times New Roman" w:eastAsia="仿宋"/>
                <w:sz w:val="30"/>
                <w:szCs w:val="30"/>
              </w:rPr>
            </w:pPr>
          </w:p>
        </w:tc>
        <w:tc>
          <w:tcPr>
            <w:tcW w:w="703" w:type="dxa"/>
            <w:vAlign w:val="center"/>
          </w:tcPr>
          <w:p w14:paraId="22FA09E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7C4AFE52">
            <w:pPr>
              <w:jc w:val="center"/>
              <w:rPr>
                <w:rFonts w:ascii="Times New Roman" w:hAnsi="Times New Roman" w:eastAsia="仿宋"/>
                <w:sz w:val="30"/>
                <w:szCs w:val="30"/>
              </w:rPr>
            </w:pPr>
          </w:p>
        </w:tc>
      </w:tr>
      <w:tr w14:paraId="69ED3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30" w:hRule="atLeast"/>
          <w:jc w:val="center"/>
        </w:trPr>
        <w:tc>
          <w:tcPr>
            <w:tcW w:w="587" w:type="dxa"/>
            <w:vMerge w:val="continue"/>
            <w:noWrap/>
            <w:vAlign w:val="center"/>
          </w:tcPr>
          <w:p w14:paraId="38B1F00A">
            <w:pPr>
              <w:jc w:val="center"/>
              <w:rPr>
                <w:rFonts w:ascii="Times New Roman" w:hAnsi="Times New Roman" w:eastAsia="仿宋_GB2312"/>
                <w:sz w:val="18"/>
                <w:szCs w:val="18"/>
              </w:rPr>
            </w:pPr>
          </w:p>
        </w:tc>
        <w:tc>
          <w:tcPr>
            <w:tcW w:w="663" w:type="dxa"/>
            <w:vMerge w:val="continue"/>
            <w:noWrap/>
            <w:vAlign w:val="center"/>
          </w:tcPr>
          <w:p w14:paraId="3B99FCFD">
            <w:pPr>
              <w:spacing w:line="300" w:lineRule="exact"/>
              <w:jc w:val="center"/>
              <w:rPr>
                <w:rFonts w:ascii="Times New Roman" w:hAnsi="Times New Roman" w:eastAsia="仿宋_GB2312"/>
                <w:sz w:val="18"/>
                <w:szCs w:val="18"/>
              </w:rPr>
            </w:pPr>
          </w:p>
        </w:tc>
        <w:tc>
          <w:tcPr>
            <w:tcW w:w="672" w:type="dxa"/>
            <w:vAlign w:val="center"/>
          </w:tcPr>
          <w:p w14:paraId="456A4737">
            <w:pPr>
              <w:widowControl/>
              <w:jc w:val="center"/>
              <w:textAlignment w:val="center"/>
              <w:rPr>
                <w:rFonts w:ascii="Times New Roman" w:hAnsi="Times New Roman" w:cs="宋体"/>
                <w:sz w:val="24"/>
                <w:szCs w:val="24"/>
              </w:rPr>
            </w:pPr>
            <w:r>
              <w:rPr>
                <w:rFonts w:hint="eastAsia" w:ascii="Times New Roman" w:hAnsi="Times New Roman" w:eastAsia="仿宋_GB2312"/>
                <w:sz w:val="18"/>
                <w:szCs w:val="18"/>
              </w:rPr>
              <w:t>食品生产经营许可基本信息</w:t>
            </w:r>
          </w:p>
        </w:tc>
        <w:tc>
          <w:tcPr>
            <w:tcW w:w="2134" w:type="dxa"/>
            <w:vAlign w:val="center"/>
          </w:tcPr>
          <w:p w14:paraId="12A40A90">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生产经营者名称、许可证编号、法定代表人（负责人）、生产地址</w:t>
            </w:r>
            <w:r>
              <w:rPr>
                <w:rFonts w:ascii="Times New Roman" w:hAnsi="Times New Roman" w:eastAsia="仿宋_GB2312"/>
                <w:sz w:val="18"/>
                <w:szCs w:val="18"/>
              </w:rPr>
              <w:t>/</w:t>
            </w:r>
            <w:r>
              <w:rPr>
                <w:rFonts w:hint="eastAsia" w:ascii="Times New Roman" w:hAnsi="Times New Roman" w:eastAsia="仿宋_GB2312"/>
                <w:sz w:val="18"/>
                <w:szCs w:val="18"/>
              </w:rPr>
              <w:t>经营场所、食品类别</w:t>
            </w:r>
            <w:r>
              <w:rPr>
                <w:rFonts w:ascii="Times New Roman" w:hAnsi="Times New Roman" w:eastAsia="仿宋_GB2312"/>
                <w:sz w:val="18"/>
                <w:szCs w:val="18"/>
              </w:rPr>
              <w:t>/</w:t>
            </w:r>
            <w:r>
              <w:rPr>
                <w:rFonts w:hint="eastAsia" w:ascii="Times New Roman" w:hAnsi="Times New Roman" w:eastAsia="仿宋_GB2312"/>
                <w:sz w:val="18"/>
                <w:szCs w:val="18"/>
              </w:rPr>
              <w:t>经营项目、日常监督管理机构、投诉举报电话、有效期限等</w:t>
            </w:r>
          </w:p>
        </w:tc>
        <w:tc>
          <w:tcPr>
            <w:tcW w:w="2520" w:type="dxa"/>
            <w:vAlign w:val="center"/>
          </w:tcPr>
          <w:p w14:paraId="29DD36C9">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《中华人民共和国食品安全法》</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14:paraId="094885C3">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5AC1980B">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729" w:type="dxa"/>
            <w:vAlign w:val="center"/>
          </w:tcPr>
          <w:p w14:paraId="205C4156">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14:paraId="2EDC3502">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14:paraId="5E8A3F9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7A755E26">
            <w:pPr>
              <w:jc w:val="center"/>
              <w:rPr>
                <w:rFonts w:ascii="Times New Roman" w:hAnsi="Times New Roman" w:eastAsia="仿宋"/>
                <w:sz w:val="30"/>
                <w:szCs w:val="30"/>
              </w:rPr>
            </w:pPr>
          </w:p>
        </w:tc>
        <w:tc>
          <w:tcPr>
            <w:tcW w:w="505" w:type="dxa"/>
            <w:vAlign w:val="center"/>
          </w:tcPr>
          <w:p w14:paraId="1EA4160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23CA1E88">
            <w:pPr>
              <w:jc w:val="center"/>
              <w:rPr>
                <w:rFonts w:ascii="Times New Roman" w:hAnsi="Times New Roman" w:eastAsia="仿宋"/>
                <w:sz w:val="30"/>
                <w:szCs w:val="30"/>
              </w:rPr>
            </w:pPr>
          </w:p>
        </w:tc>
        <w:tc>
          <w:tcPr>
            <w:tcW w:w="703" w:type="dxa"/>
            <w:vAlign w:val="center"/>
          </w:tcPr>
          <w:p w14:paraId="679FF0F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3491D2F7">
            <w:pPr>
              <w:jc w:val="center"/>
              <w:rPr>
                <w:rFonts w:ascii="Times New Roman" w:hAnsi="Times New Roman" w:eastAsia="仿宋"/>
                <w:sz w:val="30"/>
                <w:szCs w:val="30"/>
              </w:rPr>
            </w:pPr>
          </w:p>
        </w:tc>
      </w:tr>
      <w:tr w14:paraId="5763D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5" w:hRule="atLeast"/>
          <w:jc w:val="center"/>
        </w:trPr>
        <w:tc>
          <w:tcPr>
            <w:tcW w:w="587" w:type="dxa"/>
            <w:vMerge w:val="restart"/>
            <w:vAlign w:val="center"/>
          </w:tcPr>
          <w:p w14:paraId="1F0C7D72">
            <w:pPr>
              <w:jc w:val="center"/>
              <w:rPr>
                <w:rFonts w:ascii="Times New Roman" w:hAnsi="Times New Roman" w:eastAsia="仿宋_GB2312" w:cs="宋体"/>
                <w:sz w:val="18"/>
                <w:szCs w:val="18"/>
              </w:rPr>
            </w:pPr>
            <w:r>
              <w:rPr>
                <w:rFonts w:ascii="Times New Roman" w:hAnsi="Times New Roman" w:eastAsia="仿宋_GB2312" w:cs="宋体"/>
                <w:sz w:val="18"/>
                <w:szCs w:val="18"/>
              </w:rPr>
              <w:t>4</w:t>
            </w:r>
          </w:p>
        </w:tc>
        <w:tc>
          <w:tcPr>
            <w:tcW w:w="663" w:type="dxa"/>
            <w:vMerge w:val="restart"/>
            <w:vAlign w:val="center"/>
          </w:tcPr>
          <w:p w14:paraId="69A00D73">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公共服务</w:t>
            </w:r>
          </w:p>
        </w:tc>
        <w:tc>
          <w:tcPr>
            <w:tcW w:w="672" w:type="dxa"/>
            <w:vAlign w:val="center"/>
          </w:tcPr>
          <w:p w14:paraId="79F52B63">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食品安全消费提示警示</w:t>
            </w:r>
          </w:p>
        </w:tc>
        <w:tc>
          <w:tcPr>
            <w:tcW w:w="2134" w:type="dxa"/>
            <w:vAlign w:val="center"/>
          </w:tcPr>
          <w:p w14:paraId="69D1E7AE">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食品安全消费提示、警示信息</w:t>
            </w:r>
          </w:p>
        </w:tc>
        <w:tc>
          <w:tcPr>
            <w:tcW w:w="2520" w:type="dxa"/>
            <w:vAlign w:val="center"/>
          </w:tcPr>
          <w:p w14:paraId="5CB18854">
            <w:pPr>
              <w:spacing w:line="300" w:lineRule="exact"/>
              <w:rPr>
                <w:rFonts w:ascii="Times New Roman" w:hAnsi="Times New Roman" w:eastAsia="仿宋_GB2312"/>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14:paraId="33F7A9D4">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7</w:t>
            </w:r>
            <w:r>
              <w:rPr>
                <w:rFonts w:hint="eastAsia" w:ascii="Times New Roman" w:hAnsi="Times New Roman" w:eastAsia="仿宋_GB2312"/>
                <w:sz w:val="18"/>
                <w:szCs w:val="18"/>
              </w:rPr>
              <w:t>个工作日内</w:t>
            </w:r>
          </w:p>
        </w:tc>
        <w:tc>
          <w:tcPr>
            <w:tcW w:w="1586" w:type="dxa"/>
            <w:vAlign w:val="center"/>
          </w:tcPr>
          <w:p w14:paraId="2D6E78A7">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729" w:type="dxa"/>
            <w:vAlign w:val="center"/>
          </w:tcPr>
          <w:p w14:paraId="25FF9448">
            <w:pPr>
              <w:widowControl/>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r>
              <w:rPr>
                <w:rFonts w:hint="eastAsia" w:ascii="Times New Roman" w:hAnsi="Times New Roman" w:eastAsia="仿宋_GB2312"/>
                <w:sz w:val="18"/>
                <w:szCs w:val="18"/>
              </w:rPr>
              <w:t>■两微一端</w:t>
            </w:r>
            <w:r>
              <w:rPr>
                <w:rFonts w:ascii="Times New Roman" w:hAnsi="Times New Roman" w:eastAsia="仿宋_GB2312"/>
                <w:sz w:val="18"/>
                <w:szCs w:val="18"/>
              </w:rPr>
              <w:t xml:space="preserve">        </w:t>
            </w:r>
          </w:p>
          <w:p w14:paraId="47E8C6BF">
            <w:pPr>
              <w:widowControl/>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14:paraId="6988F33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3EAE0156">
            <w:pPr>
              <w:jc w:val="center"/>
              <w:rPr>
                <w:rFonts w:ascii="Times New Roman" w:hAnsi="Times New Roman" w:eastAsia="仿宋"/>
                <w:sz w:val="30"/>
                <w:szCs w:val="30"/>
              </w:rPr>
            </w:pPr>
          </w:p>
        </w:tc>
        <w:tc>
          <w:tcPr>
            <w:tcW w:w="505" w:type="dxa"/>
            <w:vAlign w:val="center"/>
          </w:tcPr>
          <w:p w14:paraId="7E332B5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6FA946C9">
            <w:pPr>
              <w:jc w:val="center"/>
              <w:rPr>
                <w:rFonts w:ascii="Times New Roman" w:hAnsi="Times New Roman" w:eastAsia="仿宋"/>
                <w:sz w:val="30"/>
                <w:szCs w:val="30"/>
              </w:rPr>
            </w:pPr>
          </w:p>
        </w:tc>
        <w:tc>
          <w:tcPr>
            <w:tcW w:w="703" w:type="dxa"/>
            <w:vAlign w:val="center"/>
          </w:tcPr>
          <w:p w14:paraId="0D5DA33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52C97598">
            <w:pPr>
              <w:jc w:val="center"/>
              <w:rPr>
                <w:rFonts w:ascii="Times New Roman" w:hAnsi="Times New Roman" w:eastAsia="仿宋"/>
                <w:sz w:val="30"/>
                <w:szCs w:val="30"/>
              </w:rPr>
            </w:pPr>
            <w:r>
              <w:rPr>
                <w:rFonts w:hint="eastAsia" w:ascii="Times New Roman" w:hAnsi="Times New Roman" w:eastAsia="仿宋"/>
                <w:sz w:val="30"/>
                <w:szCs w:val="30"/>
              </w:rPr>
              <w:t>√</w:t>
            </w:r>
          </w:p>
        </w:tc>
      </w:tr>
      <w:tr w14:paraId="7E58E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5" w:hRule="atLeast"/>
          <w:jc w:val="center"/>
        </w:trPr>
        <w:tc>
          <w:tcPr>
            <w:tcW w:w="587" w:type="dxa"/>
            <w:vMerge w:val="continue"/>
          </w:tcPr>
          <w:p w14:paraId="62B7E03D">
            <w:pPr>
              <w:jc w:val="center"/>
              <w:rPr>
                <w:rFonts w:ascii="Times New Roman" w:hAnsi="Times New Roman" w:eastAsia="仿宋_GB2312" w:cs="宋体"/>
                <w:sz w:val="18"/>
                <w:szCs w:val="18"/>
              </w:rPr>
            </w:pPr>
          </w:p>
        </w:tc>
        <w:tc>
          <w:tcPr>
            <w:tcW w:w="663" w:type="dxa"/>
            <w:vMerge w:val="continue"/>
            <w:vAlign w:val="center"/>
          </w:tcPr>
          <w:p w14:paraId="6B607B50">
            <w:pPr>
              <w:spacing w:line="300" w:lineRule="exact"/>
              <w:jc w:val="center"/>
              <w:rPr>
                <w:rFonts w:ascii="Times New Roman" w:hAnsi="Times New Roman" w:eastAsia="仿宋_GB2312"/>
                <w:sz w:val="18"/>
                <w:szCs w:val="18"/>
              </w:rPr>
            </w:pPr>
          </w:p>
        </w:tc>
        <w:tc>
          <w:tcPr>
            <w:tcW w:w="672" w:type="dxa"/>
            <w:vAlign w:val="center"/>
          </w:tcPr>
          <w:p w14:paraId="6E3253F5">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食品安全应急处置</w:t>
            </w:r>
          </w:p>
        </w:tc>
        <w:tc>
          <w:tcPr>
            <w:tcW w:w="2134" w:type="dxa"/>
            <w:vAlign w:val="center"/>
          </w:tcPr>
          <w:p w14:paraId="5807656D">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应急组织机构及职责、应急保障、监测预警、应急响应、热点问题落实情况等</w:t>
            </w:r>
          </w:p>
        </w:tc>
        <w:tc>
          <w:tcPr>
            <w:tcW w:w="2520" w:type="dxa"/>
            <w:vAlign w:val="center"/>
          </w:tcPr>
          <w:p w14:paraId="58D0D372">
            <w:pPr>
              <w:spacing w:line="300" w:lineRule="exact"/>
              <w:rPr>
                <w:rFonts w:ascii="Times New Roman" w:hAnsi="Times New Roman" w:eastAsia="仿宋_GB2312"/>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ascii="Times New Roman" w:hAnsi="Times New Roman" w:eastAsia="仿宋_GB2312"/>
                <w:sz w:val="18"/>
                <w:szCs w:val="18"/>
              </w:rPr>
              <w:t xml:space="preserve"> </w:t>
            </w:r>
          </w:p>
        </w:tc>
        <w:tc>
          <w:tcPr>
            <w:tcW w:w="1620" w:type="dxa"/>
            <w:vAlign w:val="center"/>
          </w:tcPr>
          <w:p w14:paraId="1C7FD52E">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079A58B2">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729" w:type="dxa"/>
            <w:vAlign w:val="center"/>
          </w:tcPr>
          <w:p w14:paraId="31C7860D">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14:paraId="2C16D205">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14:paraId="7B347A3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186B0229">
            <w:pPr>
              <w:jc w:val="center"/>
              <w:rPr>
                <w:rFonts w:ascii="Times New Roman" w:hAnsi="Times New Roman" w:eastAsia="仿宋"/>
                <w:sz w:val="30"/>
                <w:szCs w:val="30"/>
              </w:rPr>
            </w:pPr>
          </w:p>
        </w:tc>
        <w:tc>
          <w:tcPr>
            <w:tcW w:w="505" w:type="dxa"/>
            <w:vAlign w:val="center"/>
          </w:tcPr>
          <w:p w14:paraId="16CF6AA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1F872DD9">
            <w:pPr>
              <w:jc w:val="center"/>
              <w:rPr>
                <w:rFonts w:ascii="Times New Roman" w:hAnsi="Times New Roman" w:eastAsia="仿宋"/>
                <w:sz w:val="30"/>
                <w:szCs w:val="30"/>
              </w:rPr>
            </w:pPr>
          </w:p>
        </w:tc>
        <w:tc>
          <w:tcPr>
            <w:tcW w:w="703" w:type="dxa"/>
            <w:vAlign w:val="center"/>
          </w:tcPr>
          <w:p w14:paraId="4E35E2D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18AEF6FB">
            <w:pPr>
              <w:jc w:val="center"/>
              <w:rPr>
                <w:rFonts w:ascii="Times New Roman" w:hAnsi="Times New Roman" w:eastAsia="仿宋"/>
                <w:sz w:val="30"/>
                <w:szCs w:val="30"/>
              </w:rPr>
            </w:pPr>
            <w:r>
              <w:rPr>
                <w:rFonts w:hint="eastAsia" w:ascii="Times New Roman" w:hAnsi="Times New Roman" w:eastAsia="仿宋"/>
                <w:sz w:val="30"/>
                <w:szCs w:val="30"/>
              </w:rPr>
              <w:t>√</w:t>
            </w:r>
          </w:p>
        </w:tc>
      </w:tr>
      <w:tr w14:paraId="6C7A5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587" w:type="dxa"/>
            <w:vMerge w:val="continue"/>
          </w:tcPr>
          <w:p w14:paraId="3E7119A4">
            <w:pPr>
              <w:jc w:val="center"/>
              <w:rPr>
                <w:rFonts w:ascii="Times New Roman" w:hAnsi="Times New Roman" w:eastAsia="仿宋_GB2312" w:cs="宋体"/>
                <w:sz w:val="18"/>
                <w:szCs w:val="18"/>
              </w:rPr>
            </w:pPr>
          </w:p>
        </w:tc>
        <w:tc>
          <w:tcPr>
            <w:tcW w:w="663" w:type="dxa"/>
            <w:vMerge w:val="continue"/>
          </w:tcPr>
          <w:p w14:paraId="0199DE3A">
            <w:pPr>
              <w:jc w:val="center"/>
              <w:rPr>
                <w:rFonts w:ascii="Times New Roman" w:hAnsi="Times New Roman" w:eastAsia="仿宋_GB2312" w:cs="宋体"/>
                <w:sz w:val="18"/>
                <w:szCs w:val="18"/>
              </w:rPr>
            </w:pPr>
          </w:p>
        </w:tc>
        <w:tc>
          <w:tcPr>
            <w:tcW w:w="672" w:type="dxa"/>
            <w:vAlign w:val="center"/>
          </w:tcPr>
          <w:p w14:paraId="5811C3AE">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食品药品投诉举报</w:t>
            </w:r>
          </w:p>
        </w:tc>
        <w:tc>
          <w:tcPr>
            <w:tcW w:w="2134" w:type="dxa"/>
            <w:vAlign w:val="center"/>
          </w:tcPr>
          <w:p w14:paraId="14EAA238">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食品药品投诉举报管理制度和政策、受理投诉举报的途径等</w:t>
            </w:r>
          </w:p>
        </w:tc>
        <w:tc>
          <w:tcPr>
            <w:tcW w:w="2520" w:type="dxa"/>
            <w:vAlign w:val="center"/>
          </w:tcPr>
          <w:p w14:paraId="01E01DC8">
            <w:pPr>
              <w:spacing w:line="300" w:lineRule="exact"/>
              <w:rPr>
                <w:rFonts w:ascii="Times New Roman" w:hAnsi="Times New Roman" w:eastAsia="仿宋_GB2312"/>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《食品药品投诉举报管理办法》</w:t>
            </w:r>
          </w:p>
        </w:tc>
        <w:tc>
          <w:tcPr>
            <w:tcW w:w="1620" w:type="dxa"/>
            <w:vAlign w:val="center"/>
          </w:tcPr>
          <w:p w14:paraId="3AEAED12">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03526CD1">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729" w:type="dxa"/>
            <w:vAlign w:val="center"/>
          </w:tcPr>
          <w:p w14:paraId="1F85D2E6">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14:paraId="6AC8DFCF">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14:paraId="18DC2ED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65CC6EDB">
            <w:pPr>
              <w:jc w:val="center"/>
              <w:rPr>
                <w:rFonts w:ascii="Times New Roman" w:hAnsi="Times New Roman" w:eastAsia="仿宋"/>
                <w:sz w:val="30"/>
                <w:szCs w:val="30"/>
              </w:rPr>
            </w:pPr>
          </w:p>
        </w:tc>
        <w:tc>
          <w:tcPr>
            <w:tcW w:w="505" w:type="dxa"/>
            <w:vAlign w:val="center"/>
          </w:tcPr>
          <w:p w14:paraId="6492A8B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2FB39655">
            <w:pPr>
              <w:jc w:val="center"/>
              <w:rPr>
                <w:rFonts w:ascii="Times New Roman" w:hAnsi="Times New Roman" w:eastAsia="仿宋"/>
                <w:sz w:val="30"/>
                <w:szCs w:val="30"/>
              </w:rPr>
            </w:pPr>
          </w:p>
        </w:tc>
        <w:tc>
          <w:tcPr>
            <w:tcW w:w="703" w:type="dxa"/>
            <w:vAlign w:val="center"/>
          </w:tcPr>
          <w:p w14:paraId="256043F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37F625FB">
            <w:pPr>
              <w:jc w:val="center"/>
              <w:rPr>
                <w:rFonts w:ascii="Times New Roman" w:hAnsi="Times New Roman" w:eastAsia="仿宋"/>
                <w:sz w:val="30"/>
                <w:szCs w:val="30"/>
              </w:rPr>
            </w:pPr>
            <w:r>
              <w:rPr>
                <w:rFonts w:hint="eastAsia" w:ascii="Times New Roman" w:hAnsi="Times New Roman" w:eastAsia="仿宋"/>
                <w:sz w:val="30"/>
                <w:szCs w:val="30"/>
              </w:rPr>
              <w:t>√</w:t>
            </w:r>
          </w:p>
        </w:tc>
      </w:tr>
      <w:tr w14:paraId="353B7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10" w:hRule="atLeast"/>
          <w:jc w:val="center"/>
        </w:trPr>
        <w:tc>
          <w:tcPr>
            <w:tcW w:w="587" w:type="dxa"/>
            <w:vMerge w:val="continue"/>
          </w:tcPr>
          <w:p w14:paraId="5E9B70F5">
            <w:pPr>
              <w:jc w:val="center"/>
              <w:rPr>
                <w:rFonts w:ascii="Times New Roman" w:hAnsi="Times New Roman" w:eastAsia="仿宋_GB2312" w:cs="宋体"/>
                <w:sz w:val="18"/>
                <w:szCs w:val="18"/>
              </w:rPr>
            </w:pPr>
          </w:p>
        </w:tc>
        <w:tc>
          <w:tcPr>
            <w:tcW w:w="663" w:type="dxa"/>
            <w:vMerge w:val="continue"/>
          </w:tcPr>
          <w:p w14:paraId="743C7F9C">
            <w:pPr>
              <w:jc w:val="center"/>
              <w:rPr>
                <w:rFonts w:ascii="Times New Roman" w:hAnsi="Times New Roman" w:eastAsia="仿宋_GB2312" w:cs="宋体"/>
                <w:sz w:val="18"/>
                <w:szCs w:val="18"/>
              </w:rPr>
            </w:pPr>
          </w:p>
        </w:tc>
        <w:tc>
          <w:tcPr>
            <w:tcW w:w="672" w:type="dxa"/>
            <w:vAlign w:val="center"/>
          </w:tcPr>
          <w:p w14:paraId="68C9F33F">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食品用药安全宣传活动</w:t>
            </w:r>
          </w:p>
        </w:tc>
        <w:tc>
          <w:tcPr>
            <w:tcW w:w="2134" w:type="dxa"/>
            <w:vAlign w:val="center"/>
          </w:tcPr>
          <w:p w14:paraId="06585C5B">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活动时间、活动地点、活动形式、活动主题和内容等</w:t>
            </w:r>
          </w:p>
        </w:tc>
        <w:tc>
          <w:tcPr>
            <w:tcW w:w="2520" w:type="dxa"/>
            <w:vAlign w:val="center"/>
          </w:tcPr>
          <w:p w14:paraId="09143AA7">
            <w:pPr>
              <w:spacing w:line="300" w:lineRule="exact"/>
              <w:rPr>
                <w:rFonts w:ascii="Times New Roman" w:hAnsi="Times New Roman" w:eastAsia="仿宋_GB2312"/>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14:paraId="77D9041A">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7</w:t>
            </w:r>
            <w:r>
              <w:rPr>
                <w:rFonts w:hint="eastAsia" w:ascii="Times New Roman" w:hAnsi="Times New Roman" w:eastAsia="仿宋_GB2312"/>
                <w:sz w:val="18"/>
                <w:szCs w:val="18"/>
              </w:rPr>
              <w:t>个工作日内</w:t>
            </w:r>
          </w:p>
        </w:tc>
        <w:tc>
          <w:tcPr>
            <w:tcW w:w="1586" w:type="dxa"/>
            <w:vAlign w:val="center"/>
          </w:tcPr>
          <w:p w14:paraId="28B50989">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729" w:type="dxa"/>
            <w:vAlign w:val="center"/>
          </w:tcPr>
          <w:p w14:paraId="7FD5848F">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14:paraId="62090AEB">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14:paraId="5A3D501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tcPr>
          <w:p w14:paraId="341F47AF">
            <w:pPr>
              <w:jc w:val="center"/>
              <w:rPr>
                <w:rFonts w:ascii="Times New Roman" w:hAnsi="Times New Roman" w:eastAsia="仿宋"/>
                <w:sz w:val="30"/>
                <w:szCs w:val="30"/>
              </w:rPr>
            </w:pPr>
          </w:p>
        </w:tc>
        <w:tc>
          <w:tcPr>
            <w:tcW w:w="505" w:type="dxa"/>
            <w:vAlign w:val="center"/>
          </w:tcPr>
          <w:p w14:paraId="7158EAE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444CA4EB">
            <w:pPr>
              <w:jc w:val="center"/>
              <w:rPr>
                <w:rFonts w:ascii="Times New Roman" w:hAnsi="Times New Roman" w:eastAsia="仿宋"/>
                <w:sz w:val="30"/>
                <w:szCs w:val="30"/>
              </w:rPr>
            </w:pPr>
          </w:p>
        </w:tc>
        <w:tc>
          <w:tcPr>
            <w:tcW w:w="703" w:type="dxa"/>
            <w:vAlign w:val="center"/>
          </w:tcPr>
          <w:p w14:paraId="5454C2D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6470D12A">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3FC8E117">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十一</w:t>
      </w:r>
      <w:r>
        <w:rPr>
          <w:rFonts w:hint="eastAsia" w:ascii="Times New Roman" w:hAnsi="Times New Roman" w:eastAsia="方正小标宋_GBK"/>
          <w:sz w:val="30"/>
        </w:rPr>
        <w:t>）生态环境领域基层政务公开标准目录</w:t>
      </w:r>
    </w:p>
    <w:tbl>
      <w:tblPr>
        <w:tblStyle w:val="6"/>
        <w:tblW w:w="15320" w:type="dxa"/>
        <w:tblInd w:w="-5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2"/>
        <w:gridCol w:w="663"/>
        <w:gridCol w:w="967"/>
        <w:gridCol w:w="2018"/>
        <w:gridCol w:w="2520"/>
        <w:gridCol w:w="1620"/>
        <w:gridCol w:w="1506"/>
        <w:gridCol w:w="1809"/>
        <w:gridCol w:w="573"/>
        <w:gridCol w:w="627"/>
        <w:gridCol w:w="505"/>
        <w:gridCol w:w="598"/>
        <w:gridCol w:w="711"/>
        <w:gridCol w:w="691"/>
      </w:tblGrid>
      <w:tr w14:paraId="49552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2" w:type="dxa"/>
            <w:vMerge w:val="restart"/>
            <w:vAlign w:val="center"/>
          </w:tcPr>
          <w:p w14:paraId="4E0D328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630" w:type="dxa"/>
            <w:gridSpan w:val="2"/>
            <w:vAlign w:val="center"/>
          </w:tcPr>
          <w:p w14:paraId="7F2D3BD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018" w:type="dxa"/>
            <w:vMerge w:val="restart"/>
            <w:vAlign w:val="center"/>
          </w:tcPr>
          <w:p w14:paraId="7C51182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775BB7A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0BB8779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506" w:type="dxa"/>
            <w:vMerge w:val="restart"/>
            <w:vAlign w:val="center"/>
          </w:tcPr>
          <w:p w14:paraId="335A316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09" w:type="dxa"/>
            <w:vMerge w:val="restart"/>
            <w:vAlign w:val="center"/>
          </w:tcPr>
          <w:p w14:paraId="3FEBD2E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2BB8F20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3" w:type="dxa"/>
            <w:gridSpan w:val="2"/>
            <w:vAlign w:val="center"/>
          </w:tcPr>
          <w:p w14:paraId="55DE778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2" w:type="dxa"/>
            <w:gridSpan w:val="2"/>
            <w:vAlign w:val="center"/>
          </w:tcPr>
          <w:p w14:paraId="568E336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76360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2" w:type="dxa"/>
            <w:vMerge w:val="continue"/>
            <w:vAlign w:val="center"/>
          </w:tcPr>
          <w:p w14:paraId="6F834B6C">
            <w:pPr>
              <w:widowControl/>
              <w:jc w:val="center"/>
              <w:rPr>
                <w:rFonts w:ascii="Times New Roman" w:hAnsi="Times New Roman" w:eastAsia="黑体" w:cs="宋体"/>
                <w:kern w:val="0"/>
                <w:sz w:val="22"/>
              </w:rPr>
            </w:pPr>
          </w:p>
        </w:tc>
        <w:tc>
          <w:tcPr>
            <w:tcW w:w="663" w:type="dxa"/>
            <w:vAlign w:val="center"/>
          </w:tcPr>
          <w:p w14:paraId="66E616B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967" w:type="dxa"/>
            <w:vAlign w:val="center"/>
          </w:tcPr>
          <w:p w14:paraId="16228B8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018" w:type="dxa"/>
            <w:vMerge w:val="continue"/>
            <w:vAlign w:val="center"/>
          </w:tcPr>
          <w:p w14:paraId="07630923">
            <w:pPr>
              <w:widowControl/>
              <w:jc w:val="center"/>
              <w:rPr>
                <w:rFonts w:ascii="Times New Roman" w:hAnsi="Times New Roman" w:eastAsia="黑体" w:cs="宋体"/>
                <w:kern w:val="0"/>
                <w:sz w:val="22"/>
              </w:rPr>
            </w:pPr>
          </w:p>
        </w:tc>
        <w:tc>
          <w:tcPr>
            <w:tcW w:w="2520" w:type="dxa"/>
            <w:vMerge w:val="continue"/>
            <w:vAlign w:val="center"/>
          </w:tcPr>
          <w:p w14:paraId="49539ED1">
            <w:pPr>
              <w:widowControl/>
              <w:jc w:val="center"/>
              <w:rPr>
                <w:rFonts w:ascii="Times New Roman" w:hAnsi="Times New Roman" w:eastAsia="黑体" w:cs="宋体"/>
                <w:kern w:val="0"/>
                <w:sz w:val="22"/>
              </w:rPr>
            </w:pPr>
          </w:p>
        </w:tc>
        <w:tc>
          <w:tcPr>
            <w:tcW w:w="1620" w:type="dxa"/>
            <w:vMerge w:val="continue"/>
            <w:vAlign w:val="center"/>
          </w:tcPr>
          <w:p w14:paraId="02E8569A">
            <w:pPr>
              <w:widowControl/>
              <w:jc w:val="center"/>
              <w:rPr>
                <w:rFonts w:ascii="Times New Roman" w:hAnsi="Times New Roman" w:eastAsia="黑体" w:cs="宋体"/>
                <w:kern w:val="0"/>
                <w:sz w:val="22"/>
              </w:rPr>
            </w:pPr>
          </w:p>
        </w:tc>
        <w:tc>
          <w:tcPr>
            <w:tcW w:w="1506" w:type="dxa"/>
            <w:vMerge w:val="continue"/>
            <w:vAlign w:val="center"/>
          </w:tcPr>
          <w:p w14:paraId="3F9E9EF0">
            <w:pPr>
              <w:widowControl/>
              <w:jc w:val="center"/>
              <w:rPr>
                <w:rFonts w:ascii="Times New Roman" w:hAnsi="Times New Roman" w:eastAsia="黑体" w:cs="宋体"/>
                <w:kern w:val="0"/>
                <w:sz w:val="22"/>
              </w:rPr>
            </w:pPr>
          </w:p>
        </w:tc>
        <w:tc>
          <w:tcPr>
            <w:tcW w:w="1809" w:type="dxa"/>
            <w:vMerge w:val="continue"/>
            <w:vAlign w:val="center"/>
          </w:tcPr>
          <w:p w14:paraId="3776E0E6">
            <w:pPr>
              <w:widowControl/>
              <w:jc w:val="center"/>
              <w:rPr>
                <w:rFonts w:ascii="Times New Roman" w:hAnsi="Times New Roman" w:eastAsia="黑体" w:cs="宋体"/>
                <w:kern w:val="0"/>
                <w:sz w:val="22"/>
              </w:rPr>
            </w:pPr>
          </w:p>
        </w:tc>
        <w:tc>
          <w:tcPr>
            <w:tcW w:w="573" w:type="dxa"/>
            <w:vAlign w:val="center"/>
          </w:tcPr>
          <w:p w14:paraId="75C515C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3765C81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41264BA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8" w:type="dxa"/>
            <w:vAlign w:val="center"/>
          </w:tcPr>
          <w:p w14:paraId="6CB9A77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1" w:type="dxa"/>
            <w:vAlign w:val="center"/>
          </w:tcPr>
          <w:p w14:paraId="6AFB9D90">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196B4139">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7E769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trPr>
        <w:tc>
          <w:tcPr>
            <w:tcW w:w="512" w:type="dxa"/>
            <w:noWrap/>
            <w:vAlign w:val="center"/>
          </w:tcPr>
          <w:p w14:paraId="258407B8">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663" w:type="dxa"/>
            <w:vMerge w:val="restart"/>
            <w:vAlign w:val="center"/>
          </w:tcPr>
          <w:p w14:paraId="1549AB04">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noWrap/>
            <w:vAlign w:val="center"/>
          </w:tcPr>
          <w:p w14:paraId="29138323">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生态环境保护政策与业务咨询</w:t>
            </w:r>
          </w:p>
        </w:tc>
        <w:tc>
          <w:tcPr>
            <w:tcW w:w="2018" w:type="dxa"/>
            <w:vAlign w:val="center"/>
          </w:tcPr>
          <w:p w14:paraId="6D05AA42">
            <w:pPr>
              <w:rPr>
                <w:rFonts w:ascii="Times New Roman" w:hAnsi="Times New Roman" w:eastAsia="仿宋_GB2312" w:cs="宋体"/>
                <w:sz w:val="18"/>
                <w:szCs w:val="18"/>
              </w:rPr>
            </w:pPr>
            <w:r>
              <w:rPr>
                <w:rFonts w:hint="eastAsia" w:ascii="Times New Roman" w:hAnsi="Times New Roman" w:eastAsia="仿宋_GB2312" w:cs="宋体"/>
                <w:sz w:val="18"/>
                <w:szCs w:val="18"/>
              </w:rPr>
              <w:t>生态环境保护政策与业务咨业务询答复函</w:t>
            </w:r>
          </w:p>
        </w:tc>
        <w:tc>
          <w:tcPr>
            <w:tcW w:w="2520" w:type="dxa"/>
            <w:vMerge w:val="restart"/>
            <w:vAlign w:val="center"/>
          </w:tcPr>
          <w:p w14:paraId="2A1E3697">
            <w:pP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p>
        </w:tc>
        <w:tc>
          <w:tcPr>
            <w:tcW w:w="1620" w:type="dxa"/>
            <w:vMerge w:val="restart"/>
            <w:vAlign w:val="center"/>
          </w:tcPr>
          <w:p w14:paraId="5673F9B7">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Merge w:val="restart"/>
            <w:vAlign w:val="center"/>
          </w:tcPr>
          <w:p w14:paraId="3E1D16DC">
            <w:pPr>
              <w:jc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09" w:type="dxa"/>
            <w:vMerge w:val="restart"/>
            <w:vAlign w:val="center"/>
          </w:tcPr>
          <w:p w14:paraId="13515C99">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735FF6D0">
            <w:pPr>
              <w:jc w:val="left"/>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noWrap/>
            <w:vAlign w:val="center"/>
          </w:tcPr>
          <w:p w14:paraId="64616174">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03625CB0">
            <w:pPr>
              <w:jc w:val="center"/>
              <w:rPr>
                <w:rFonts w:ascii="Times New Roman" w:hAnsi="Times New Roman" w:eastAsia="仿宋_GB2312" w:cs="宋体"/>
                <w:sz w:val="18"/>
                <w:szCs w:val="18"/>
              </w:rPr>
            </w:pPr>
          </w:p>
        </w:tc>
        <w:tc>
          <w:tcPr>
            <w:tcW w:w="505" w:type="dxa"/>
            <w:noWrap/>
            <w:vAlign w:val="center"/>
          </w:tcPr>
          <w:p w14:paraId="3F5F673B">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noWrap/>
            <w:vAlign w:val="center"/>
          </w:tcPr>
          <w:p w14:paraId="1613F1C7">
            <w:pPr>
              <w:jc w:val="center"/>
              <w:rPr>
                <w:rFonts w:ascii="Times New Roman" w:hAnsi="Times New Roman" w:eastAsia="仿宋_GB2312" w:cs="宋体"/>
                <w:sz w:val="18"/>
                <w:szCs w:val="18"/>
              </w:rPr>
            </w:pPr>
          </w:p>
        </w:tc>
        <w:tc>
          <w:tcPr>
            <w:tcW w:w="711" w:type="dxa"/>
            <w:noWrap/>
            <w:vAlign w:val="center"/>
          </w:tcPr>
          <w:p w14:paraId="486232EA">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0A705D3A">
            <w:pPr>
              <w:jc w:val="center"/>
              <w:rPr>
                <w:rFonts w:ascii="Times New Roman" w:hAnsi="Times New Roman" w:eastAsia="仿宋_GB2312" w:cs="宋体"/>
                <w:sz w:val="18"/>
                <w:szCs w:val="18"/>
              </w:rPr>
            </w:pPr>
          </w:p>
        </w:tc>
      </w:tr>
      <w:tr w14:paraId="28D6E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512" w:type="dxa"/>
            <w:noWrap/>
            <w:vAlign w:val="center"/>
          </w:tcPr>
          <w:p w14:paraId="5D70C31D">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663" w:type="dxa"/>
            <w:vMerge w:val="continue"/>
            <w:noWrap/>
            <w:vAlign w:val="center"/>
          </w:tcPr>
          <w:p w14:paraId="30481016">
            <w:pPr>
              <w:jc w:val="center"/>
              <w:rPr>
                <w:rFonts w:ascii="Times New Roman" w:hAnsi="Times New Roman" w:eastAsia="仿宋_GB2312" w:cs="宋体"/>
                <w:sz w:val="18"/>
                <w:szCs w:val="18"/>
              </w:rPr>
            </w:pPr>
          </w:p>
        </w:tc>
        <w:tc>
          <w:tcPr>
            <w:tcW w:w="967" w:type="dxa"/>
            <w:vAlign w:val="center"/>
          </w:tcPr>
          <w:p w14:paraId="5C0FA045">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生态环境主题活动组织情况</w:t>
            </w:r>
          </w:p>
        </w:tc>
        <w:tc>
          <w:tcPr>
            <w:tcW w:w="2018" w:type="dxa"/>
            <w:vAlign w:val="center"/>
          </w:tcPr>
          <w:p w14:paraId="5A90780F">
            <w:pPr>
              <w:rPr>
                <w:rFonts w:ascii="Times New Roman" w:hAnsi="Times New Roman" w:eastAsia="仿宋_GB2312" w:cs="宋体"/>
                <w:sz w:val="18"/>
                <w:szCs w:val="18"/>
              </w:rPr>
            </w:pPr>
            <w:r>
              <w:rPr>
                <w:rFonts w:hint="eastAsia" w:ascii="Times New Roman" w:hAnsi="Times New Roman" w:eastAsia="仿宋_GB2312" w:cs="宋体"/>
                <w:sz w:val="18"/>
                <w:szCs w:val="18"/>
              </w:rPr>
              <w:t>环保公众开放活动通知、活动开展情况；参观环境宣传教育基地活动开展情况；在公共场所开展环境保护宣传教育活动通知、活动开展情况；六五环境日、全国低碳日等主题宣传活动通知、活动开展情况；开展生态、环保类教育培训活动通知、活动开展情况</w:t>
            </w:r>
          </w:p>
        </w:tc>
        <w:tc>
          <w:tcPr>
            <w:tcW w:w="2520" w:type="dxa"/>
            <w:vMerge w:val="continue"/>
            <w:vAlign w:val="center"/>
          </w:tcPr>
          <w:p w14:paraId="6F26E706">
            <w:pPr>
              <w:rPr>
                <w:rFonts w:ascii="Times New Roman" w:hAnsi="Times New Roman" w:eastAsia="仿宋_GB2312" w:cs="宋体"/>
                <w:sz w:val="18"/>
                <w:szCs w:val="18"/>
              </w:rPr>
            </w:pPr>
          </w:p>
        </w:tc>
        <w:tc>
          <w:tcPr>
            <w:tcW w:w="1620" w:type="dxa"/>
            <w:vMerge w:val="continue"/>
            <w:vAlign w:val="center"/>
          </w:tcPr>
          <w:p w14:paraId="1A9BAAFD">
            <w:pPr>
              <w:rPr>
                <w:rFonts w:ascii="Times New Roman" w:hAnsi="Times New Roman" w:eastAsia="仿宋_GB2312" w:cs="宋体"/>
                <w:sz w:val="18"/>
                <w:szCs w:val="18"/>
              </w:rPr>
            </w:pPr>
          </w:p>
        </w:tc>
        <w:tc>
          <w:tcPr>
            <w:tcW w:w="1506" w:type="dxa"/>
            <w:vMerge w:val="continue"/>
            <w:vAlign w:val="center"/>
          </w:tcPr>
          <w:p w14:paraId="6075E6AD">
            <w:pPr>
              <w:jc w:val="center"/>
              <w:rPr>
                <w:rFonts w:ascii="Times New Roman" w:hAnsi="Times New Roman" w:eastAsia="仿宋_GB2312" w:cs="宋体"/>
                <w:sz w:val="18"/>
                <w:szCs w:val="18"/>
              </w:rPr>
            </w:pPr>
          </w:p>
        </w:tc>
        <w:tc>
          <w:tcPr>
            <w:tcW w:w="1809" w:type="dxa"/>
            <w:vMerge w:val="continue"/>
            <w:vAlign w:val="center"/>
          </w:tcPr>
          <w:p w14:paraId="2A80C35D">
            <w:pPr>
              <w:jc w:val="left"/>
              <w:rPr>
                <w:rFonts w:ascii="Times New Roman" w:hAnsi="Times New Roman" w:eastAsia="仿宋_GB2312" w:cs="宋体"/>
                <w:sz w:val="18"/>
                <w:szCs w:val="18"/>
              </w:rPr>
            </w:pPr>
          </w:p>
        </w:tc>
        <w:tc>
          <w:tcPr>
            <w:tcW w:w="573" w:type="dxa"/>
            <w:vAlign w:val="center"/>
          </w:tcPr>
          <w:p w14:paraId="589B33F0">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29201FBC">
            <w:pPr>
              <w:jc w:val="center"/>
              <w:rPr>
                <w:rFonts w:ascii="Times New Roman" w:hAnsi="Times New Roman" w:eastAsia="仿宋_GB2312" w:cs="宋体"/>
                <w:sz w:val="18"/>
                <w:szCs w:val="18"/>
              </w:rPr>
            </w:pPr>
          </w:p>
        </w:tc>
        <w:tc>
          <w:tcPr>
            <w:tcW w:w="505" w:type="dxa"/>
            <w:vAlign w:val="center"/>
          </w:tcPr>
          <w:p w14:paraId="4C422686">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vAlign w:val="center"/>
          </w:tcPr>
          <w:p w14:paraId="19B7714D">
            <w:pPr>
              <w:jc w:val="center"/>
              <w:rPr>
                <w:rFonts w:ascii="Times New Roman" w:hAnsi="Times New Roman" w:eastAsia="仿宋_GB2312" w:cs="宋体"/>
                <w:sz w:val="18"/>
                <w:szCs w:val="18"/>
              </w:rPr>
            </w:pPr>
          </w:p>
        </w:tc>
        <w:tc>
          <w:tcPr>
            <w:tcW w:w="711" w:type="dxa"/>
            <w:vAlign w:val="center"/>
          </w:tcPr>
          <w:p w14:paraId="28B7D7B4">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14:paraId="65667D77">
            <w:pPr>
              <w:jc w:val="center"/>
              <w:rPr>
                <w:rFonts w:ascii="Times New Roman" w:hAnsi="Times New Roman" w:eastAsia="仿宋_GB2312" w:cs="宋体"/>
                <w:sz w:val="18"/>
                <w:szCs w:val="18"/>
              </w:rPr>
            </w:pPr>
          </w:p>
        </w:tc>
      </w:tr>
      <w:tr w14:paraId="420E3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5" w:hRule="atLeast"/>
        </w:trPr>
        <w:tc>
          <w:tcPr>
            <w:tcW w:w="512" w:type="dxa"/>
            <w:vAlign w:val="center"/>
          </w:tcPr>
          <w:p w14:paraId="070E13F5">
            <w:pPr>
              <w:jc w:val="center"/>
              <w:rPr>
                <w:rFonts w:ascii="Times New Roman" w:hAnsi="Times New Roman" w:eastAsia="仿宋_GB2312" w:cs="宋体"/>
                <w:sz w:val="18"/>
                <w:szCs w:val="18"/>
              </w:rPr>
            </w:pPr>
            <w:r>
              <w:rPr>
                <w:rFonts w:ascii="Times New Roman" w:hAnsi="Times New Roman" w:eastAsia="仿宋_GB2312" w:cs="宋体"/>
                <w:sz w:val="18"/>
                <w:szCs w:val="18"/>
              </w:rPr>
              <w:t>3</w:t>
            </w:r>
          </w:p>
        </w:tc>
        <w:tc>
          <w:tcPr>
            <w:tcW w:w="663" w:type="dxa"/>
            <w:vMerge w:val="continue"/>
            <w:vAlign w:val="center"/>
          </w:tcPr>
          <w:p w14:paraId="7CA779A7">
            <w:pPr>
              <w:jc w:val="center"/>
              <w:rPr>
                <w:rFonts w:ascii="Times New Roman" w:hAnsi="Times New Roman" w:eastAsia="仿宋_GB2312" w:cs="宋体"/>
                <w:sz w:val="18"/>
                <w:szCs w:val="18"/>
              </w:rPr>
            </w:pPr>
          </w:p>
        </w:tc>
        <w:tc>
          <w:tcPr>
            <w:tcW w:w="967" w:type="dxa"/>
            <w:vAlign w:val="center"/>
          </w:tcPr>
          <w:p w14:paraId="5D48DF1E">
            <w:pPr>
              <w:jc w:val="center"/>
              <w:rPr>
                <w:rFonts w:ascii="Times New Roman" w:hAnsi="Times New Roman" w:eastAsia="仿宋_GB2312"/>
                <w:sz w:val="18"/>
                <w:szCs w:val="18"/>
              </w:rPr>
            </w:pPr>
            <w:r>
              <w:rPr>
                <w:rFonts w:hint="eastAsia" w:ascii="Times New Roman" w:hAnsi="Times New Roman" w:eastAsia="仿宋_GB2312"/>
                <w:sz w:val="18"/>
                <w:szCs w:val="18"/>
              </w:rPr>
              <w:t>生态环境污染举报咨询</w:t>
            </w:r>
          </w:p>
        </w:tc>
        <w:tc>
          <w:tcPr>
            <w:tcW w:w="2018" w:type="dxa"/>
            <w:vAlign w:val="center"/>
          </w:tcPr>
          <w:p w14:paraId="4BE07AF3">
            <w:pPr>
              <w:rPr>
                <w:rFonts w:ascii="Times New Roman" w:hAnsi="Times New Roman" w:eastAsia="仿宋_GB2312" w:cs="宋体"/>
                <w:sz w:val="18"/>
                <w:szCs w:val="18"/>
              </w:rPr>
            </w:pPr>
            <w:r>
              <w:rPr>
                <w:rFonts w:hint="eastAsia" w:ascii="Times New Roman" w:hAnsi="Times New Roman" w:eastAsia="仿宋_GB2312" w:cs="宋体"/>
                <w:sz w:val="18"/>
                <w:szCs w:val="18"/>
              </w:rPr>
              <w:t>生态环境举报、咨询方式（电话、地址等）</w:t>
            </w:r>
          </w:p>
        </w:tc>
        <w:tc>
          <w:tcPr>
            <w:tcW w:w="2520" w:type="dxa"/>
            <w:vAlign w:val="center"/>
          </w:tcPr>
          <w:p w14:paraId="539678D6">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生态环境信访工作办法</w:t>
            </w:r>
            <w:r>
              <w:rPr>
                <w:rFonts w:hint="eastAsia" w:ascii="Times New Roman" w:hAnsi="Times New Roman" w:eastAsia="仿宋_GB2312" w:cs="宋体"/>
                <w:sz w:val="18"/>
                <w:szCs w:val="18"/>
              </w:rPr>
              <w:t>》</w:t>
            </w:r>
          </w:p>
        </w:tc>
        <w:tc>
          <w:tcPr>
            <w:tcW w:w="1620" w:type="dxa"/>
            <w:vAlign w:val="center"/>
          </w:tcPr>
          <w:p w14:paraId="01E0ED81">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14:paraId="39C695F1">
            <w:pPr>
              <w:jc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09" w:type="dxa"/>
            <w:vAlign w:val="center"/>
          </w:tcPr>
          <w:p w14:paraId="57DAAD48">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1DEF5516">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7DEA1A5E">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6CD6F3A3">
            <w:pPr>
              <w:jc w:val="center"/>
              <w:rPr>
                <w:rFonts w:ascii="Times New Roman" w:hAnsi="Times New Roman" w:eastAsia="仿宋_GB2312" w:cs="宋体"/>
                <w:sz w:val="18"/>
                <w:szCs w:val="18"/>
              </w:rPr>
            </w:pPr>
          </w:p>
        </w:tc>
        <w:tc>
          <w:tcPr>
            <w:tcW w:w="505" w:type="dxa"/>
            <w:vAlign w:val="center"/>
          </w:tcPr>
          <w:p w14:paraId="682375AA">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noWrap/>
            <w:vAlign w:val="center"/>
          </w:tcPr>
          <w:p w14:paraId="1E75471B">
            <w:pPr>
              <w:jc w:val="center"/>
              <w:rPr>
                <w:rFonts w:ascii="Times New Roman" w:hAnsi="Times New Roman" w:eastAsia="仿宋_GB2312" w:cs="宋体"/>
                <w:sz w:val="18"/>
                <w:szCs w:val="18"/>
              </w:rPr>
            </w:pPr>
          </w:p>
        </w:tc>
        <w:tc>
          <w:tcPr>
            <w:tcW w:w="711" w:type="dxa"/>
            <w:vAlign w:val="center"/>
          </w:tcPr>
          <w:p w14:paraId="38CDD3E8">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01045055">
            <w:pPr>
              <w:jc w:val="center"/>
              <w:rPr>
                <w:rFonts w:ascii="Times New Roman" w:hAnsi="Times New Roman" w:eastAsia="仿宋_GB2312"/>
                <w:sz w:val="18"/>
                <w:szCs w:val="18"/>
              </w:rPr>
            </w:pPr>
          </w:p>
        </w:tc>
      </w:tr>
      <w:tr w14:paraId="3AB22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8" w:hRule="atLeast"/>
        </w:trPr>
        <w:tc>
          <w:tcPr>
            <w:tcW w:w="512" w:type="dxa"/>
            <w:vAlign w:val="center"/>
          </w:tcPr>
          <w:p w14:paraId="12EB6C6D">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663" w:type="dxa"/>
            <w:vMerge w:val="restart"/>
            <w:vAlign w:val="center"/>
          </w:tcPr>
          <w:p w14:paraId="15101160">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vAlign w:val="center"/>
          </w:tcPr>
          <w:p w14:paraId="5D1F7CC6">
            <w:pPr>
              <w:jc w:val="center"/>
              <w:rPr>
                <w:rFonts w:ascii="Times New Roman" w:hAnsi="Times New Roman" w:eastAsia="仿宋_GB2312"/>
                <w:sz w:val="18"/>
                <w:szCs w:val="18"/>
              </w:rPr>
            </w:pPr>
            <w:r>
              <w:rPr>
                <w:rFonts w:hint="eastAsia" w:ascii="Times New Roman" w:hAnsi="Times New Roman" w:eastAsia="仿宋_GB2312"/>
                <w:sz w:val="18"/>
                <w:szCs w:val="18"/>
              </w:rPr>
              <w:t>污染源监督监测</w:t>
            </w:r>
          </w:p>
        </w:tc>
        <w:tc>
          <w:tcPr>
            <w:tcW w:w="2018" w:type="dxa"/>
            <w:vAlign w:val="center"/>
          </w:tcPr>
          <w:p w14:paraId="06A220F7">
            <w:pPr>
              <w:rPr>
                <w:rFonts w:ascii="Times New Roman" w:hAnsi="Times New Roman" w:eastAsia="仿宋_GB2312" w:cs="宋体"/>
                <w:sz w:val="18"/>
                <w:szCs w:val="18"/>
              </w:rPr>
            </w:pPr>
            <w:r>
              <w:rPr>
                <w:rFonts w:hint="eastAsia" w:ascii="Times New Roman" w:hAnsi="Times New Roman" w:eastAsia="仿宋_GB2312" w:cs="宋体"/>
                <w:sz w:val="18"/>
                <w:szCs w:val="18"/>
              </w:rPr>
              <w:t>重点排污单位监督性监测信息</w:t>
            </w:r>
          </w:p>
        </w:tc>
        <w:tc>
          <w:tcPr>
            <w:tcW w:w="2520" w:type="dxa"/>
            <w:vAlign w:val="center"/>
          </w:tcPr>
          <w:p w14:paraId="5D84C0E3">
            <w:pPr>
              <w:rPr>
                <w:rFonts w:ascii="Times New Roman" w:hAnsi="Times New Roman" w:eastAsia="仿宋_GB2312" w:cs="宋体"/>
                <w:sz w:val="18"/>
                <w:szCs w:val="18"/>
              </w:rPr>
            </w:pP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、《国家重点监控企业污染源监督性监测及信息公开办法》、《国家生态环境监测方案》、每年印发的全国生态环境监测工作要点</w:t>
            </w:r>
          </w:p>
        </w:tc>
        <w:tc>
          <w:tcPr>
            <w:tcW w:w="1620" w:type="dxa"/>
            <w:vAlign w:val="center"/>
          </w:tcPr>
          <w:p w14:paraId="3743D2F2">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14:paraId="3C282A01">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09" w:type="dxa"/>
            <w:vAlign w:val="center"/>
          </w:tcPr>
          <w:p w14:paraId="7CA9C93C">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5EC92A39">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3E1F995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5C8B4C7">
            <w:pPr>
              <w:jc w:val="center"/>
              <w:rPr>
                <w:rFonts w:ascii="Times New Roman" w:hAnsi="Times New Roman" w:eastAsia="仿宋_GB2312" w:cs="宋体"/>
                <w:sz w:val="18"/>
                <w:szCs w:val="18"/>
              </w:rPr>
            </w:pPr>
          </w:p>
        </w:tc>
        <w:tc>
          <w:tcPr>
            <w:tcW w:w="505" w:type="dxa"/>
            <w:vAlign w:val="center"/>
          </w:tcPr>
          <w:p w14:paraId="67049E2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14:paraId="41806520">
            <w:pPr>
              <w:jc w:val="center"/>
              <w:rPr>
                <w:rFonts w:ascii="Times New Roman" w:hAnsi="Times New Roman" w:eastAsia="仿宋_GB2312" w:cs="宋体"/>
                <w:sz w:val="18"/>
                <w:szCs w:val="18"/>
              </w:rPr>
            </w:pPr>
          </w:p>
        </w:tc>
        <w:tc>
          <w:tcPr>
            <w:tcW w:w="711" w:type="dxa"/>
            <w:vAlign w:val="center"/>
          </w:tcPr>
          <w:p w14:paraId="31A31E5D">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3B230FD5">
            <w:pPr>
              <w:jc w:val="center"/>
              <w:rPr>
                <w:rFonts w:ascii="Times New Roman" w:hAnsi="Times New Roman" w:eastAsia="仿宋_GB2312"/>
                <w:sz w:val="18"/>
                <w:szCs w:val="18"/>
              </w:rPr>
            </w:pPr>
          </w:p>
        </w:tc>
      </w:tr>
      <w:tr w14:paraId="1D653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3" w:hRule="atLeast"/>
        </w:trPr>
        <w:tc>
          <w:tcPr>
            <w:tcW w:w="512" w:type="dxa"/>
            <w:vAlign w:val="center"/>
          </w:tcPr>
          <w:p w14:paraId="52A10C73">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663" w:type="dxa"/>
            <w:vMerge w:val="continue"/>
            <w:vAlign w:val="center"/>
          </w:tcPr>
          <w:p w14:paraId="01F8EB11">
            <w:pPr>
              <w:jc w:val="center"/>
              <w:rPr>
                <w:rFonts w:ascii="Times New Roman" w:hAnsi="Times New Roman" w:eastAsia="仿宋_GB2312" w:cs="宋体"/>
                <w:sz w:val="18"/>
                <w:szCs w:val="18"/>
              </w:rPr>
            </w:pPr>
          </w:p>
        </w:tc>
        <w:tc>
          <w:tcPr>
            <w:tcW w:w="967" w:type="dxa"/>
            <w:vAlign w:val="center"/>
          </w:tcPr>
          <w:p w14:paraId="58241128">
            <w:pPr>
              <w:jc w:val="center"/>
              <w:rPr>
                <w:rFonts w:ascii="Times New Roman" w:hAnsi="Times New Roman" w:eastAsia="仿宋_GB2312"/>
                <w:sz w:val="18"/>
                <w:szCs w:val="18"/>
              </w:rPr>
            </w:pPr>
            <w:r>
              <w:rPr>
                <w:rFonts w:hint="eastAsia" w:ascii="Times New Roman" w:hAnsi="Times New Roman" w:eastAsia="仿宋_GB2312"/>
                <w:sz w:val="18"/>
                <w:szCs w:val="18"/>
              </w:rPr>
              <w:t>污染源信息发布</w:t>
            </w:r>
          </w:p>
        </w:tc>
        <w:tc>
          <w:tcPr>
            <w:tcW w:w="2018" w:type="dxa"/>
            <w:vAlign w:val="center"/>
          </w:tcPr>
          <w:p w14:paraId="36A068F1">
            <w:pPr>
              <w:rPr>
                <w:rFonts w:ascii="Times New Roman" w:hAnsi="Times New Roman" w:eastAsia="仿宋_GB2312" w:cs="宋体"/>
                <w:sz w:val="18"/>
                <w:szCs w:val="18"/>
              </w:rPr>
            </w:pPr>
            <w:r>
              <w:rPr>
                <w:rFonts w:hint="eastAsia" w:ascii="Times New Roman" w:hAnsi="Times New Roman" w:eastAsia="仿宋_GB2312" w:cs="宋体"/>
                <w:sz w:val="18"/>
                <w:szCs w:val="18"/>
              </w:rPr>
              <w:t>重点排污单位基本情况、总量控制、污染防治等信息，重点排污单位环境信息公开情况监管信息</w:t>
            </w:r>
          </w:p>
        </w:tc>
        <w:tc>
          <w:tcPr>
            <w:tcW w:w="2520" w:type="dxa"/>
            <w:vMerge w:val="restart"/>
            <w:vAlign w:val="center"/>
          </w:tcPr>
          <w:p w14:paraId="243FBD07">
            <w:pP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p>
        </w:tc>
        <w:tc>
          <w:tcPr>
            <w:tcW w:w="1620" w:type="dxa"/>
            <w:vAlign w:val="center"/>
          </w:tcPr>
          <w:p w14:paraId="3D206EC8">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14:paraId="42009331">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09" w:type="dxa"/>
            <w:vAlign w:val="center"/>
          </w:tcPr>
          <w:p w14:paraId="14891FA9">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3683E12">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0ECA6B7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22EB5518">
            <w:pPr>
              <w:jc w:val="center"/>
              <w:rPr>
                <w:rFonts w:ascii="Times New Roman" w:hAnsi="Times New Roman" w:eastAsia="仿宋_GB2312" w:cs="宋体"/>
                <w:sz w:val="18"/>
                <w:szCs w:val="18"/>
              </w:rPr>
            </w:pPr>
          </w:p>
        </w:tc>
        <w:tc>
          <w:tcPr>
            <w:tcW w:w="505" w:type="dxa"/>
            <w:vAlign w:val="center"/>
          </w:tcPr>
          <w:p w14:paraId="119B6D7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14:paraId="74BFAC7B">
            <w:pPr>
              <w:jc w:val="center"/>
              <w:rPr>
                <w:rFonts w:ascii="Times New Roman" w:hAnsi="Times New Roman" w:eastAsia="仿宋_GB2312" w:cs="宋体"/>
                <w:sz w:val="18"/>
                <w:szCs w:val="18"/>
              </w:rPr>
            </w:pPr>
          </w:p>
        </w:tc>
        <w:tc>
          <w:tcPr>
            <w:tcW w:w="711" w:type="dxa"/>
            <w:vAlign w:val="center"/>
          </w:tcPr>
          <w:p w14:paraId="090E2450">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3AE043A0">
            <w:pPr>
              <w:jc w:val="center"/>
              <w:rPr>
                <w:rFonts w:ascii="Times New Roman" w:hAnsi="Times New Roman" w:eastAsia="仿宋_GB2312"/>
                <w:sz w:val="18"/>
                <w:szCs w:val="18"/>
              </w:rPr>
            </w:pPr>
          </w:p>
        </w:tc>
      </w:tr>
      <w:tr w14:paraId="7E81C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8" w:hRule="atLeast"/>
        </w:trPr>
        <w:tc>
          <w:tcPr>
            <w:tcW w:w="512" w:type="dxa"/>
            <w:vAlign w:val="center"/>
          </w:tcPr>
          <w:p w14:paraId="78E836E3">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663" w:type="dxa"/>
            <w:vMerge w:val="continue"/>
            <w:vAlign w:val="center"/>
          </w:tcPr>
          <w:p w14:paraId="60EDF7C0">
            <w:pPr>
              <w:jc w:val="center"/>
              <w:rPr>
                <w:rFonts w:ascii="Times New Roman" w:hAnsi="Times New Roman" w:eastAsia="仿宋_GB2312" w:cs="宋体"/>
                <w:sz w:val="18"/>
                <w:szCs w:val="18"/>
              </w:rPr>
            </w:pPr>
          </w:p>
        </w:tc>
        <w:tc>
          <w:tcPr>
            <w:tcW w:w="967" w:type="dxa"/>
            <w:vAlign w:val="center"/>
          </w:tcPr>
          <w:p w14:paraId="70F393F4">
            <w:pPr>
              <w:jc w:val="center"/>
              <w:rPr>
                <w:rFonts w:ascii="Times New Roman" w:hAnsi="Times New Roman" w:eastAsia="仿宋_GB2312"/>
                <w:sz w:val="18"/>
                <w:szCs w:val="18"/>
              </w:rPr>
            </w:pPr>
            <w:r>
              <w:rPr>
                <w:rFonts w:hint="eastAsia" w:ascii="Times New Roman" w:hAnsi="Times New Roman" w:eastAsia="仿宋_GB2312"/>
                <w:sz w:val="18"/>
                <w:szCs w:val="18"/>
              </w:rPr>
              <w:t>生态环境举报信访信息发布</w:t>
            </w:r>
          </w:p>
        </w:tc>
        <w:tc>
          <w:tcPr>
            <w:tcW w:w="2018" w:type="dxa"/>
            <w:vAlign w:val="center"/>
          </w:tcPr>
          <w:p w14:paraId="0099A2B2">
            <w:pPr>
              <w:rPr>
                <w:rFonts w:ascii="Times New Roman" w:hAnsi="Times New Roman" w:eastAsia="仿宋_GB2312" w:cs="宋体"/>
                <w:sz w:val="18"/>
                <w:szCs w:val="18"/>
              </w:rPr>
            </w:pPr>
            <w:r>
              <w:rPr>
                <w:rFonts w:hint="eastAsia" w:ascii="Times New Roman" w:hAnsi="Times New Roman" w:eastAsia="仿宋_GB2312" w:cs="宋体"/>
                <w:sz w:val="18"/>
                <w:szCs w:val="18"/>
              </w:rPr>
              <w:t>公开重点生态环境举报、信访案件及处理情况</w:t>
            </w:r>
          </w:p>
        </w:tc>
        <w:tc>
          <w:tcPr>
            <w:tcW w:w="2520" w:type="dxa"/>
            <w:vMerge w:val="continue"/>
            <w:vAlign w:val="center"/>
          </w:tcPr>
          <w:p w14:paraId="2BBF95D4">
            <w:pPr>
              <w:rPr>
                <w:rFonts w:ascii="Times New Roman" w:hAnsi="Times New Roman" w:eastAsia="仿宋_GB2312" w:cs="宋体"/>
                <w:sz w:val="18"/>
                <w:szCs w:val="18"/>
              </w:rPr>
            </w:pPr>
          </w:p>
        </w:tc>
        <w:tc>
          <w:tcPr>
            <w:tcW w:w="1620" w:type="dxa"/>
            <w:vAlign w:val="center"/>
          </w:tcPr>
          <w:p w14:paraId="0416E42C">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14:paraId="48EB3F34">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09" w:type="dxa"/>
            <w:vAlign w:val="center"/>
          </w:tcPr>
          <w:p w14:paraId="2A03719D">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19A31812">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3C5C2D5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54255280">
            <w:pPr>
              <w:jc w:val="center"/>
              <w:rPr>
                <w:rFonts w:ascii="Times New Roman" w:hAnsi="Times New Roman" w:eastAsia="仿宋_GB2312" w:cs="宋体"/>
                <w:sz w:val="18"/>
                <w:szCs w:val="18"/>
              </w:rPr>
            </w:pPr>
          </w:p>
        </w:tc>
        <w:tc>
          <w:tcPr>
            <w:tcW w:w="505" w:type="dxa"/>
            <w:vAlign w:val="center"/>
          </w:tcPr>
          <w:p w14:paraId="1E5B735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14:paraId="3CBF4BBD">
            <w:pPr>
              <w:jc w:val="center"/>
              <w:rPr>
                <w:rFonts w:ascii="Times New Roman" w:hAnsi="Times New Roman" w:eastAsia="仿宋_GB2312" w:cs="宋体"/>
                <w:sz w:val="18"/>
                <w:szCs w:val="18"/>
              </w:rPr>
            </w:pPr>
          </w:p>
        </w:tc>
        <w:tc>
          <w:tcPr>
            <w:tcW w:w="711" w:type="dxa"/>
            <w:vAlign w:val="center"/>
          </w:tcPr>
          <w:p w14:paraId="449D1088">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2DABB458">
            <w:pPr>
              <w:jc w:val="center"/>
              <w:rPr>
                <w:rFonts w:ascii="Times New Roman" w:hAnsi="Times New Roman" w:eastAsia="仿宋_GB2312"/>
                <w:sz w:val="18"/>
                <w:szCs w:val="18"/>
              </w:rPr>
            </w:pPr>
          </w:p>
        </w:tc>
      </w:tr>
      <w:tr w14:paraId="38213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8" w:hRule="atLeast"/>
        </w:trPr>
        <w:tc>
          <w:tcPr>
            <w:tcW w:w="512" w:type="dxa"/>
            <w:vAlign w:val="center"/>
          </w:tcPr>
          <w:p w14:paraId="5420F0C2">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663" w:type="dxa"/>
            <w:vMerge w:val="restart"/>
            <w:vAlign w:val="center"/>
          </w:tcPr>
          <w:p w14:paraId="5BC682E0">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vAlign w:val="center"/>
          </w:tcPr>
          <w:p w14:paraId="0D2ABFFE">
            <w:pPr>
              <w:jc w:val="center"/>
              <w:rPr>
                <w:rFonts w:ascii="Times New Roman" w:hAnsi="Times New Roman" w:eastAsia="仿宋_GB2312"/>
                <w:sz w:val="18"/>
                <w:szCs w:val="18"/>
              </w:rPr>
            </w:pPr>
            <w:r>
              <w:rPr>
                <w:rFonts w:hint="eastAsia" w:ascii="Times New Roman" w:hAnsi="Times New Roman" w:eastAsia="仿宋_GB2312"/>
                <w:sz w:val="18"/>
                <w:szCs w:val="18"/>
              </w:rPr>
              <w:t>生态环境质量信息发布</w:t>
            </w:r>
          </w:p>
        </w:tc>
        <w:tc>
          <w:tcPr>
            <w:tcW w:w="2018" w:type="dxa"/>
            <w:vAlign w:val="center"/>
          </w:tcPr>
          <w:p w14:paraId="1988234E">
            <w:pPr>
              <w:rPr>
                <w:rFonts w:ascii="Times New Roman" w:hAnsi="Times New Roman" w:eastAsia="仿宋_GB2312" w:cs="宋体"/>
                <w:sz w:val="18"/>
                <w:szCs w:val="18"/>
              </w:rPr>
            </w:pPr>
            <w:r>
              <w:rPr>
                <w:rFonts w:hint="eastAsia" w:ascii="Times New Roman" w:hAnsi="Times New Roman" w:eastAsia="仿宋_GB2312" w:cs="宋体"/>
                <w:sz w:val="18"/>
                <w:szCs w:val="18"/>
              </w:rPr>
              <w:t>水环境质量信息（地表水监测结果和集中式生活饮用水水源水质状况报告）；实时空气质量指数（</w:t>
            </w:r>
            <w:r>
              <w:rPr>
                <w:rFonts w:ascii="Times New Roman" w:hAnsi="Times New Roman" w:eastAsia="仿宋_GB2312" w:cs="宋体"/>
                <w:sz w:val="18"/>
                <w:szCs w:val="18"/>
              </w:rPr>
              <w:t>AQI</w:t>
            </w:r>
            <w:r>
              <w:rPr>
                <w:rFonts w:hint="eastAsia" w:ascii="Times New Roman" w:hAnsi="Times New Roman" w:eastAsia="仿宋_GB2312" w:cs="宋体"/>
                <w:sz w:val="18"/>
                <w:szCs w:val="18"/>
              </w:rPr>
              <w:t>）和</w:t>
            </w:r>
            <w:r>
              <w:rPr>
                <w:rFonts w:ascii="Times New Roman" w:hAnsi="Times New Roman" w:eastAsia="仿宋_GB2312" w:cs="宋体"/>
                <w:sz w:val="18"/>
                <w:szCs w:val="18"/>
              </w:rPr>
              <w:t>PM2.5</w:t>
            </w:r>
            <w:r>
              <w:rPr>
                <w:rFonts w:hint="eastAsia" w:ascii="Times New Roman" w:hAnsi="Times New Roman" w:eastAsia="仿宋_GB2312" w:cs="宋体"/>
                <w:sz w:val="18"/>
                <w:szCs w:val="18"/>
              </w:rPr>
              <w:t>浓度；声环境功能区监测结果（包括声环境功能区类别、监测点位、执行标准、监测结果）；其他环境质量信息</w:t>
            </w:r>
          </w:p>
        </w:tc>
        <w:tc>
          <w:tcPr>
            <w:tcW w:w="2520" w:type="dxa"/>
            <w:vAlign w:val="center"/>
          </w:tcPr>
          <w:p w14:paraId="47289CD1">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、《国务院关于印发水污染防治行动计划的通知》</w:t>
            </w:r>
          </w:p>
        </w:tc>
        <w:tc>
          <w:tcPr>
            <w:tcW w:w="1620" w:type="dxa"/>
            <w:vAlign w:val="center"/>
          </w:tcPr>
          <w:p w14:paraId="0404D62C">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14:paraId="39179CEB">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09" w:type="dxa"/>
            <w:vAlign w:val="center"/>
          </w:tcPr>
          <w:p w14:paraId="33890DCB">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1D1E18DD">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2DFF0E6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6F0330BB">
            <w:pPr>
              <w:jc w:val="center"/>
              <w:rPr>
                <w:rFonts w:ascii="Times New Roman" w:hAnsi="Times New Roman" w:eastAsia="仿宋_GB2312" w:cs="宋体"/>
                <w:sz w:val="18"/>
                <w:szCs w:val="18"/>
              </w:rPr>
            </w:pPr>
          </w:p>
        </w:tc>
        <w:tc>
          <w:tcPr>
            <w:tcW w:w="505" w:type="dxa"/>
            <w:vAlign w:val="center"/>
          </w:tcPr>
          <w:p w14:paraId="6025EE0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14:paraId="38720B0A">
            <w:pPr>
              <w:jc w:val="center"/>
              <w:rPr>
                <w:rFonts w:ascii="Times New Roman" w:hAnsi="Times New Roman" w:eastAsia="仿宋_GB2312" w:cs="宋体"/>
                <w:sz w:val="18"/>
                <w:szCs w:val="18"/>
              </w:rPr>
            </w:pPr>
          </w:p>
        </w:tc>
        <w:tc>
          <w:tcPr>
            <w:tcW w:w="711" w:type="dxa"/>
            <w:vAlign w:val="center"/>
          </w:tcPr>
          <w:p w14:paraId="3C6512DD">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44E961E8">
            <w:pPr>
              <w:jc w:val="center"/>
              <w:rPr>
                <w:rFonts w:ascii="Times New Roman" w:hAnsi="Times New Roman" w:eastAsia="仿宋_GB2312"/>
                <w:sz w:val="18"/>
                <w:szCs w:val="18"/>
              </w:rPr>
            </w:pPr>
          </w:p>
        </w:tc>
      </w:tr>
      <w:tr w14:paraId="703B3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97" w:hRule="atLeast"/>
        </w:trPr>
        <w:tc>
          <w:tcPr>
            <w:tcW w:w="512" w:type="dxa"/>
            <w:vAlign w:val="center"/>
          </w:tcPr>
          <w:p w14:paraId="1FD1CA51">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663" w:type="dxa"/>
            <w:vMerge w:val="continue"/>
            <w:vAlign w:val="center"/>
          </w:tcPr>
          <w:p w14:paraId="3DB5E663">
            <w:pPr>
              <w:jc w:val="center"/>
              <w:rPr>
                <w:rFonts w:ascii="Times New Roman" w:hAnsi="Times New Roman" w:eastAsia="仿宋_GB2312" w:cs="宋体"/>
                <w:sz w:val="18"/>
                <w:szCs w:val="18"/>
              </w:rPr>
            </w:pPr>
          </w:p>
        </w:tc>
        <w:tc>
          <w:tcPr>
            <w:tcW w:w="967" w:type="dxa"/>
            <w:vAlign w:val="center"/>
          </w:tcPr>
          <w:p w14:paraId="491C674A">
            <w:pPr>
              <w:jc w:val="center"/>
              <w:rPr>
                <w:rFonts w:ascii="Times New Roman" w:hAnsi="Times New Roman" w:eastAsia="仿宋_GB2312"/>
                <w:sz w:val="18"/>
                <w:szCs w:val="18"/>
              </w:rPr>
            </w:pPr>
            <w:r>
              <w:rPr>
                <w:rFonts w:hint="eastAsia" w:ascii="Times New Roman" w:hAnsi="Times New Roman" w:eastAsia="仿宋_GB2312"/>
                <w:sz w:val="18"/>
                <w:szCs w:val="18"/>
              </w:rPr>
              <w:t>生态环境统计报告</w:t>
            </w:r>
          </w:p>
        </w:tc>
        <w:tc>
          <w:tcPr>
            <w:tcW w:w="2018" w:type="dxa"/>
            <w:vAlign w:val="center"/>
          </w:tcPr>
          <w:p w14:paraId="4DFC9AC5">
            <w:pPr>
              <w:rPr>
                <w:rFonts w:ascii="Times New Roman" w:hAnsi="Times New Roman" w:eastAsia="仿宋_GB2312" w:cs="宋体"/>
                <w:sz w:val="18"/>
                <w:szCs w:val="18"/>
              </w:rPr>
            </w:pPr>
            <w:r>
              <w:rPr>
                <w:rFonts w:hint="eastAsia" w:ascii="Times New Roman" w:hAnsi="Times New Roman" w:eastAsia="仿宋_GB2312" w:cs="宋体"/>
                <w:sz w:val="18"/>
                <w:szCs w:val="18"/>
              </w:rPr>
              <w:t>本行政机关的政府信息公开工作年度报告、环境统计年度报告</w:t>
            </w:r>
          </w:p>
        </w:tc>
        <w:tc>
          <w:tcPr>
            <w:tcW w:w="2520" w:type="dxa"/>
            <w:vAlign w:val="center"/>
          </w:tcPr>
          <w:p w14:paraId="597891D5">
            <w:pPr>
              <w:rPr>
                <w:rFonts w:ascii="Times New Roman" w:hAnsi="Times New Roman" w:eastAsia="仿宋_GB2312" w:cs="宋体"/>
                <w:sz w:val="18"/>
                <w:szCs w:val="18"/>
              </w:rPr>
            </w:pP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、《关于全面推进政务公开工作的意见》、《开展基层政务公开标准化规范化试点工作方案》</w:t>
            </w:r>
          </w:p>
        </w:tc>
        <w:tc>
          <w:tcPr>
            <w:tcW w:w="1620" w:type="dxa"/>
            <w:vAlign w:val="center"/>
          </w:tcPr>
          <w:p w14:paraId="1C794858">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r>
              <w:rPr>
                <w:rFonts w:ascii="Times New Roman" w:hAnsi="Times New Roman" w:eastAsia="仿宋_GB2312" w:cs="宋体"/>
                <w:sz w:val="18"/>
                <w:szCs w:val="18"/>
              </w:rPr>
              <w:t>;</w:t>
            </w:r>
            <w:r>
              <w:rPr>
                <w:rFonts w:hint="eastAsia" w:ascii="Times New Roman" w:hAnsi="Times New Roman" w:eastAsia="仿宋_GB2312" w:cs="宋体"/>
                <w:sz w:val="18"/>
                <w:szCs w:val="18"/>
              </w:rPr>
              <w:t>政府信息公开工作年度报告按照</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要求的时限公开</w:t>
            </w:r>
          </w:p>
        </w:tc>
        <w:tc>
          <w:tcPr>
            <w:tcW w:w="1506" w:type="dxa"/>
            <w:vAlign w:val="center"/>
          </w:tcPr>
          <w:p w14:paraId="7029D8AB">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09" w:type="dxa"/>
            <w:vAlign w:val="center"/>
          </w:tcPr>
          <w:p w14:paraId="16C54375">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5976505">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2301FFD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3DDC8F05">
            <w:pPr>
              <w:jc w:val="center"/>
              <w:rPr>
                <w:rFonts w:ascii="Times New Roman" w:hAnsi="Times New Roman" w:eastAsia="仿宋_GB2312" w:cs="宋体"/>
                <w:sz w:val="18"/>
                <w:szCs w:val="18"/>
              </w:rPr>
            </w:pPr>
          </w:p>
        </w:tc>
        <w:tc>
          <w:tcPr>
            <w:tcW w:w="505" w:type="dxa"/>
            <w:vAlign w:val="center"/>
          </w:tcPr>
          <w:p w14:paraId="7E3A297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14:paraId="169487B3">
            <w:pPr>
              <w:jc w:val="center"/>
              <w:rPr>
                <w:rFonts w:ascii="Times New Roman" w:hAnsi="Times New Roman" w:eastAsia="仿宋_GB2312" w:cs="宋体"/>
                <w:sz w:val="18"/>
                <w:szCs w:val="18"/>
              </w:rPr>
            </w:pPr>
          </w:p>
        </w:tc>
        <w:tc>
          <w:tcPr>
            <w:tcW w:w="711" w:type="dxa"/>
            <w:vAlign w:val="center"/>
          </w:tcPr>
          <w:p w14:paraId="7F8A025F">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2432516D">
            <w:pPr>
              <w:jc w:val="center"/>
              <w:rPr>
                <w:rFonts w:ascii="Times New Roman" w:hAnsi="Times New Roman" w:eastAsia="仿宋_GB2312"/>
                <w:sz w:val="18"/>
                <w:szCs w:val="18"/>
              </w:rPr>
            </w:pPr>
          </w:p>
        </w:tc>
      </w:tr>
    </w:tbl>
    <w:p w14:paraId="41D99168">
      <w:pPr>
        <w:rPr>
          <w:rFonts w:ascii="Times New Roman" w:hAnsi="Times New Roman" w:eastAsia="方正小标宋_GBK"/>
          <w:b/>
          <w:bCs/>
          <w:sz w:val="30"/>
        </w:rPr>
      </w:pPr>
    </w:p>
    <w:bookmarkEnd w:id="0"/>
    <w:p w14:paraId="27B3FE86">
      <w:pPr>
        <w:pStyle w:val="2"/>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w:t>
      </w:r>
      <w:r>
        <w:rPr>
          <w:rFonts w:hint="eastAsia" w:ascii="方正小标宋_GBK" w:hAnsi="方正小标宋_GBK" w:eastAsia="方正小标宋_GBK"/>
          <w:sz w:val="30"/>
          <w:lang w:eastAsia="zh-CN"/>
        </w:rPr>
        <w:t>十二</w:t>
      </w:r>
      <w:r>
        <w:rPr>
          <w:rFonts w:hint="eastAsia" w:ascii="方正小标宋_GBK" w:hAnsi="方正小标宋_GBK" w:eastAsia="方正小标宋_GBK"/>
          <w:sz w:val="30"/>
        </w:rPr>
        <w:t>）涉农补贴领域基层政务公开标准目录</w:t>
      </w:r>
    </w:p>
    <w:tbl>
      <w:tblPr>
        <w:tblStyle w:val="6"/>
        <w:tblW w:w="153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720"/>
        <w:gridCol w:w="720"/>
        <w:gridCol w:w="2340"/>
        <w:gridCol w:w="2520"/>
        <w:gridCol w:w="1620"/>
        <w:gridCol w:w="1475"/>
        <w:gridCol w:w="1840"/>
        <w:gridCol w:w="573"/>
        <w:gridCol w:w="627"/>
        <w:gridCol w:w="505"/>
        <w:gridCol w:w="644"/>
        <w:gridCol w:w="665"/>
        <w:gridCol w:w="691"/>
      </w:tblGrid>
      <w:tr w14:paraId="1CCAC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restart"/>
            <w:vAlign w:val="center"/>
          </w:tcPr>
          <w:p w14:paraId="6424777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5F63CAE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44B9CEB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426BA05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617F370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5787BB5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1867B3D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23E0D86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9" w:type="dxa"/>
            <w:gridSpan w:val="2"/>
            <w:vAlign w:val="center"/>
          </w:tcPr>
          <w:p w14:paraId="153D56A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6" w:type="dxa"/>
            <w:gridSpan w:val="2"/>
            <w:vAlign w:val="center"/>
          </w:tcPr>
          <w:p w14:paraId="5185269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7E0D94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continue"/>
            <w:vAlign w:val="center"/>
          </w:tcPr>
          <w:p w14:paraId="0CDEB0E1">
            <w:pPr>
              <w:widowControl/>
              <w:jc w:val="center"/>
              <w:rPr>
                <w:rFonts w:ascii="Times New Roman" w:hAnsi="Times New Roman" w:eastAsia="黑体" w:cs="宋体"/>
                <w:kern w:val="0"/>
                <w:sz w:val="22"/>
              </w:rPr>
            </w:pPr>
          </w:p>
        </w:tc>
        <w:tc>
          <w:tcPr>
            <w:tcW w:w="720" w:type="dxa"/>
            <w:vAlign w:val="center"/>
          </w:tcPr>
          <w:p w14:paraId="4EA3C7D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14:paraId="059B3A4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2A5C38EE">
            <w:pPr>
              <w:widowControl/>
              <w:jc w:val="center"/>
              <w:rPr>
                <w:rFonts w:ascii="Times New Roman" w:hAnsi="Times New Roman" w:eastAsia="黑体" w:cs="宋体"/>
                <w:kern w:val="0"/>
                <w:sz w:val="22"/>
              </w:rPr>
            </w:pPr>
          </w:p>
        </w:tc>
        <w:tc>
          <w:tcPr>
            <w:tcW w:w="2520" w:type="dxa"/>
            <w:vMerge w:val="continue"/>
            <w:vAlign w:val="center"/>
          </w:tcPr>
          <w:p w14:paraId="39594767">
            <w:pPr>
              <w:widowControl/>
              <w:jc w:val="center"/>
              <w:rPr>
                <w:rFonts w:ascii="Times New Roman" w:hAnsi="Times New Roman" w:eastAsia="黑体" w:cs="宋体"/>
                <w:kern w:val="0"/>
                <w:sz w:val="22"/>
              </w:rPr>
            </w:pPr>
          </w:p>
        </w:tc>
        <w:tc>
          <w:tcPr>
            <w:tcW w:w="1620" w:type="dxa"/>
            <w:vMerge w:val="continue"/>
            <w:vAlign w:val="center"/>
          </w:tcPr>
          <w:p w14:paraId="3E3172B7">
            <w:pPr>
              <w:widowControl/>
              <w:jc w:val="center"/>
              <w:rPr>
                <w:rFonts w:ascii="Times New Roman" w:hAnsi="Times New Roman" w:eastAsia="黑体" w:cs="宋体"/>
                <w:kern w:val="0"/>
                <w:sz w:val="22"/>
              </w:rPr>
            </w:pPr>
          </w:p>
        </w:tc>
        <w:tc>
          <w:tcPr>
            <w:tcW w:w="1475" w:type="dxa"/>
            <w:vMerge w:val="continue"/>
            <w:vAlign w:val="center"/>
          </w:tcPr>
          <w:p w14:paraId="0FC4A87B">
            <w:pPr>
              <w:widowControl/>
              <w:jc w:val="center"/>
              <w:rPr>
                <w:rFonts w:ascii="Times New Roman" w:hAnsi="Times New Roman" w:eastAsia="黑体" w:cs="宋体"/>
                <w:kern w:val="0"/>
                <w:sz w:val="22"/>
              </w:rPr>
            </w:pPr>
          </w:p>
        </w:tc>
        <w:tc>
          <w:tcPr>
            <w:tcW w:w="1840" w:type="dxa"/>
            <w:vMerge w:val="continue"/>
            <w:vAlign w:val="center"/>
          </w:tcPr>
          <w:p w14:paraId="4FC45050">
            <w:pPr>
              <w:widowControl/>
              <w:jc w:val="center"/>
              <w:rPr>
                <w:rFonts w:ascii="Times New Roman" w:hAnsi="Times New Roman" w:eastAsia="黑体" w:cs="宋体"/>
                <w:kern w:val="0"/>
                <w:sz w:val="22"/>
              </w:rPr>
            </w:pPr>
          </w:p>
        </w:tc>
        <w:tc>
          <w:tcPr>
            <w:tcW w:w="573" w:type="dxa"/>
            <w:vAlign w:val="center"/>
          </w:tcPr>
          <w:p w14:paraId="0163827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2FCE05A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7C60E28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4" w:type="dxa"/>
            <w:vAlign w:val="center"/>
          </w:tcPr>
          <w:p w14:paraId="615EF32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5" w:type="dxa"/>
            <w:vAlign w:val="center"/>
          </w:tcPr>
          <w:p w14:paraId="033B4E61">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7CB6C6BA">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2EB8F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455" w:type="dxa"/>
            <w:noWrap/>
            <w:vAlign w:val="center"/>
          </w:tcPr>
          <w:p w14:paraId="2E48BA47">
            <w:pPr>
              <w:widowControl/>
              <w:jc w:val="center"/>
              <w:textAlignment w:val="center"/>
              <w:rPr>
                <w:rFonts w:ascii="Times New Roman" w:hAnsi="Times New Roman" w:eastAsia="仿宋_GB2312" w:cs="仿宋_GB2312"/>
                <w:kern w:val="0"/>
                <w:sz w:val="18"/>
                <w:szCs w:val="18"/>
              </w:rPr>
            </w:pPr>
            <w:r>
              <w:rPr>
                <w:rFonts w:ascii="Times New Roman" w:hAnsi="Times New Roman" w:eastAsia="仿宋_GB2312" w:cs="仿宋_GB2312"/>
                <w:kern w:val="0"/>
                <w:sz w:val="18"/>
                <w:szCs w:val="18"/>
              </w:rPr>
              <w:t>1</w:t>
            </w:r>
          </w:p>
        </w:tc>
        <w:tc>
          <w:tcPr>
            <w:tcW w:w="720" w:type="dxa"/>
            <w:vAlign w:val="center"/>
          </w:tcPr>
          <w:p w14:paraId="6B696A23">
            <w:pPr>
              <w:widowControl/>
              <w:jc w:val="center"/>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noWrap/>
            <w:vAlign w:val="center"/>
          </w:tcPr>
          <w:p w14:paraId="16D9E9CB">
            <w:pPr>
              <w:widowControl/>
              <w:jc w:val="left"/>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大户补贴</w:t>
            </w:r>
          </w:p>
        </w:tc>
        <w:tc>
          <w:tcPr>
            <w:tcW w:w="2340" w:type="dxa"/>
            <w:vAlign w:val="center"/>
          </w:tcPr>
          <w:p w14:paraId="0AC94388">
            <w:pPr>
              <w:widowControl/>
              <w:jc w:val="left"/>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14:paraId="102923C5">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《中共中央办公厅、国务院办公厅关于引导农村土地经营权有序流转发展农业适度规模经营的意见》、《国务院办公厅关于支持返乡下乡人员创业创新促进农村一二三产业融合发展的意见》（国办发〔</w:t>
            </w:r>
            <w:r>
              <w:rPr>
                <w:rFonts w:ascii="Times New Roman" w:hAnsi="Times New Roman" w:eastAsia="仿宋_GB2312" w:cs="仿宋_GB2312"/>
                <w:kern w:val="0"/>
                <w:sz w:val="18"/>
                <w:szCs w:val="18"/>
              </w:rPr>
              <w:t>2016</w:t>
            </w: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84</w:t>
            </w:r>
            <w:r>
              <w:rPr>
                <w:rFonts w:hint="eastAsia" w:ascii="Times New Roman" w:hAnsi="Times New Roman" w:eastAsia="仿宋_GB2312" w:cs="仿宋_GB2312"/>
                <w:kern w:val="0"/>
                <w:sz w:val="18"/>
                <w:szCs w:val="18"/>
              </w:rPr>
              <w:t>号）、《农业生产发展资金管理办法》（财农〔</w:t>
            </w:r>
            <w:r>
              <w:rPr>
                <w:rFonts w:ascii="Times New Roman" w:hAnsi="Times New Roman" w:eastAsia="仿宋_GB2312" w:cs="仿宋_GB2312"/>
                <w:kern w:val="0"/>
                <w:sz w:val="18"/>
                <w:szCs w:val="18"/>
              </w:rPr>
              <w:t>2017</w:t>
            </w: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41</w:t>
            </w:r>
            <w:r>
              <w:rPr>
                <w:rFonts w:hint="eastAsia" w:ascii="Times New Roman" w:hAnsi="Times New Roman" w:eastAsia="仿宋_GB2312" w:cs="仿宋_GB2312"/>
                <w:kern w:val="0"/>
                <w:sz w:val="18"/>
                <w:szCs w:val="18"/>
              </w:rPr>
              <w:t>号）</w:t>
            </w:r>
          </w:p>
        </w:tc>
        <w:tc>
          <w:tcPr>
            <w:tcW w:w="1620" w:type="dxa"/>
            <w:vAlign w:val="center"/>
          </w:tcPr>
          <w:p w14:paraId="2970849F">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14:paraId="5CA072BE">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6515C4E5">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4AF8B552">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14:paraId="0E7CC562">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noWrap/>
            <w:vAlign w:val="center"/>
          </w:tcPr>
          <w:p w14:paraId="6A8B2B0F">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7D729E4B">
            <w:pPr>
              <w:jc w:val="center"/>
              <w:rPr>
                <w:rFonts w:ascii="Times New Roman" w:hAnsi="Times New Roman" w:eastAsia="仿宋_GB2312" w:cs="宋体"/>
                <w:sz w:val="18"/>
                <w:szCs w:val="18"/>
              </w:rPr>
            </w:pPr>
          </w:p>
        </w:tc>
        <w:tc>
          <w:tcPr>
            <w:tcW w:w="505" w:type="dxa"/>
            <w:noWrap/>
            <w:vAlign w:val="center"/>
          </w:tcPr>
          <w:p w14:paraId="2446C71F">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noWrap/>
            <w:vAlign w:val="center"/>
          </w:tcPr>
          <w:p w14:paraId="0D723286">
            <w:pPr>
              <w:jc w:val="center"/>
              <w:rPr>
                <w:rFonts w:ascii="Times New Roman" w:hAnsi="Times New Roman" w:eastAsia="仿宋_GB2312" w:cs="宋体"/>
                <w:sz w:val="18"/>
                <w:szCs w:val="18"/>
              </w:rPr>
            </w:pPr>
          </w:p>
        </w:tc>
        <w:tc>
          <w:tcPr>
            <w:tcW w:w="665" w:type="dxa"/>
            <w:noWrap/>
            <w:vAlign w:val="center"/>
          </w:tcPr>
          <w:p w14:paraId="3D392FD6">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528E50B7">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r w14:paraId="1A7DB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55" w:type="dxa"/>
            <w:noWrap/>
            <w:vAlign w:val="center"/>
          </w:tcPr>
          <w:p w14:paraId="6F3DC116">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20" w:type="dxa"/>
            <w:noWrap/>
            <w:vAlign w:val="center"/>
          </w:tcPr>
          <w:p w14:paraId="299B3E86">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14:paraId="296B00EF">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耕地地力保护补贴</w:t>
            </w:r>
          </w:p>
        </w:tc>
        <w:tc>
          <w:tcPr>
            <w:tcW w:w="2340" w:type="dxa"/>
            <w:vAlign w:val="center"/>
          </w:tcPr>
          <w:p w14:paraId="4558D5A6">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办事指南相关信息（含事项名称、事项类型、设定依据、受理范围、受理条件、办理流程、承诺时限、办理时间、办理地点、申请材料、咨询监督方式等）</w:t>
            </w:r>
          </w:p>
        </w:tc>
        <w:tc>
          <w:tcPr>
            <w:tcW w:w="2520" w:type="dxa"/>
            <w:vAlign w:val="center"/>
          </w:tcPr>
          <w:p w14:paraId="23BD4343">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年浏阳市耕地地力保护补贴工作实施方案》、</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年浏阳市耕地地力保护补贴指南、</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年关于做好湖南省惠民惠农财政补贴资金“一卡通”阳光审批系统农业补贴试点工作的通知</w:t>
            </w:r>
          </w:p>
        </w:tc>
        <w:tc>
          <w:tcPr>
            <w:tcW w:w="1620" w:type="dxa"/>
            <w:vAlign w:val="center"/>
          </w:tcPr>
          <w:p w14:paraId="5C91B379">
            <w:pPr>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14:paraId="70970E48">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11BEAC32">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555875A9">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14:paraId="4563E69B">
            <w:pPr>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14:paraId="14FD2338">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3D184C3F">
            <w:pPr>
              <w:jc w:val="center"/>
              <w:rPr>
                <w:rFonts w:ascii="Times New Roman" w:hAnsi="Times New Roman" w:eastAsia="仿宋_GB2312" w:cs="宋体"/>
                <w:sz w:val="18"/>
                <w:szCs w:val="18"/>
              </w:rPr>
            </w:pPr>
          </w:p>
        </w:tc>
        <w:tc>
          <w:tcPr>
            <w:tcW w:w="505" w:type="dxa"/>
            <w:vAlign w:val="center"/>
          </w:tcPr>
          <w:p w14:paraId="3BA1AAD6">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vAlign w:val="center"/>
          </w:tcPr>
          <w:p w14:paraId="20E92B06">
            <w:pPr>
              <w:jc w:val="center"/>
              <w:rPr>
                <w:rFonts w:ascii="Times New Roman" w:hAnsi="Times New Roman" w:eastAsia="仿宋_GB2312" w:cs="宋体"/>
                <w:sz w:val="18"/>
                <w:szCs w:val="18"/>
              </w:rPr>
            </w:pPr>
          </w:p>
        </w:tc>
        <w:tc>
          <w:tcPr>
            <w:tcW w:w="665" w:type="dxa"/>
            <w:vAlign w:val="center"/>
          </w:tcPr>
          <w:p w14:paraId="4324DEB3">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14:paraId="3BB52AB5">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r w14:paraId="7E7D1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14:paraId="265AD807">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20" w:type="dxa"/>
            <w:vAlign w:val="center"/>
          </w:tcPr>
          <w:p w14:paraId="2335803C">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14:paraId="5D4F890C">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农机购</w:t>
            </w:r>
          </w:p>
          <w:p w14:paraId="06E51C35">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置补贴</w:t>
            </w:r>
          </w:p>
          <w:p w14:paraId="7798A305">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初步受</w:t>
            </w:r>
          </w:p>
          <w:p w14:paraId="31D7B85F">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理</w:t>
            </w:r>
          </w:p>
          <w:p w14:paraId="7B48CBA1">
            <w:pPr>
              <w:widowControl/>
              <w:jc w:val="center"/>
              <w:rPr>
                <w:rFonts w:ascii="Times New Roman" w:hAnsi="Times New Roman" w:eastAsia="仿宋_GB2312" w:cs="仿宋_GB2312"/>
                <w:kern w:val="0"/>
                <w:sz w:val="18"/>
                <w:szCs w:val="18"/>
              </w:rPr>
            </w:pPr>
          </w:p>
        </w:tc>
        <w:tc>
          <w:tcPr>
            <w:tcW w:w="2340" w:type="dxa"/>
            <w:vAlign w:val="center"/>
          </w:tcPr>
          <w:p w14:paraId="6581FA97">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14:paraId="19D35FE4">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lang w:eastAsia="zh-CN"/>
              </w:rPr>
              <w:t>《中华人民共和国农业机械化促进法》</w:t>
            </w:r>
            <w:r>
              <w:rPr>
                <w:rFonts w:hint="eastAsia" w:ascii="Times New Roman" w:hAnsi="Times New Roman" w:eastAsia="仿宋_GB2312" w:cs="仿宋_GB2312"/>
                <w:kern w:val="0"/>
                <w:sz w:val="18"/>
                <w:szCs w:val="18"/>
              </w:rPr>
              <w:t>、《农业生产发展资金管理办法》、《</w:t>
            </w:r>
            <w:r>
              <w:rPr>
                <w:rFonts w:ascii="Times New Roman" w:hAnsi="Times New Roman" w:eastAsia="仿宋_GB2312" w:cs="仿宋_GB2312"/>
                <w:kern w:val="0"/>
                <w:sz w:val="18"/>
                <w:szCs w:val="18"/>
              </w:rPr>
              <w:t>2022</w:t>
            </w:r>
            <w:r>
              <w:rPr>
                <w:rFonts w:hint="eastAsia" w:ascii="Times New Roman" w:hAnsi="Times New Roman" w:eastAsia="仿宋_GB2312" w:cs="仿宋_GB2312"/>
                <w:kern w:val="0"/>
                <w:sz w:val="18"/>
                <w:szCs w:val="18"/>
              </w:rPr>
              <w:t>年农机购置补贴实施指导意见》</w:t>
            </w:r>
          </w:p>
        </w:tc>
        <w:tc>
          <w:tcPr>
            <w:tcW w:w="1620" w:type="dxa"/>
            <w:vAlign w:val="center"/>
          </w:tcPr>
          <w:p w14:paraId="1913BD04">
            <w:pPr>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14:paraId="7BCF9279">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4136EF40">
            <w:pPr>
              <w:jc w:val="left"/>
              <w:rPr>
                <w:rFonts w:hint="eastAsia" w:ascii="Times New Roman" w:hAnsi="Times New Roman" w:eastAsia="仿宋_GB2312"/>
                <w:sz w:val="18"/>
                <w:szCs w:val="18"/>
              </w:rPr>
            </w:pPr>
            <w:r>
              <w:rPr>
                <w:rFonts w:hint="eastAsia" w:ascii="Times New Roman" w:hAnsi="Times New Roman" w:eastAsia="仿宋_GB2312"/>
                <w:sz w:val="18"/>
                <w:szCs w:val="18"/>
              </w:rPr>
              <w:t>■政府网站</w:t>
            </w:r>
          </w:p>
          <w:p w14:paraId="0199E698">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14:paraId="20A9CB44">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3B9B9C6F">
            <w:pPr>
              <w:jc w:val="center"/>
              <w:rPr>
                <w:rFonts w:ascii="Times New Roman" w:hAnsi="Times New Roman" w:eastAsia="仿宋_GB2312" w:cs="宋体"/>
                <w:sz w:val="18"/>
                <w:szCs w:val="18"/>
              </w:rPr>
            </w:pPr>
          </w:p>
        </w:tc>
        <w:tc>
          <w:tcPr>
            <w:tcW w:w="505" w:type="dxa"/>
            <w:vAlign w:val="center"/>
          </w:tcPr>
          <w:p w14:paraId="25F9E69C">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noWrap/>
            <w:vAlign w:val="center"/>
          </w:tcPr>
          <w:p w14:paraId="347E487C">
            <w:pPr>
              <w:jc w:val="center"/>
              <w:rPr>
                <w:rFonts w:ascii="Times New Roman" w:hAnsi="Times New Roman" w:eastAsia="仿宋_GB2312" w:cs="宋体"/>
                <w:sz w:val="18"/>
                <w:szCs w:val="18"/>
              </w:rPr>
            </w:pPr>
          </w:p>
        </w:tc>
        <w:tc>
          <w:tcPr>
            <w:tcW w:w="665" w:type="dxa"/>
            <w:vAlign w:val="center"/>
          </w:tcPr>
          <w:p w14:paraId="0CE65A18">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5B33F8E3">
            <w:pPr>
              <w:jc w:val="center"/>
              <w:rPr>
                <w:rFonts w:ascii="Times New Roman" w:hAnsi="Times New Roman" w:eastAsia="仿宋_GB2312" w:cs="宋体"/>
                <w:sz w:val="18"/>
                <w:szCs w:val="18"/>
              </w:rPr>
            </w:pPr>
          </w:p>
        </w:tc>
      </w:tr>
      <w:tr w14:paraId="25E34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14:paraId="463941FA">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20" w:type="dxa"/>
            <w:vAlign w:val="center"/>
          </w:tcPr>
          <w:p w14:paraId="240F695A">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动物防疫等补助经费</w:t>
            </w:r>
          </w:p>
        </w:tc>
        <w:tc>
          <w:tcPr>
            <w:tcW w:w="720" w:type="dxa"/>
            <w:vAlign w:val="center"/>
          </w:tcPr>
          <w:p w14:paraId="6767DCAC">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强制扑杀、强制免疫和养殖环节无害化处理补助</w:t>
            </w:r>
          </w:p>
        </w:tc>
        <w:tc>
          <w:tcPr>
            <w:tcW w:w="2340" w:type="dxa"/>
            <w:vAlign w:val="center"/>
          </w:tcPr>
          <w:p w14:paraId="72BA632D">
            <w:pPr>
              <w:widowControl/>
              <w:jc w:val="left"/>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政策依据；申请指南：包括补贴对象、补贴范围、补贴标准、申请程序、申请材料、咨询电话、受理单位、办理时限、联系方式等；补助结果；监督渠道：包括举报电话、地址等。</w:t>
            </w:r>
          </w:p>
        </w:tc>
        <w:tc>
          <w:tcPr>
            <w:tcW w:w="2520" w:type="dxa"/>
            <w:vAlign w:val="center"/>
          </w:tcPr>
          <w:p w14:paraId="74CD53BE">
            <w:pPr>
              <w:rPr>
                <w:rFonts w:ascii="Times New Roman" w:hAnsi="Times New Roman" w:eastAsia="仿宋_GB2312" w:cs="宋体"/>
                <w:sz w:val="18"/>
                <w:szCs w:val="18"/>
              </w:rPr>
            </w:pPr>
            <w:r>
              <w:rPr>
                <w:rFonts w:hint="eastAsia" w:ascii="Times New Roman" w:hAnsi="Times New Roman" w:eastAsia="仿宋_GB2312" w:cs="宋体"/>
                <w:sz w:val="18"/>
                <w:szCs w:val="18"/>
              </w:rPr>
              <w:t>农业农村部财政部《关于进一步加强病死畜禽无害化处理工作的通知》</w:t>
            </w:r>
            <w:r>
              <w:rPr>
                <w:rFonts w:ascii="Times New Roman" w:hAnsi="Times New Roman" w:eastAsia="仿宋_GB2312" w:cs="宋体"/>
                <w:sz w:val="18"/>
                <w:szCs w:val="18"/>
              </w:rPr>
              <w:t>(</w:t>
            </w:r>
            <w:r>
              <w:rPr>
                <w:rFonts w:hint="eastAsia" w:ascii="Times New Roman" w:hAnsi="Times New Roman" w:eastAsia="仿宋_GB2312" w:cs="宋体"/>
                <w:sz w:val="18"/>
                <w:szCs w:val="18"/>
              </w:rPr>
              <w:t>农牧发（</w:t>
            </w:r>
            <w:r>
              <w:rPr>
                <w:rFonts w:ascii="Times New Roman" w:hAnsi="Times New Roman" w:eastAsia="仿宋_GB2312" w:cs="宋体"/>
                <w:sz w:val="18"/>
                <w:szCs w:val="18"/>
              </w:rPr>
              <w:t>2020</w:t>
            </w:r>
            <w:r>
              <w:rPr>
                <w:rFonts w:hint="eastAsia" w:ascii="Times New Roman" w:hAnsi="Times New Roman" w:eastAsia="仿宋_GB2312" w:cs="宋体"/>
                <w:sz w:val="18"/>
                <w:szCs w:val="18"/>
              </w:rPr>
              <w:t>）</w:t>
            </w:r>
            <w:r>
              <w:rPr>
                <w:rFonts w:ascii="Times New Roman" w:hAnsi="Times New Roman" w:eastAsia="仿宋_GB2312" w:cs="宋体"/>
                <w:sz w:val="18"/>
                <w:szCs w:val="18"/>
              </w:rPr>
              <w:t>6</w:t>
            </w:r>
            <w:r>
              <w:rPr>
                <w:rFonts w:hint="eastAsia" w:ascii="Times New Roman" w:hAnsi="Times New Roman" w:eastAsia="仿宋_GB2312" w:cs="宋体"/>
                <w:sz w:val="18"/>
                <w:szCs w:val="18"/>
              </w:rPr>
              <w:t>号）、湖南省畜牧水产局湖南省财政厅《关于调整完善动物疫病防控支持政策的实施意见》（湘牧渔（</w:t>
            </w:r>
            <w:r>
              <w:rPr>
                <w:rFonts w:ascii="Times New Roman" w:hAnsi="Times New Roman" w:eastAsia="仿宋_GB2312" w:cs="宋体"/>
                <w:sz w:val="18"/>
                <w:szCs w:val="18"/>
              </w:rPr>
              <w:t>2017</w:t>
            </w:r>
            <w:r>
              <w:rPr>
                <w:rFonts w:hint="eastAsia" w:ascii="Times New Roman" w:hAnsi="Times New Roman" w:eastAsia="仿宋_GB2312" w:cs="宋体"/>
                <w:sz w:val="18"/>
                <w:szCs w:val="18"/>
              </w:rPr>
              <w:t>）</w:t>
            </w:r>
            <w:r>
              <w:rPr>
                <w:rFonts w:ascii="Times New Roman" w:hAnsi="Times New Roman" w:eastAsia="仿宋_GB2312" w:cs="宋体"/>
                <w:sz w:val="18"/>
                <w:szCs w:val="18"/>
              </w:rPr>
              <w:t>6</w:t>
            </w:r>
            <w:r>
              <w:rPr>
                <w:rFonts w:hint="eastAsia" w:ascii="Times New Roman" w:hAnsi="Times New Roman" w:eastAsia="仿宋_GB2312" w:cs="宋体"/>
                <w:sz w:val="18"/>
                <w:szCs w:val="18"/>
              </w:rPr>
              <w:t>号</w:t>
            </w:r>
          </w:p>
        </w:tc>
        <w:tc>
          <w:tcPr>
            <w:tcW w:w="1620" w:type="dxa"/>
            <w:vAlign w:val="center"/>
          </w:tcPr>
          <w:p w14:paraId="640EAACF">
            <w:pP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14:paraId="172B4070">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022A45A4">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5B2D4D31">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14:paraId="304619E0">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14:paraId="7B085D3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63F9073D">
            <w:pPr>
              <w:jc w:val="center"/>
              <w:rPr>
                <w:rFonts w:ascii="Times New Roman" w:hAnsi="Times New Roman" w:eastAsia="仿宋_GB2312" w:cs="宋体"/>
                <w:sz w:val="18"/>
                <w:szCs w:val="18"/>
              </w:rPr>
            </w:pPr>
          </w:p>
        </w:tc>
        <w:tc>
          <w:tcPr>
            <w:tcW w:w="505" w:type="dxa"/>
            <w:vAlign w:val="center"/>
          </w:tcPr>
          <w:p w14:paraId="3662B6A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4" w:type="dxa"/>
            <w:noWrap/>
            <w:vAlign w:val="center"/>
          </w:tcPr>
          <w:p w14:paraId="651AF7D0">
            <w:pPr>
              <w:jc w:val="center"/>
              <w:rPr>
                <w:rFonts w:ascii="Times New Roman" w:hAnsi="Times New Roman" w:eastAsia="仿宋_GB2312" w:cs="宋体"/>
                <w:sz w:val="18"/>
                <w:szCs w:val="18"/>
              </w:rPr>
            </w:pPr>
          </w:p>
        </w:tc>
        <w:tc>
          <w:tcPr>
            <w:tcW w:w="665" w:type="dxa"/>
            <w:vAlign w:val="center"/>
          </w:tcPr>
          <w:p w14:paraId="6E195F4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08F45670">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07DB06B3">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Times New Roman" w:hAnsi="Times New Roman" w:eastAsia="方正小标宋_GBK"/>
          <w:sz w:val="30"/>
        </w:rPr>
      </w:pPr>
    </w:p>
    <w:p w14:paraId="58215612">
      <w:pPr>
        <w:rPr>
          <w:rFonts w:hint="eastAsia" w:ascii="Times New Roman" w:hAnsi="Times New Roman" w:eastAsia="方正小标宋_GBK"/>
          <w:sz w:val="30"/>
        </w:rPr>
      </w:pPr>
    </w:p>
    <w:p w14:paraId="4E27FE11">
      <w:pPr>
        <w:rPr>
          <w:rFonts w:hint="eastAsia" w:ascii="Times New Roman" w:hAnsi="Times New Roman" w:eastAsia="方正小标宋_GBK"/>
          <w:sz w:val="30"/>
        </w:rPr>
      </w:pPr>
    </w:p>
    <w:p w14:paraId="6AB9C955">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十三</w:t>
      </w:r>
      <w:r>
        <w:rPr>
          <w:rFonts w:hint="eastAsia" w:ascii="Times New Roman" w:hAnsi="Times New Roman" w:eastAsia="方正小标宋_GBK"/>
          <w:sz w:val="30"/>
        </w:rPr>
        <w:t>）卫生健康领域基层政务公开标准目录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712"/>
        <w:gridCol w:w="1617"/>
        <w:gridCol w:w="1286"/>
        <w:gridCol w:w="1840"/>
        <w:gridCol w:w="573"/>
        <w:gridCol w:w="614"/>
        <w:gridCol w:w="518"/>
        <w:gridCol w:w="586"/>
        <w:gridCol w:w="723"/>
        <w:gridCol w:w="691"/>
      </w:tblGrid>
      <w:tr w14:paraId="2F8C9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14:paraId="14D5FB6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2892890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4E41FC4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712" w:type="dxa"/>
            <w:vMerge w:val="restart"/>
            <w:vAlign w:val="center"/>
          </w:tcPr>
          <w:p w14:paraId="67F1CFA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17" w:type="dxa"/>
            <w:vMerge w:val="restart"/>
            <w:vAlign w:val="center"/>
          </w:tcPr>
          <w:p w14:paraId="7353D71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6" w:type="dxa"/>
            <w:vMerge w:val="restart"/>
            <w:vAlign w:val="center"/>
          </w:tcPr>
          <w:p w14:paraId="491CA6A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0DF7B7F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187" w:type="dxa"/>
            <w:gridSpan w:val="2"/>
            <w:vAlign w:val="center"/>
          </w:tcPr>
          <w:p w14:paraId="54F49FE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4" w:type="dxa"/>
            <w:gridSpan w:val="2"/>
            <w:vAlign w:val="center"/>
          </w:tcPr>
          <w:p w14:paraId="08A97C7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14" w:type="dxa"/>
            <w:gridSpan w:val="2"/>
            <w:vAlign w:val="center"/>
          </w:tcPr>
          <w:p w14:paraId="145E158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6D3C2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14:paraId="62319C50">
            <w:pPr>
              <w:widowControl/>
              <w:jc w:val="center"/>
              <w:rPr>
                <w:rFonts w:ascii="Times New Roman" w:hAnsi="Times New Roman" w:eastAsia="黑体" w:cs="宋体"/>
                <w:kern w:val="0"/>
                <w:sz w:val="22"/>
              </w:rPr>
            </w:pPr>
          </w:p>
        </w:tc>
        <w:tc>
          <w:tcPr>
            <w:tcW w:w="720" w:type="dxa"/>
            <w:vAlign w:val="center"/>
          </w:tcPr>
          <w:p w14:paraId="142F52A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14:paraId="387CE64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45C8C4AA">
            <w:pPr>
              <w:widowControl/>
              <w:jc w:val="center"/>
              <w:rPr>
                <w:rFonts w:ascii="Times New Roman" w:hAnsi="Times New Roman" w:eastAsia="黑体" w:cs="宋体"/>
                <w:kern w:val="0"/>
                <w:sz w:val="22"/>
              </w:rPr>
            </w:pPr>
          </w:p>
        </w:tc>
        <w:tc>
          <w:tcPr>
            <w:tcW w:w="2712" w:type="dxa"/>
            <w:vMerge w:val="continue"/>
            <w:vAlign w:val="center"/>
          </w:tcPr>
          <w:p w14:paraId="6EFC12F7">
            <w:pPr>
              <w:widowControl/>
              <w:jc w:val="center"/>
              <w:rPr>
                <w:rFonts w:ascii="Times New Roman" w:hAnsi="Times New Roman" w:eastAsia="黑体" w:cs="宋体"/>
                <w:kern w:val="0"/>
                <w:sz w:val="22"/>
              </w:rPr>
            </w:pPr>
          </w:p>
        </w:tc>
        <w:tc>
          <w:tcPr>
            <w:tcW w:w="1617" w:type="dxa"/>
            <w:vMerge w:val="continue"/>
            <w:vAlign w:val="center"/>
          </w:tcPr>
          <w:p w14:paraId="3651499C">
            <w:pPr>
              <w:widowControl/>
              <w:jc w:val="center"/>
              <w:rPr>
                <w:rFonts w:ascii="Times New Roman" w:hAnsi="Times New Roman" w:eastAsia="黑体" w:cs="宋体"/>
                <w:kern w:val="0"/>
                <w:sz w:val="22"/>
              </w:rPr>
            </w:pPr>
          </w:p>
        </w:tc>
        <w:tc>
          <w:tcPr>
            <w:tcW w:w="1286" w:type="dxa"/>
            <w:vMerge w:val="continue"/>
            <w:vAlign w:val="center"/>
          </w:tcPr>
          <w:p w14:paraId="19E969A2">
            <w:pPr>
              <w:widowControl/>
              <w:jc w:val="center"/>
              <w:rPr>
                <w:rFonts w:ascii="Times New Roman" w:hAnsi="Times New Roman" w:eastAsia="黑体" w:cs="宋体"/>
                <w:kern w:val="0"/>
                <w:sz w:val="22"/>
              </w:rPr>
            </w:pPr>
          </w:p>
        </w:tc>
        <w:tc>
          <w:tcPr>
            <w:tcW w:w="1840" w:type="dxa"/>
            <w:vMerge w:val="continue"/>
            <w:vAlign w:val="center"/>
          </w:tcPr>
          <w:p w14:paraId="74FFC0B5">
            <w:pPr>
              <w:widowControl/>
              <w:jc w:val="center"/>
              <w:rPr>
                <w:rFonts w:ascii="Times New Roman" w:hAnsi="Times New Roman" w:eastAsia="黑体" w:cs="宋体"/>
                <w:kern w:val="0"/>
                <w:sz w:val="22"/>
              </w:rPr>
            </w:pPr>
          </w:p>
        </w:tc>
        <w:tc>
          <w:tcPr>
            <w:tcW w:w="573" w:type="dxa"/>
            <w:vAlign w:val="center"/>
          </w:tcPr>
          <w:p w14:paraId="4FA4584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14" w:type="dxa"/>
            <w:vAlign w:val="center"/>
          </w:tcPr>
          <w:p w14:paraId="7CD20E9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18" w:type="dxa"/>
            <w:vAlign w:val="center"/>
          </w:tcPr>
          <w:p w14:paraId="20FE701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86" w:type="dxa"/>
            <w:vAlign w:val="center"/>
          </w:tcPr>
          <w:p w14:paraId="6C5EFE8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3" w:type="dxa"/>
            <w:vAlign w:val="center"/>
          </w:tcPr>
          <w:p w14:paraId="2A986241">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63990375">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2BA02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388E6AB0">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1</w:t>
            </w:r>
          </w:p>
        </w:tc>
        <w:tc>
          <w:tcPr>
            <w:tcW w:w="720" w:type="dxa"/>
            <w:vAlign w:val="center"/>
          </w:tcPr>
          <w:p w14:paraId="13BA9F34">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行政备案类事项</w:t>
            </w:r>
          </w:p>
        </w:tc>
        <w:tc>
          <w:tcPr>
            <w:tcW w:w="720" w:type="dxa"/>
            <w:noWrap/>
            <w:vAlign w:val="center"/>
          </w:tcPr>
          <w:p w14:paraId="60F049AF">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生育登记服务</w:t>
            </w:r>
          </w:p>
        </w:tc>
        <w:tc>
          <w:tcPr>
            <w:tcW w:w="2340" w:type="dxa"/>
            <w:vAlign w:val="center"/>
          </w:tcPr>
          <w:p w14:paraId="2AF1C510">
            <w:pPr>
              <w:widowControl/>
              <w:jc w:val="left"/>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办事指南相关信息，包括：法律法规和政策文件、适用范围、办理依据、办理条件、申办材料、办理方式、办理流程、办理时限、结果送达、咨询方式、监督投诉渠道、办理地址和时间</w:t>
            </w:r>
          </w:p>
        </w:tc>
        <w:tc>
          <w:tcPr>
            <w:tcW w:w="2712" w:type="dxa"/>
            <w:vAlign w:val="center"/>
          </w:tcPr>
          <w:p w14:paraId="5FB1741A">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《国家卫生健康委办公厅关于做好生育登记服务工作的指导意见》</w:t>
            </w:r>
          </w:p>
        </w:tc>
        <w:tc>
          <w:tcPr>
            <w:tcW w:w="1617" w:type="dxa"/>
            <w:vAlign w:val="center"/>
          </w:tcPr>
          <w:p w14:paraId="13276425">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自信息形成或者变更之日起</w:t>
            </w:r>
            <w:r>
              <w:rPr>
                <w:rFonts w:ascii="Times New Roman" w:hAnsi="Times New Roman" w:eastAsia="仿宋_GB2312"/>
                <w:kern w:val="0"/>
                <w:sz w:val="18"/>
                <w:szCs w:val="18"/>
              </w:rPr>
              <w:t>20</w:t>
            </w:r>
            <w:r>
              <w:rPr>
                <w:rFonts w:hint="eastAsia" w:ascii="Times New Roman" w:hAnsi="Times New Roman" w:eastAsia="仿宋_GB2312"/>
                <w:kern w:val="0"/>
                <w:sz w:val="18"/>
                <w:szCs w:val="18"/>
              </w:rPr>
              <w:t>个工作日内予以公开</w:t>
            </w:r>
          </w:p>
        </w:tc>
        <w:tc>
          <w:tcPr>
            <w:tcW w:w="1286" w:type="dxa"/>
            <w:vAlign w:val="center"/>
          </w:tcPr>
          <w:p w14:paraId="12C7B596">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kern w:val="0"/>
                <w:sz w:val="18"/>
                <w:szCs w:val="18"/>
                <w:lang w:eastAsia="zh-CN"/>
              </w:rPr>
              <w:t>大泽湖街道办事处</w:t>
            </w:r>
          </w:p>
        </w:tc>
        <w:tc>
          <w:tcPr>
            <w:tcW w:w="1840" w:type="dxa"/>
            <w:vAlign w:val="center"/>
          </w:tcPr>
          <w:p w14:paraId="6B76BBD9">
            <w:pPr>
              <w:jc w:val="left"/>
              <w:rPr>
                <w:rFonts w:ascii="Times New Roman" w:hAnsi="Times New Roman" w:eastAsia="仿宋_GB2312"/>
                <w:sz w:val="18"/>
                <w:szCs w:val="18"/>
              </w:rPr>
            </w:pPr>
            <w:r>
              <w:rPr>
                <w:rFonts w:ascii="Times New Roman" w:hAnsi="Times New Roman" w:eastAsia="仿宋_GB2312"/>
                <w:sz w:val="18"/>
                <w:szCs w:val="18"/>
              </w:rPr>
              <w:t>■</w:t>
            </w:r>
            <w:r>
              <w:rPr>
                <w:rFonts w:hint="eastAsia" w:ascii="Times New Roman" w:hAnsi="Times New Roman" w:eastAsia="仿宋_GB2312"/>
                <w:sz w:val="18"/>
                <w:szCs w:val="18"/>
              </w:rPr>
              <w:t>政府网站</w:t>
            </w:r>
          </w:p>
        </w:tc>
        <w:tc>
          <w:tcPr>
            <w:tcW w:w="573" w:type="dxa"/>
            <w:noWrap/>
            <w:vAlign w:val="center"/>
          </w:tcPr>
          <w:p w14:paraId="075A435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14" w:type="dxa"/>
            <w:noWrap/>
            <w:vAlign w:val="center"/>
          </w:tcPr>
          <w:p w14:paraId="4E23478F">
            <w:pPr>
              <w:jc w:val="center"/>
              <w:rPr>
                <w:rFonts w:ascii="Times New Roman" w:hAnsi="Times New Roman" w:eastAsia="仿宋"/>
                <w:sz w:val="30"/>
                <w:szCs w:val="30"/>
              </w:rPr>
            </w:pPr>
          </w:p>
        </w:tc>
        <w:tc>
          <w:tcPr>
            <w:tcW w:w="518" w:type="dxa"/>
            <w:noWrap/>
            <w:vAlign w:val="center"/>
          </w:tcPr>
          <w:p w14:paraId="281269D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noWrap/>
            <w:vAlign w:val="center"/>
          </w:tcPr>
          <w:p w14:paraId="14ADE03F">
            <w:pPr>
              <w:jc w:val="center"/>
              <w:rPr>
                <w:rFonts w:ascii="Times New Roman" w:hAnsi="Times New Roman" w:eastAsia="仿宋"/>
                <w:sz w:val="30"/>
                <w:szCs w:val="30"/>
              </w:rPr>
            </w:pPr>
          </w:p>
        </w:tc>
        <w:tc>
          <w:tcPr>
            <w:tcW w:w="723" w:type="dxa"/>
            <w:noWrap/>
            <w:vAlign w:val="center"/>
          </w:tcPr>
          <w:p w14:paraId="452A821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5D2638F8">
            <w:pPr>
              <w:jc w:val="center"/>
              <w:rPr>
                <w:rFonts w:ascii="Times New Roman" w:hAnsi="Times New Roman" w:eastAsia="仿宋"/>
                <w:sz w:val="30"/>
                <w:szCs w:val="30"/>
              </w:rPr>
            </w:pPr>
          </w:p>
        </w:tc>
      </w:tr>
      <w:tr w14:paraId="1CDBA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14:paraId="76B20A5C">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2</w:t>
            </w:r>
          </w:p>
        </w:tc>
        <w:tc>
          <w:tcPr>
            <w:tcW w:w="720" w:type="dxa"/>
            <w:noWrap/>
            <w:vAlign w:val="center"/>
          </w:tcPr>
          <w:p w14:paraId="778AB439">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公共卫生服务事项</w:t>
            </w:r>
          </w:p>
        </w:tc>
        <w:tc>
          <w:tcPr>
            <w:tcW w:w="720" w:type="dxa"/>
            <w:vAlign w:val="center"/>
          </w:tcPr>
          <w:p w14:paraId="136B39D6">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预防接种</w:t>
            </w:r>
          </w:p>
        </w:tc>
        <w:tc>
          <w:tcPr>
            <w:tcW w:w="2340" w:type="dxa"/>
            <w:vAlign w:val="center"/>
          </w:tcPr>
          <w:p w14:paraId="00B85A2C">
            <w:pPr>
              <w:jc w:val="left"/>
              <w:rPr>
                <w:rFonts w:ascii="Times New Roman" w:hAnsi="Times New Roman" w:eastAsia="仿宋_GB2312"/>
                <w:sz w:val="18"/>
                <w:szCs w:val="18"/>
              </w:rPr>
            </w:pPr>
          </w:p>
        </w:tc>
        <w:tc>
          <w:tcPr>
            <w:tcW w:w="2712" w:type="dxa"/>
            <w:vAlign w:val="center"/>
          </w:tcPr>
          <w:p w14:paraId="3D720C37">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《疫苗流通和预防接种管理条例》、《国家基本公共卫生服务规范（第三版）》、《关于做好</w:t>
            </w:r>
            <w:r>
              <w:rPr>
                <w:rFonts w:ascii="Times New Roman" w:hAnsi="Times New Roman" w:eastAsia="仿宋_GB2312"/>
                <w:kern w:val="0"/>
                <w:sz w:val="18"/>
                <w:szCs w:val="18"/>
              </w:rPr>
              <w:t>2017</w:t>
            </w:r>
            <w:r>
              <w:rPr>
                <w:rFonts w:hint="eastAsia" w:ascii="Times New Roman" w:hAnsi="Times New Roman" w:eastAsia="仿宋_GB2312"/>
                <w:kern w:val="0"/>
                <w:sz w:val="18"/>
                <w:szCs w:val="18"/>
              </w:rPr>
              <w:t>年国家基本公共卫生服务项目工作的通知》、《关于做好</w:t>
            </w:r>
            <w:r>
              <w:rPr>
                <w:rFonts w:ascii="Times New Roman" w:hAnsi="Times New Roman" w:eastAsia="仿宋_GB2312"/>
                <w:kern w:val="0"/>
                <w:sz w:val="18"/>
                <w:szCs w:val="18"/>
              </w:rPr>
              <w:t>2018</w:t>
            </w:r>
            <w:r>
              <w:rPr>
                <w:rFonts w:hint="eastAsia" w:ascii="Times New Roman" w:hAnsi="Times New Roman" w:eastAsia="仿宋_GB2312"/>
                <w:kern w:val="0"/>
                <w:sz w:val="18"/>
                <w:szCs w:val="18"/>
              </w:rPr>
              <w:t>年国家基本公共卫生服务项目工作的通知》</w:t>
            </w:r>
          </w:p>
        </w:tc>
        <w:tc>
          <w:tcPr>
            <w:tcW w:w="1617" w:type="dxa"/>
            <w:vAlign w:val="center"/>
          </w:tcPr>
          <w:p w14:paraId="1E558000">
            <w:pPr>
              <w:rPr>
                <w:rFonts w:ascii="Times New Roman" w:hAnsi="Times New Roman" w:eastAsia="仿宋_GB2312"/>
                <w:sz w:val="18"/>
                <w:szCs w:val="18"/>
              </w:rPr>
            </w:pPr>
          </w:p>
        </w:tc>
        <w:tc>
          <w:tcPr>
            <w:tcW w:w="1286" w:type="dxa"/>
            <w:vAlign w:val="center"/>
          </w:tcPr>
          <w:p w14:paraId="784B4EAF">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kern w:val="0"/>
                <w:sz w:val="18"/>
                <w:szCs w:val="18"/>
                <w:lang w:eastAsia="zh-CN"/>
              </w:rPr>
              <w:t>大泽湖街道办事处</w:t>
            </w:r>
          </w:p>
        </w:tc>
        <w:tc>
          <w:tcPr>
            <w:tcW w:w="1840" w:type="dxa"/>
            <w:vAlign w:val="center"/>
          </w:tcPr>
          <w:p w14:paraId="5DC63099">
            <w:pPr>
              <w:jc w:val="left"/>
              <w:rPr>
                <w:rFonts w:hint="eastAsia" w:ascii="Times New Roman" w:hAnsi="Times New Roman" w:eastAsia="仿宋_GB2312"/>
                <w:sz w:val="18"/>
                <w:szCs w:val="18"/>
                <w:lang w:eastAsia="zh-CN"/>
              </w:rPr>
            </w:pPr>
            <w:r>
              <w:rPr>
                <w:rFonts w:ascii="Times New Roman" w:hAnsi="Times New Roman" w:eastAsia="仿宋_GB2312"/>
                <w:sz w:val="18"/>
                <w:szCs w:val="18"/>
              </w:rPr>
              <w:t>■</w:t>
            </w:r>
            <w:r>
              <w:rPr>
                <w:rFonts w:hint="eastAsia" w:ascii="Times New Roman" w:hAnsi="Times New Roman" w:eastAsia="仿宋_GB2312"/>
                <w:sz w:val="18"/>
                <w:szCs w:val="18"/>
                <w:lang w:eastAsia="zh-CN"/>
              </w:rPr>
              <w:t>医院</w:t>
            </w:r>
          </w:p>
        </w:tc>
        <w:tc>
          <w:tcPr>
            <w:tcW w:w="573" w:type="dxa"/>
            <w:vAlign w:val="center"/>
          </w:tcPr>
          <w:p w14:paraId="20F4B875">
            <w:pPr>
              <w:jc w:val="center"/>
              <w:rPr>
                <w:rFonts w:ascii="Times New Roman" w:hAnsi="Times New Roman" w:eastAsia="仿宋"/>
                <w:sz w:val="30"/>
                <w:szCs w:val="30"/>
              </w:rPr>
            </w:pPr>
          </w:p>
        </w:tc>
        <w:tc>
          <w:tcPr>
            <w:tcW w:w="614" w:type="dxa"/>
            <w:vAlign w:val="center"/>
          </w:tcPr>
          <w:p w14:paraId="6F44B35F">
            <w:pPr>
              <w:jc w:val="center"/>
              <w:rPr>
                <w:rFonts w:ascii="Times New Roman" w:hAnsi="Times New Roman" w:eastAsia="仿宋"/>
                <w:sz w:val="30"/>
                <w:szCs w:val="30"/>
              </w:rPr>
            </w:pPr>
          </w:p>
        </w:tc>
        <w:tc>
          <w:tcPr>
            <w:tcW w:w="518" w:type="dxa"/>
            <w:vAlign w:val="center"/>
          </w:tcPr>
          <w:p w14:paraId="2E61EC2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vAlign w:val="center"/>
          </w:tcPr>
          <w:p w14:paraId="6E9C9544">
            <w:pPr>
              <w:jc w:val="center"/>
              <w:rPr>
                <w:rFonts w:ascii="Times New Roman" w:hAnsi="Times New Roman" w:eastAsia="仿宋"/>
                <w:sz w:val="30"/>
                <w:szCs w:val="30"/>
              </w:rPr>
            </w:pPr>
          </w:p>
        </w:tc>
        <w:tc>
          <w:tcPr>
            <w:tcW w:w="723" w:type="dxa"/>
            <w:vAlign w:val="center"/>
          </w:tcPr>
          <w:p w14:paraId="4F11D2C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22B13F82">
            <w:pPr>
              <w:jc w:val="center"/>
              <w:rPr>
                <w:rFonts w:ascii="Times New Roman" w:hAnsi="Times New Roman" w:eastAsia="仿宋"/>
                <w:sz w:val="30"/>
                <w:szCs w:val="30"/>
              </w:rPr>
            </w:pPr>
          </w:p>
        </w:tc>
      </w:tr>
    </w:tbl>
    <w:p w14:paraId="01EADB21">
      <w:pPr>
        <w:rPr>
          <w:rFonts w:ascii="Times New Roman" w:hAnsi="Times New Roman"/>
        </w:rPr>
      </w:pPr>
    </w:p>
    <w:p w14:paraId="30D3F2C3">
      <w:pPr>
        <w:pStyle w:val="2"/>
        <w:jc w:val="center"/>
        <w:rPr>
          <w:rFonts w:ascii="方正小标宋_GBK" w:hAnsi="方正小标宋_GBK" w:eastAsia="方正小标宋_GBK"/>
          <w:sz w:val="30"/>
        </w:rPr>
      </w:pPr>
      <w:r>
        <w:rPr>
          <w:rFonts w:ascii="Times New Roman" w:hAnsi="Times New Roman" w:cs="宋体"/>
          <w:sz w:val="28"/>
          <w:szCs w:val="32"/>
        </w:rPr>
        <w:br w:type="page"/>
      </w:r>
      <w:r>
        <w:rPr>
          <w:rFonts w:hint="eastAsia" w:ascii="方正小标宋_GBK" w:hAnsi="方正小标宋_GBK" w:eastAsia="方正小标宋_GBK"/>
          <w:sz w:val="30"/>
        </w:rPr>
        <w:t>（十</w:t>
      </w:r>
      <w:r>
        <w:rPr>
          <w:rFonts w:hint="eastAsia" w:ascii="方正小标宋_GBK" w:hAnsi="方正小标宋_GBK" w:eastAsia="方正小标宋_GBK"/>
          <w:sz w:val="30"/>
          <w:lang w:val="en-US" w:eastAsia="zh-CN"/>
        </w:rPr>
        <w:t>四</w:t>
      </w:r>
      <w:r>
        <w:rPr>
          <w:rFonts w:hint="eastAsia" w:ascii="方正小标宋_GBK" w:hAnsi="方正小标宋_GBK" w:eastAsia="方正小标宋_GBK"/>
          <w:sz w:val="30"/>
        </w:rPr>
        <w:t>）水利领域基层政务公开标准目录</w:t>
      </w:r>
    </w:p>
    <w:tbl>
      <w:tblPr>
        <w:tblStyle w:val="6"/>
        <w:tblW w:w="15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3"/>
        <w:gridCol w:w="670"/>
        <w:gridCol w:w="750"/>
        <w:gridCol w:w="3050"/>
        <w:gridCol w:w="1788"/>
        <w:gridCol w:w="1244"/>
        <w:gridCol w:w="1475"/>
        <w:gridCol w:w="1840"/>
        <w:gridCol w:w="778"/>
        <w:gridCol w:w="687"/>
        <w:gridCol w:w="463"/>
        <w:gridCol w:w="640"/>
        <w:gridCol w:w="723"/>
        <w:gridCol w:w="662"/>
      </w:tblGrid>
      <w:tr w14:paraId="319AB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3" w:type="dxa"/>
            <w:vMerge w:val="restart"/>
            <w:vAlign w:val="center"/>
          </w:tcPr>
          <w:p w14:paraId="0E9DEBE7">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序号</w:t>
            </w:r>
          </w:p>
        </w:tc>
        <w:tc>
          <w:tcPr>
            <w:tcW w:w="1420" w:type="dxa"/>
            <w:gridSpan w:val="2"/>
            <w:vAlign w:val="center"/>
          </w:tcPr>
          <w:p w14:paraId="02A89DAE">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3050" w:type="dxa"/>
            <w:vMerge w:val="restart"/>
            <w:vAlign w:val="center"/>
          </w:tcPr>
          <w:p w14:paraId="07B0D7E5">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1788" w:type="dxa"/>
            <w:vMerge w:val="restart"/>
            <w:vAlign w:val="center"/>
          </w:tcPr>
          <w:p w14:paraId="33245134">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244" w:type="dxa"/>
            <w:vMerge w:val="restart"/>
            <w:vAlign w:val="center"/>
          </w:tcPr>
          <w:p w14:paraId="4E4EC8A5">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475" w:type="dxa"/>
            <w:vMerge w:val="restart"/>
            <w:vAlign w:val="center"/>
          </w:tcPr>
          <w:p w14:paraId="46A77F09">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840" w:type="dxa"/>
            <w:vMerge w:val="restart"/>
            <w:vAlign w:val="center"/>
          </w:tcPr>
          <w:p w14:paraId="10922A91">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公开渠道和载体</w:t>
            </w:r>
          </w:p>
        </w:tc>
        <w:tc>
          <w:tcPr>
            <w:tcW w:w="1465" w:type="dxa"/>
            <w:gridSpan w:val="2"/>
            <w:vAlign w:val="center"/>
          </w:tcPr>
          <w:p w14:paraId="49BD06CD">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103" w:type="dxa"/>
            <w:gridSpan w:val="2"/>
            <w:vAlign w:val="center"/>
          </w:tcPr>
          <w:p w14:paraId="35D2275B">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385" w:type="dxa"/>
            <w:gridSpan w:val="2"/>
            <w:vAlign w:val="center"/>
          </w:tcPr>
          <w:p w14:paraId="11110CEF">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14:paraId="3C7BF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2" w:hRule="atLeast"/>
          <w:jc w:val="center"/>
        </w:trPr>
        <w:tc>
          <w:tcPr>
            <w:tcW w:w="623" w:type="dxa"/>
            <w:vMerge w:val="continue"/>
            <w:vAlign w:val="center"/>
          </w:tcPr>
          <w:p w14:paraId="34AB6FD6">
            <w:pPr>
              <w:widowControl/>
              <w:jc w:val="center"/>
              <w:rPr>
                <w:rFonts w:ascii="黑体" w:hAnsi="宋体" w:eastAsia="黑体" w:cs="宋体"/>
                <w:color w:val="000000"/>
                <w:kern w:val="0"/>
                <w:sz w:val="22"/>
              </w:rPr>
            </w:pPr>
          </w:p>
        </w:tc>
        <w:tc>
          <w:tcPr>
            <w:tcW w:w="670" w:type="dxa"/>
            <w:vAlign w:val="center"/>
          </w:tcPr>
          <w:p w14:paraId="11184BCB">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750" w:type="dxa"/>
            <w:vAlign w:val="center"/>
          </w:tcPr>
          <w:p w14:paraId="38018B3C">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3050" w:type="dxa"/>
            <w:vMerge w:val="continue"/>
            <w:vAlign w:val="center"/>
          </w:tcPr>
          <w:p w14:paraId="7F71CF95">
            <w:pPr>
              <w:widowControl/>
              <w:jc w:val="center"/>
              <w:rPr>
                <w:rFonts w:ascii="黑体" w:hAnsi="宋体" w:eastAsia="黑体" w:cs="宋体"/>
                <w:color w:val="000000"/>
                <w:kern w:val="0"/>
                <w:sz w:val="22"/>
              </w:rPr>
            </w:pPr>
          </w:p>
        </w:tc>
        <w:tc>
          <w:tcPr>
            <w:tcW w:w="1788" w:type="dxa"/>
            <w:vMerge w:val="continue"/>
            <w:vAlign w:val="center"/>
          </w:tcPr>
          <w:p w14:paraId="61325F40">
            <w:pPr>
              <w:widowControl/>
              <w:jc w:val="center"/>
              <w:rPr>
                <w:rFonts w:ascii="黑体" w:hAnsi="宋体" w:eastAsia="黑体" w:cs="宋体"/>
                <w:color w:val="000000"/>
                <w:kern w:val="0"/>
                <w:sz w:val="22"/>
              </w:rPr>
            </w:pPr>
          </w:p>
        </w:tc>
        <w:tc>
          <w:tcPr>
            <w:tcW w:w="1244" w:type="dxa"/>
            <w:vMerge w:val="continue"/>
            <w:vAlign w:val="center"/>
          </w:tcPr>
          <w:p w14:paraId="40E23435">
            <w:pPr>
              <w:widowControl/>
              <w:jc w:val="center"/>
              <w:rPr>
                <w:rFonts w:ascii="黑体" w:hAnsi="宋体" w:eastAsia="黑体" w:cs="宋体"/>
                <w:color w:val="000000"/>
                <w:kern w:val="0"/>
                <w:sz w:val="22"/>
              </w:rPr>
            </w:pPr>
          </w:p>
        </w:tc>
        <w:tc>
          <w:tcPr>
            <w:tcW w:w="1475" w:type="dxa"/>
            <w:vMerge w:val="continue"/>
            <w:vAlign w:val="center"/>
          </w:tcPr>
          <w:p w14:paraId="394DD68D">
            <w:pPr>
              <w:widowControl/>
              <w:jc w:val="center"/>
              <w:rPr>
                <w:rFonts w:ascii="黑体" w:hAnsi="宋体" w:eastAsia="黑体" w:cs="宋体"/>
                <w:color w:val="000000"/>
                <w:kern w:val="0"/>
                <w:sz w:val="22"/>
              </w:rPr>
            </w:pPr>
          </w:p>
        </w:tc>
        <w:tc>
          <w:tcPr>
            <w:tcW w:w="1840" w:type="dxa"/>
            <w:vMerge w:val="continue"/>
            <w:vAlign w:val="center"/>
          </w:tcPr>
          <w:p w14:paraId="485E5A25">
            <w:pPr>
              <w:widowControl/>
              <w:jc w:val="center"/>
              <w:rPr>
                <w:rFonts w:ascii="黑体" w:hAnsi="宋体" w:eastAsia="黑体" w:cs="宋体"/>
                <w:color w:val="000000"/>
                <w:kern w:val="0"/>
                <w:sz w:val="22"/>
              </w:rPr>
            </w:pPr>
          </w:p>
        </w:tc>
        <w:tc>
          <w:tcPr>
            <w:tcW w:w="778" w:type="dxa"/>
            <w:vAlign w:val="center"/>
          </w:tcPr>
          <w:p w14:paraId="2FBE0703">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687" w:type="dxa"/>
            <w:vAlign w:val="center"/>
          </w:tcPr>
          <w:p w14:paraId="4C2CF340">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463" w:type="dxa"/>
            <w:vAlign w:val="center"/>
          </w:tcPr>
          <w:p w14:paraId="16D54AA1">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640" w:type="dxa"/>
            <w:vAlign w:val="center"/>
          </w:tcPr>
          <w:p w14:paraId="4A18BB49">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3" w:type="dxa"/>
            <w:vAlign w:val="center"/>
          </w:tcPr>
          <w:p w14:paraId="1DE0D09E">
            <w:pPr>
              <w:widowControl/>
              <w:jc w:val="center"/>
              <w:rPr>
                <w:rFonts w:ascii="黑体" w:hAnsi="宋体" w:eastAsia="黑体" w:cs="宋体"/>
                <w:color w:val="000000"/>
                <w:kern w:val="0"/>
                <w:sz w:val="22"/>
              </w:rPr>
            </w:pPr>
            <w:r>
              <w:rPr>
                <w:rFonts w:hint="eastAsia" w:ascii="Times New Roman" w:hAnsi="Times New Roman" w:eastAsia="黑体" w:cs="宋体"/>
                <w:kern w:val="0"/>
                <w:sz w:val="22"/>
                <w:lang w:eastAsia="zh-CN"/>
              </w:rPr>
              <w:t>乡镇（街道）</w:t>
            </w:r>
          </w:p>
        </w:tc>
        <w:tc>
          <w:tcPr>
            <w:tcW w:w="662" w:type="dxa"/>
            <w:vAlign w:val="center"/>
          </w:tcPr>
          <w:p w14:paraId="735EF1CE">
            <w:pPr>
              <w:widowControl/>
              <w:jc w:val="center"/>
              <w:rPr>
                <w:rFonts w:ascii="黑体" w:hAnsi="宋体" w:eastAsia="黑体" w:cs="宋体"/>
                <w:color w:val="000000"/>
                <w:kern w:val="0"/>
                <w:sz w:val="22"/>
              </w:rPr>
            </w:pPr>
            <w:r>
              <w:rPr>
                <w:rFonts w:hint="eastAsia" w:ascii="Times New Roman" w:hAnsi="Times New Roman" w:eastAsia="黑体" w:cs="宋体"/>
                <w:kern w:val="0"/>
                <w:sz w:val="22"/>
                <w:lang w:eastAsia="zh-CN"/>
              </w:rPr>
              <w:t>社区（村）</w:t>
            </w:r>
          </w:p>
        </w:tc>
      </w:tr>
      <w:tr w14:paraId="7E879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623" w:type="dxa"/>
            <w:vAlign w:val="center"/>
          </w:tcPr>
          <w:p w14:paraId="51592832">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1</w:t>
            </w:r>
          </w:p>
        </w:tc>
        <w:tc>
          <w:tcPr>
            <w:tcW w:w="670" w:type="dxa"/>
            <w:vAlign w:val="center"/>
          </w:tcPr>
          <w:p w14:paraId="3BCA8292">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移民管理</w:t>
            </w:r>
          </w:p>
        </w:tc>
        <w:tc>
          <w:tcPr>
            <w:tcW w:w="750" w:type="dxa"/>
            <w:vAlign w:val="center"/>
          </w:tcPr>
          <w:p w14:paraId="4AF568FD">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移民安置与后期扶持</w:t>
            </w:r>
          </w:p>
        </w:tc>
        <w:tc>
          <w:tcPr>
            <w:tcW w:w="3050" w:type="dxa"/>
            <w:vAlign w:val="center"/>
          </w:tcPr>
          <w:p w14:paraId="4C81CF1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大中型水利水电工程征收的土地数量、土地种类和实物调查结果、补偿范围、补偿标准和金额以及安置方案等，大中型水利水电工程征地补偿和移民安置资金收支情况，水库移民安置情况，人口核定登记办法，新增大中型水库农村移民户核定登记情况</w:t>
            </w:r>
          </w:p>
        </w:tc>
        <w:tc>
          <w:tcPr>
            <w:tcW w:w="1788" w:type="dxa"/>
            <w:vAlign w:val="center"/>
          </w:tcPr>
          <w:p w14:paraId="79E90C5D">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《大中型水利水电工程</w:t>
            </w:r>
            <w:r>
              <w:rPr>
                <w:rFonts w:hint="eastAsia" w:ascii="仿宋_GB2312" w:hAnsi="宋体" w:eastAsia="仿宋_GB2312" w:cs="宋体"/>
                <w:color w:val="000000"/>
                <w:sz w:val="18"/>
                <w:szCs w:val="18"/>
                <w:lang w:eastAsia="zh-CN"/>
              </w:rPr>
              <w:t>建设</w:t>
            </w:r>
            <w:r>
              <w:rPr>
                <w:rFonts w:hint="eastAsia" w:ascii="仿宋_GB2312" w:hAnsi="宋体" w:eastAsia="仿宋_GB2312" w:cs="宋体"/>
                <w:color w:val="000000"/>
                <w:sz w:val="18"/>
                <w:szCs w:val="18"/>
              </w:rPr>
              <w:t>征地补偿和移民安置条例》《新增大中型水库农村移民后期扶持人口核定登记办法》</w:t>
            </w:r>
          </w:p>
        </w:tc>
        <w:tc>
          <w:tcPr>
            <w:tcW w:w="1244" w:type="dxa"/>
            <w:vAlign w:val="center"/>
          </w:tcPr>
          <w:p w14:paraId="1A19D740">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14:paraId="6AFEF508">
            <w:pPr>
              <w:rPr>
                <w:rFonts w:hint="eastAsia" w:ascii="仿宋_GB2312" w:hAnsi="仿宋" w:eastAsia="仿宋_GB2312" w:cs="宋体"/>
                <w:sz w:val="18"/>
                <w:szCs w:val="18"/>
                <w:lang w:eastAsia="zh-CN"/>
              </w:rPr>
            </w:pPr>
            <w:r>
              <w:rPr>
                <w:rFonts w:hint="eastAsia" w:ascii="仿宋_GB2312" w:hAnsi="宋体" w:eastAsia="仿宋_GB2312"/>
                <w:color w:val="000000"/>
                <w:sz w:val="18"/>
                <w:szCs w:val="18"/>
                <w:lang w:eastAsia="zh-CN"/>
              </w:rPr>
              <w:t>大泽湖街道办事处</w:t>
            </w:r>
          </w:p>
        </w:tc>
        <w:tc>
          <w:tcPr>
            <w:tcW w:w="1840" w:type="dxa"/>
            <w:vAlign w:val="center"/>
          </w:tcPr>
          <w:p w14:paraId="7A6B42FE">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15D66380">
            <w:pPr>
              <w:jc w:val="left"/>
              <w:rPr>
                <w:rFonts w:hint="eastAsia" w:ascii="仿宋_GB2312" w:hAnsi="仿宋"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社区（村）</w:t>
            </w:r>
          </w:p>
          <w:p w14:paraId="49019D06">
            <w:pPr>
              <w:jc w:val="left"/>
              <w:rPr>
                <w:rFonts w:ascii="仿宋_GB2312" w:hAnsi="宋体" w:eastAsia="仿宋_GB2312"/>
                <w:color w:val="000000"/>
                <w:sz w:val="18"/>
                <w:szCs w:val="18"/>
              </w:rPr>
            </w:pPr>
            <w:r>
              <w:rPr>
                <w:rFonts w:hint="eastAsia" w:ascii="仿宋_GB2312" w:eastAsia="仿宋_GB2312"/>
                <w:sz w:val="18"/>
                <w:szCs w:val="18"/>
              </w:rPr>
              <w:t>■精准推送</w:t>
            </w:r>
          </w:p>
        </w:tc>
        <w:tc>
          <w:tcPr>
            <w:tcW w:w="778" w:type="dxa"/>
            <w:vAlign w:val="center"/>
          </w:tcPr>
          <w:p w14:paraId="724CB033">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14:paraId="255A1192">
            <w:pPr>
              <w:jc w:val="center"/>
              <w:rPr>
                <w:rFonts w:ascii="仿宋_GB2312" w:hAnsi="仿宋" w:eastAsia="仿宋_GB2312" w:cs="宋体"/>
                <w:color w:val="000000"/>
                <w:sz w:val="18"/>
                <w:szCs w:val="18"/>
              </w:rPr>
            </w:pPr>
          </w:p>
        </w:tc>
        <w:tc>
          <w:tcPr>
            <w:tcW w:w="463" w:type="dxa"/>
            <w:vAlign w:val="center"/>
          </w:tcPr>
          <w:p w14:paraId="14176C3C">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14:paraId="0EB43B9A">
            <w:pPr>
              <w:jc w:val="center"/>
              <w:rPr>
                <w:rFonts w:ascii="仿宋_GB2312" w:hAnsi="仿宋" w:eastAsia="仿宋_GB2312" w:cs="宋体"/>
                <w:color w:val="000000"/>
                <w:sz w:val="18"/>
                <w:szCs w:val="18"/>
              </w:rPr>
            </w:pPr>
          </w:p>
        </w:tc>
        <w:tc>
          <w:tcPr>
            <w:tcW w:w="723" w:type="dxa"/>
            <w:vAlign w:val="center"/>
          </w:tcPr>
          <w:p w14:paraId="49390FB2">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14:paraId="1FE4166A">
            <w:pPr>
              <w:jc w:val="center"/>
              <w:rPr>
                <w:rFonts w:ascii="仿宋_GB2312" w:hAnsi="仿宋" w:eastAsia="仿宋_GB2312" w:cs="宋体"/>
                <w:color w:val="000000"/>
                <w:sz w:val="18"/>
                <w:szCs w:val="18"/>
              </w:rPr>
            </w:pPr>
            <w:r>
              <w:rPr>
                <w:rFonts w:hint="eastAsia" w:ascii="仿宋" w:hAnsi="仿宋" w:eastAsia="仿宋"/>
                <w:sz w:val="30"/>
                <w:szCs w:val="30"/>
              </w:rPr>
              <w:t>√</w:t>
            </w:r>
          </w:p>
        </w:tc>
      </w:tr>
      <w:tr w14:paraId="78FC8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623" w:type="dxa"/>
            <w:vAlign w:val="center"/>
          </w:tcPr>
          <w:p w14:paraId="3A7065C2">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2</w:t>
            </w:r>
          </w:p>
        </w:tc>
        <w:tc>
          <w:tcPr>
            <w:tcW w:w="670" w:type="dxa"/>
            <w:vAlign w:val="center"/>
          </w:tcPr>
          <w:p w14:paraId="775D9D8C">
            <w:pPr>
              <w:jc w:val="center"/>
              <w:rPr>
                <w:rFonts w:ascii="仿宋_GB2312" w:hAnsi="宋体" w:eastAsia="仿宋_GB2312" w:cs="宋体"/>
                <w:sz w:val="18"/>
                <w:szCs w:val="18"/>
              </w:rPr>
            </w:pPr>
            <w:r>
              <w:rPr>
                <w:rFonts w:hint="eastAsia" w:ascii="仿宋_GB2312" w:hAnsi="宋体" w:eastAsia="仿宋_GB2312" w:cs="宋体"/>
                <w:sz w:val="18"/>
                <w:szCs w:val="18"/>
              </w:rPr>
              <w:t>河湖管理</w:t>
            </w:r>
          </w:p>
        </w:tc>
        <w:tc>
          <w:tcPr>
            <w:tcW w:w="750" w:type="dxa"/>
            <w:vAlign w:val="center"/>
          </w:tcPr>
          <w:p w14:paraId="4E0B8DB7">
            <w:pPr>
              <w:jc w:val="center"/>
              <w:rPr>
                <w:rFonts w:ascii="仿宋_GB2312" w:hAnsi="宋体" w:eastAsia="仿宋_GB2312" w:cs="宋体"/>
                <w:sz w:val="18"/>
                <w:szCs w:val="18"/>
              </w:rPr>
            </w:pPr>
            <w:r>
              <w:rPr>
                <w:rFonts w:hint="eastAsia" w:ascii="仿宋_GB2312" w:hAnsi="宋体" w:eastAsia="仿宋_GB2312" w:cs="宋体"/>
                <w:sz w:val="18"/>
                <w:szCs w:val="18"/>
              </w:rPr>
              <w:t>河湖长制工作</w:t>
            </w:r>
          </w:p>
        </w:tc>
        <w:tc>
          <w:tcPr>
            <w:tcW w:w="3050" w:type="dxa"/>
            <w:vAlign w:val="center"/>
          </w:tcPr>
          <w:p w14:paraId="3DF11825">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lang w:val="en-US" w:eastAsia="zh-CN"/>
              </w:rPr>
              <w:t>乡镇、村</w:t>
            </w:r>
            <w:r>
              <w:rPr>
                <w:rFonts w:hint="eastAsia" w:ascii="仿宋_GB2312" w:hAnsi="宋体" w:eastAsia="仿宋_GB2312" w:cs="宋体"/>
                <w:sz w:val="18"/>
                <w:szCs w:val="18"/>
              </w:rPr>
              <w:t>两级河湖长名录，河湖长姓名、职责、河湖概况、管护目标、监督电话</w:t>
            </w:r>
          </w:p>
        </w:tc>
        <w:tc>
          <w:tcPr>
            <w:tcW w:w="1788" w:type="dxa"/>
            <w:vAlign w:val="center"/>
          </w:tcPr>
          <w:p w14:paraId="3D36DC47">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《关于全面推行河长制的意见》《关于在湖泊实施湖长制的指导意见》</w:t>
            </w:r>
          </w:p>
        </w:tc>
        <w:tc>
          <w:tcPr>
            <w:tcW w:w="1244" w:type="dxa"/>
            <w:vAlign w:val="center"/>
          </w:tcPr>
          <w:p w14:paraId="0BC946F7">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14:paraId="70DD1F2A">
            <w:pPr>
              <w:rPr>
                <w:rFonts w:hint="eastAsia" w:ascii="仿宋_GB2312" w:hAnsi="仿宋" w:eastAsia="仿宋_GB2312" w:cs="宋体"/>
                <w:sz w:val="18"/>
                <w:szCs w:val="18"/>
                <w:lang w:eastAsia="zh-CN"/>
              </w:rPr>
            </w:pPr>
            <w:r>
              <w:rPr>
                <w:rFonts w:hint="eastAsia" w:ascii="仿宋_GB2312" w:hAnsi="宋体" w:eastAsia="仿宋_GB2312"/>
                <w:color w:val="000000"/>
                <w:sz w:val="18"/>
                <w:szCs w:val="18"/>
                <w:lang w:eastAsia="zh-CN"/>
              </w:rPr>
              <w:t>大泽湖街道办事处</w:t>
            </w:r>
          </w:p>
        </w:tc>
        <w:tc>
          <w:tcPr>
            <w:tcW w:w="1840" w:type="dxa"/>
            <w:vAlign w:val="center"/>
          </w:tcPr>
          <w:p w14:paraId="418CEA08">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234CDB4D">
            <w:pPr>
              <w:jc w:val="left"/>
              <w:rPr>
                <w:rFonts w:hint="eastAsia" w:ascii="仿宋_GB2312" w:hAnsi="宋体"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社区（村）</w:t>
            </w:r>
          </w:p>
        </w:tc>
        <w:tc>
          <w:tcPr>
            <w:tcW w:w="778" w:type="dxa"/>
            <w:vAlign w:val="center"/>
          </w:tcPr>
          <w:p w14:paraId="6103CE99">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14:paraId="591CB126">
            <w:pPr>
              <w:jc w:val="center"/>
              <w:rPr>
                <w:rFonts w:ascii="仿宋_GB2312" w:hAnsi="仿宋" w:eastAsia="仿宋_GB2312" w:cs="宋体"/>
                <w:color w:val="000000"/>
                <w:sz w:val="18"/>
                <w:szCs w:val="18"/>
              </w:rPr>
            </w:pPr>
          </w:p>
        </w:tc>
        <w:tc>
          <w:tcPr>
            <w:tcW w:w="463" w:type="dxa"/>
            <w:vAlign w:val="center"/>
          </w:tcPr>
          <w:p w14:paraId="12EB33C9">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14:paraId="20885233">
            <w:pPr>
              <w:jc w:val="center"/>
              <w:rPr>
                <w:rFonts w:ascii="仿宋_GB2312" w:hAnsi="仿宋" w:eastAsia="仿宋_GB2312" w:cs="宋体"/>
                <w:color w:val="000000"/>
                <w:sz w:val="18"/>
                <w:szCs w:val="18"/>
              </w:rPr>
            </w:pPr>
          </w:p>
        </w:tc>
        <w:tc>
          <w:tcPr>
            <w:tcW w:w="723" w:type="dxa"/>
            <w:vAlign w:val="center"/>
          </w:tcPr>
          <w:p w14:paraId="696B1B2B">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14:paraId="4642E115">
            <w:pPr>
              <w:jc w:val="center"/>
              <w:rPr>
                <w:rFonts w:ascii="仿宋_GB2312" w:hAnsi="仿宋" w:eastAsia="仿宋_GB2312" w:cs="宋体"/>
                <w:color w:val="000000"/>
                <w:sz w:val="18"/>
                <w:szCs w:val="18"/>
              </w:rPr>
            </w:pPr>
            <w:r>
              <w:rPr>
                <w:rFonts w:hint="eastAsia" w:ascii="仿宋" w:hAnsi="仿宋" w:eastAsia="仿宋"/>
                <w:sz w:val="30"/>
                <w:szCs w:val="30"/>
              </w:rPr>
              <w:t>√</w:t>
            </w:r>
          </w:p>
        </w:tc>
      </w:tr>
      <w:tr w14:paraId="0F5F7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23" w:type="dxa"/>
            <w:vAlign w:val="center"/>
          </w:tcPr>
          <w:p w14:paraId="40847BE3">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3</w:t>
            </w:r>
          </w:p>
        </w:tc>
        <w:tc>
          <w:tcPr>
            <w:tcW w:w="670" w:type="dxa"/>
            <w:vAlign w:val="center"/>
          </w:tcPr>
          <w:p w14:paraId="63B51519">
            <w:pPr>
              <w:jc w:val="center"/>
              <w:rPr>
                <w:rFonts w:ascii="仿宋_GB2312" w:hAnsi="宋体" w:eastAsia="仿宋_GB2312" w:cs="宋体"/>
                <w:sz w:val="18"/>
                <w:szCs w:val="18"/>
              </w:rPr>
            </w:pPr>
            <w:r>
              <w:rPr>
                <w:rFonts w:hint="eastAsia" w:ascii="仿宋_GB2312" w:hAnsi="宋体" w:eastAsia="仿宋_GB2312" w:cs="宋体"/>
                <w:sz w:val="18"/>
                <w:szCs w:val="18"/>
              </w:rPr>
              <w:t>河湖管理</w:t>
            </w:r>
          </w:p>
        </w:tc>
        <w:tc>
          <w:tcPr>
            <w:tcW w:w="750" w:type="dxa"/>
            <w:vAlign w:val="center"/>
          </w:tcPr>
          <w:p w14:paraId="6B829443">
            <w:pPr>
              <w:jc w:val="center"/>
              <w:rPr>
                <w:rFonts w:ascii="仿宋_GB2312" w:hAnsi="宋体" w:eastAsia="仿宋_GB2312"/>
                <w:sz w:val="18"/>
                <w:szCs w:val="18"/>
              </w:rPr>
            </w:pPr>
            <w:r>
              <w:rPr>
                <w:rFonts w:hint="eastAsia" w:ascii="仿宋_GB2312" w:hAnsi="宋体" w:eastAsia="仿宋_GB2312"/>
                <w:sz w:val="18"/>
                <w:szCs w:val="18"/>
              </w:rPr>
              <w:t>水域岸线管理</w:t>
            </w:r>
          </w:p>
        </w:tc>
        <w:tc>
          <w:tcPr>
            <w:tcW w:w="3050" w:type="dxa"/>
            <w:vAlign w:val="center"/>
          </w:tcPr>
          <w:p w14:paraId="1F4192F0">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河湖管理范围</w:t>
            </w:r>
          </w:p>
        </w:tc>
        <w:tc>
          <w:tcPr>
            <w:tcW w:w="1788" w:type="dxa"/>
            <w:vAlign w:val="center"/>
          </w:tcPr>
          <w:p w14:paraId="5C60FA58">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《中华人民共和国长江保护法》《关于全面推行河长制的意见》</w:t>
            </w:r>
          </w:p>
        </w:tc>
        <w:tc>
          <w:tcPr>
            <w:tcW w:w="1244" w:type="dxa"/>
            <w:vAlign w:val="center"/>
          </w:tcPr>
          <w:p w14:paraId="753BF0E5">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14:paraId="23EB70B4">
            <w:pPr>
              <w:rPr>
                <w:rFonts w:ascii="仿宋_GB2312" w:hAnsi="仿宋" w:eastAsia="仿宋_GB2312" w:cs="宋体"/>
                <w:sz w:val="18"/>
                <w:szCs w:val="18"/>
              </w:rPr>
            </w:pPr>
            <w:r>
              <w:rPr>
                <w:rFonts w:hint="eastAsia" w:ascii="仿宋_GB2312" w:hAnsi="仿宋" w:eastAsia="仿宋_GB2312" w:cs="宋体"/>
                <w:sz w:val="18"/>
                <w:szCs w:val="18"/>
                <w:lang w:val="en-US" w:eastAsia="zh-CN"/>
              </w:rPr>
              <w:t>县</w:t>
            </w:r>
            <w:r>
              <w:rPr>
                <w:rFonts w:hint="eastAsia" w:ascii="仿宋_GB2312" w:hAnsi="仿宋" w:eastAsia="仿宋_GB2312" w:cs="宋体"/>
                <w:sz w:val="18"/>
                <w:szCs w:val="18"/>
              </w:rPr>
              <w:t>级人民政府、河湖长制工作机构</w:t>
            </w:r>
          </w:p>
        </w:tc>
        <w:tc>
          <w:tcPr>
            <w:tcW w:w="1840" w:type="dxa"/>
            <w:vAlign w:val="center"/>
          </w:tcPr>
          <w:p w14:paraId="23685DEC">
            <w:pPr>
              <w:jc w:val="left"/>
              <w:rPr>
                <w:rFonts w:ascii="仿宋_GB2312" w:hAnsi="宋体" w:eastAsia="仿宋_GB2312"/>
                <w:color w:val="000000"/>
                <w:sz w:val="18"/>
                <w:szCs w:val="18"/>
              </w:rPr>
            </w:pPr>
            <w:r>
              <w:rPr>
                <w:rFonts w:hint="eastAsia" w:ascii="仿宋_GB2312" w:hAnsi="仿宋" w:eastAsia="仿宋_GB2312"/>
                <w:color w:val="000000"/>
                <w:sz w:val="18"/>
                <w:szCs w:val="18"/>
              </w:rPr>
              <w:t>■政府网站</w:t>
            </w:r>
          </w:p>
        </w:tc>
        <w:tc>
          <w:tcPr>
            <w:tcW w:w="778" w:type="dxa"/>
            <w:vAlign w:val="center"/>
          </w:tcPr>
          <w:p w14:paraId="2B438372">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14:paraId="7D26D3F5">
            <w:pPr>
              <w:jc w:val="center"/>
              <w:rPr>
                <w:rFonts w:ascii="仿宋_GB2312" w:hAnsi="仿宋" w:eastAsia="仿宋_GB2312" w:cs="宋体"/>
                <w:color w:val="000000"/>
                <w:sz w:val="18"/>
                <w:szCs w:val="18"/>
              </w:rPr>
            </w:pPr>
          </w:p>
        </w:tc>
        <w:tc>
          <w:tcPr>
            <w:tcW w:w="463" w:type="dxa"/>
            <w:vAlign w:val="center"/>
          </w:tcPr>
          <w:p w14:paraId="3ACB1F9D">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14:paraId="0C3ADD07">
            <w:pPr>
              <w:jc w:val="center"/>
              <w:rPr>
                <w:rFonts w:ascii="仿宋_GB2312" w:hAnsi="仿宋" w:eastAsia="仿宋_GB2312" w:cs="宋体"/>
                <w:color w:val="000000"/>
                <w:sz w:val="18"/>
                <w:szCs w:val="18"/>
              </w:rPr>
            </w:pPr>
          </w:p>
        </w:tc>
        <w:tc>
          <w:tcPr>
            <w:tcW w:w="723" w:type="dxa"/>
            <w:vAlign w:val="center"/>
          </w:tcPr>
          <w:p w14:paraId="6274A6C5">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14:paraId="378B5423">
            <w:pPr>
              <w:jc w:val="center"/>
              <w:rPr>
                <w:rFonts w:ascii="仿宋_GB2312" w:hAnsi="仿宋" w:eastAsia="仿宋_GB2312" w:cs="宋体"/>
                <w:color w:val="000000"/>
                <w:sz w:val="18"/>
                <w:szCs w:val="18"/>
              </w:rPr>
            </w:pPr>
          </w:p>
        </w:tc>
      </w:tr>
      <w:tr w14:paraId="0E404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23" w:type="dxa"/>
            <w:vAlign w:val="center"/>
          </w:tcPr>
          <w:p w14:paraId="2D8F9012">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4</w:t>
            </w:r>
          </w:p>
        </w:tc>
        <w:tc>
          <w:tcPr>
            <w:tcW w:w="670" w:type="dxa"/>
            <w:vAlign w:val="center"/>
          </w:tcPr>
          <w:p w14:paraId="250E2863">
            <w:pPr>
              <w:jc w:val="center"/>
              <w:rPr>
                <w:rFonts w:ascii="仿宋_GB2312" w:hAnsi="宋体" w:eastAsia="仿宋_GB2312" w:cs="宋体"/>
                <w:sz w:val="18"/>
                <w:szCs w:val="18"/>
              </w:rPr>
            </w:pPr>
            <w:r>
              <w:rPr>
                <w:rFonts w:hint="eastAsia" w:ascii="仿宋_GB2312" w:hAnsi="宋体" w:eastAsia="仿宋_GB2312" w:cs="宋体"/>
                <w:sz w:val="18"/>
                <w:szCs w:val="18"/>
              </w:rPr>
              <w:t>水旱灾害防御</w:t>
            </w:r>
          </w:p>
        </w:tc>
        <w:tc>
          <w:tcPr>
            <w:tcW w:w="750" w:type="dxa"/>
            <w:vAlign w:val="center"/>
          </w:tcPr>
          <w:p w14:paraId="561B0270">
            <w:pPr>
              <w:jc w:val="center"/>
              <w:rPr>
                <w:rFonts w:ascii="仿宋_GB2312" w:hAnsi="宋体" w:eastAsia="仿宋_GB2312"/>
                <w:sz w:val="18"/>
                <w:szCs w:val="18"/>
              </w:rPr>
            </w:pPr>
            <w:r>
              <w:rPr>
                <w:rFonts w:hint="eastAsia" w:ascii="仿宋_GB2312" w:hAnsi="宋体" w:eastAsia="仿宋_GB2312"/>
                <w:sz w:val="18"/>
                <w:szCs w:val="18"/>
              </w:rPr>
              <w:t>水旱灾害防御</w:t>
            </w:r>
          </w:p>
        </w:tc>
        <w:tc>
          <w:tcPr>
            <w:tcW w:w="3050" w:type="dxa"/>
            <w:vAlign w:val="center"/>
          </w:tcPr>
          <w:p w14:paraId="5FED1AAC">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山洪灾害预警信息</w:t>
            </w:r>
          </w:p>
        </w:tc>
        <w:tc>
          <w:tcPr>
            <w:tcW w:w="1788" w:type="dxa"/>
            <w:vAlign w:val="center"/>
          </w:tcPr>
          <w:p w14:paraId="1F3DD616">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《水利部水旱灾害防御应急响应工作规程》</w:t>
            </w:r>
          </w:p>
        </w:tc>
        <w:tc>
          <w:tcPr>
            <w:tcW w:w="1244" w:type="dxa"/>
            <w:vAlign w:val="center"/>
          </w:tcPr>
          <w:p w14:paraId="3859425D">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个工作日内，或按照行业有关规定</w:t>
            </w:r>
          </w:p>
        </w:tc>
        <w:tc>
          <w:tcPr>
            <w:tcW w:w="1475" w:type="dxa"/>
            <w:vAlign w:val="center"/>
          </w:tcPr>
          <w:p w14:paraId="29728DB4">
            <w:pPr>
              <w:rPr>
                <w:rFonts w:ascii="仿宋_GB2312" w:hAnsi="仿宋" w:eastAsia="仿宋_GB2312" w:cs="宋体"/>
                <w:sz w:val="18"/>
                <w:szCs w:val="18"/>
              </w:rPr>
            </w:pPr>
            <w:r>
              <w:rPr>
                <w:rFonts w:hint="eastAsia" w:ascii="仿宋_GB2312" w:hAnsi="仿宋" w:eastAsia="仿宋_GB2312" w:cs="宋体"/>
                <w:sz w:val="18"/>
                <w:szCs w:val="18"/>
              </w:rPr>
              <w:t>县级人民政府水行政主管部门</w:t>
            </w:r>
          </w:p>
        </w:tc>
        <w:tc>
          <w:tcPr>
            <w:tcW w:w="1840" w:type="dxa"/>
            <w:vAlign w:val="center"/>
          </w:tcPr>
          <w:p w14:paraId="6C9F1A70">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6FE67929">
            <w:pPr>
              <w:jc w:val="left"/>
              <w:rPr>
                <w:rFonts w:hint="eastAsia" w:ascii="仿宋_GB2312" w:hAnsi="仿宋"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社区（村）</w:t>
            </w:r>
          </w:p>
          <w:p w14:paraId="36D918A3">
            <w:pPr>
              <w:jc w:val="left"/>
              <w:rPr>
                <w:rFonts w:ascii="仿宋_GB2312" w:hAnsi="宋体" w:eastAsia="仿宋_GB2312"/>
                <w:color w:val="000000"/>
                <w:sz w:val="18"/>
                <w:szCs w:val="18"/>
              </w:rPr>
            </w:pPr>
            <w:r>
              <w:rPr>
                <w:rFonts w:hint="eastAsia" w:ascii="仿宋_GB2312" w:eastAsia="仿宋_GB2312"/>
                <w:sz w:val="18"/>
                <w:szCs w:val="18"/>
              </w:rPr>
              <w:t>■精准推送</w:t>
            </w:r>
          </w:p>
        </w:tc>
        <w:tc>
          <w:tcPr>
            <w:tcW w:w="778" w:type="dxa"/>
            <w:vAlign w:val="center"/>
          </w:tcPr>
          <w:p w14:paraId="52DDB515">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14:paraId="630F71B6">
            <w:pPr>
              <w:jc w:val="center"/>
              <w:rPr>
                <w:rFonts w:ascii="仿宋_GB2312" w:hAnsi="仿宋" w:eastAsia="仿宋_GB2312" w:cs="宋体"/>
                <w:color w:val="000000"/>
                <w:sz w:val="18"/>
                <w:szCs w:val="18"/>
              </w:rPr>
            </w:pPr>
          </w:p>
        </w:tc>
        <w:tc>
          <w:tcPr>
            <w:tcW w:w="463" w:type="dxa"/>
            <w:vAlign w:val="center"/>
          </w:tcPr>
          <w:p w14:paraId="76F7D54A">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14:paraId="2222340E">
            <w:pPr>
              <w:jc w:val="center"/>
              <w:rPr>
                <w:rFonts w:ascii="仿宋_GB2312" w:hAnsi="仿宋" w:eastAsia="仿宋_GB2312" w:cs="宋体"/>
                <w:color w:val="000000"/>
                <w:sz w:val="18"/>
                <w:szCs w:val="18"/>
              </w:rPr>
            </w:pPr>
          </w:p>
        </w:tc>
        <w:tc>
          <w:tcPr>
            <w:tcW w:w="723" w:type="dxa"/>
            <w:vAlign w:val="center"/>
          </w:tcPr>
          <w:p w14:paraId="3A473826">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14:paraId="56A95929">
            <w:pPr>
              <w:jc w:val="center"/>
              <w:rPr>
                <w:rFonts w:ascii="仿宋_GB2312" w:hAnsi="仿宋" w:eastAsia="仿宋_GB2312" w:cs="宋体"/>
                <w:color w:val="000000"/>
                <w:sz w:val="18"/>
                <w:szCs w:val="18"/>
              </w:rPr>
            </w:pPr>
            <w:r>
              <w:rPr>
                <w:rFonts w:hint="eastAsia" w:ascii="仿宋" w:hAnsi="仿宋" w:eastAsia="仿宋"/>
                <w:sz w:val="30"/>
                <w:szCs w:val="30"/>
              </w:rPr>
              <w:t>√</w:t>
            </w:r>
          </w:p>
        </w:tc>
      </w:tr>
    </w:tbl>
    <w:p w14:paraId="7D2D573E">
      <w:pPr>
        <w:rPr>
          <w:rFonts w:ascii="Times New Roman" w:hAnsi="Times New Roman" w:cs="宋体"/>
          <w:sz w:val="28"/>
          <w:szCs w:val="32"/>
        </w:rPr>
      </w:pPr>
    </w:p>
    <w:p w14:paraId="65E957DC">
      <w:pPr>
        <w:pStyle w:val="2"/>
        <w:jc w:val="center"/>
        <w:rPr>
          <w:rFonts w:ascii="Times New Roman" w:hAnsi="Times New Roman" w:eastAsia="方正小标宋_GBK"/>
          <w:sz w:val="30"/>
        </w:rPr>
      </w:pPr>
      <w:r>
        <w:rPr>
          <w:rFonts w:hint="eastAsia" w:ascii="Times New Roman" w:hAnsi="Times New Roman" w:eastAsia="方正小标宋_GBK"/>
          <w:sz w:val="30"/>
        </w:rPr>
        <w:t>（十</w:t>
      </w:r>
      <w:r>
        <w:rPr>
          <w:rFonts w:hint="eastAsia" w:ascii="Times New Roman" w:hAnsi="Times New Roman" w:eastAsia="方正小标宋_GBK"/>
          <w:sz w:val="30"/>
          <w:lang w:eastAsia="zh-CN"/>
        </w:rPr>
        <w:t>五</w:t>
      </w:r>
      <w:r>
        <w:rPr>
          <w:rFonts w:hint="eastAsia" w:ascii="Times New Roman" w:hAnsi="Times New Roman" w:eastAsia="方正小标宋_GBK"/>
          <w:sz w:val="30"/>
        </w:rPr>
        <w:t>）</w:t>
      </w:r>
      <w:r>
        <w:rPr>
          <w:rFonts w:hint="eastAsia" w:ascii="Times New Roman" w:hAnsi="Times New Roman" w:eastAsia="方正小标宋_GBK"/>
          <w:sz w:val="30"/>
          <w:lang w:eastAsia="zh-CN"/>
        </w:rPr>
        <w:t>财政预决算</w:t>
      </w:r>
      <w:r>
        <w:rPr>
          <w:rFonts w:hint="eastAsia" w:ascii="Times New Roman" w:hAnsi="Times New Roman" w:eastAsia="方正小标宋_GBK"/>
          <w:b/>
          <w:bCs/>
          <w:sz w:val="30"/>
        </w:rPr>
        <w:t>领域基层政务公开标准目录</w:t>
      </w:r>
    </w:p>
    <w:tbl>
      <w:tblPr>
        <w:tblStyle w:val="6"/>
        <w:tblW w:w="150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540"/>
        <w:gridCol w:w="900"/>
        <w:gridCol w:w="3106"/>
        <w:gridCol w:w="1760"/>
        <w:gridCol w:w="1356"/>
        <w:gridCol w:w="1301"/>
        <w:gridCol w:w="1840"/>
        <w:gridCol w:w="573"/>
        <w:gridCol w:w="627"/>
        <w:gridCol w:w="505"/>
        <w:gridCol w:w="598"/>
        <w:gridCol w:w="711"/>
        <w:gridCol w:w="691"/>
      </w:tblGrid>
      <w:tr w14:paraId="252FE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6B7CC0C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5EDD6E8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3106" w:type="dxa"/>
            <w:vMerge w:val="restart"/>
            <w:vAlign w:val="center"/>
          </w:tcPr>
          <w:p w14:paraId="258CD91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760" w:type="dxa"/>
            <w:vMerge w:val="restart"/>
            <w:vAlign w:val="center"/>
          </w:tcPr>
          <w:p w14:paraId="6A64929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356" w:type="dxa"/>
            <w:vMerge w:val="restart"/>
            <w:vAlign w:val="center"/>
          </w:tcPr>
          <w:p w14:paraId="25B8250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301" w:type="dxa"/>
            <w:vMerge w:val="restart"/>
            <w:vAlign w:val="center"/>
          </w:tcPr>
          <w:p w14:paraId="6F7FD86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22F0CAA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13C45CA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3" w:type="dxa"/>
            <w:gridSpan w:val="2"/>
            <w:vAlign w:val="center"/>
          </w:tcPr>
          <w:p w14:paraId="5208CD8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2" w:type="dxa"/>
            <w:gridSpan w:val="2"/>
            <w:vAlign w:val="center"/>
          </w:tcPr>
          <w:p w14:paraId="5A97A22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10447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6B9BFB3F">
            <w:pPr>
              <w:widowControl/>
              <w:jc w:val="center"/>
              <w:rPr>
                <w:rFonts w:ascii="Times New Roman" w:hAnsi="Times New Roman" w:eastAsia="黑体" w:cs="宋体"/>
                <w:kern w:val="0"/>
                <w:sz w:val="22"/>
              </w:rPr>
            </w:pPr>
          </w:p>
        </w:tc>
        <w:tc>
          <w:tcPr>
            <w:tcW w:w="540" w:type="dxa"/>
            <w:vAlign w:val="center"/>
          </w:tcPr>
          <w:p w14:paraId="3B7AB40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900" w:type="dxa"/>
            <w:vAlign w:val="center"/>
          </w:tcPr>
          <w:p w14:paraId="59A471D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3106" w:type="dxa"/>
            <w:vMerge w:val="continue"/>
            <w:vAlign w:val="center"/>
          </w:tcPr>
          <w:p w14:paraId="7F7674FB">
            <w:pPr>
              <w:widowControl/>
              <w:jc w:val="center"/>
              <w:rPr>
                <w:rFonts w:ascii="Times New Roman" w:hAnsi="Times New Roman" w:eastAsia="黑体" w:cs="宋体"/>
                <w:kern w:val="0"/>
                <w:sz w:val="22"/>
              </w:rPr>
            </w:pPr>
          </w:p>
        </w:tc>
        <w:tc>
          <w:tcPr>
            <w:tcW w:w="1760" w:type="dxa"/>
            <w:vMerge w:val="continue"/>
            <w:vAlign w:val="center"/>
          </w:tcPr>
          <w:p w14:paraId="6859CD08">
            <w:pPr>
              <w:widowControl/>
              <w:jc w:val="center"/>
              <w:rPr>
                <w:rFonts w:ascii="Times New Roman" w:hAnsi="Times New Roman" w:eastAsia="黑体" w:cs="宋体"/>
                <w:kern w:val="0"/>
                <w:sz w:val="22"/>
              </w:rPr>
            </w:pPr>
          </w:p>
        </w:tc>
        <w:tc>
          <w:tcPr>
            <w:tcW w:w="1356" w:type="dxa"/>
            <w:vMerge w:val="continue"/>
            <w:vAlign w:val="center"/>
          </w:tcPr>
          <w:p w14:paraId="7B9FE394">
            <w:pPr>
              <w:widowControl/>
              <w:jc w:val="center"/>
              <w:rPr>
                <w:rFonts w:ascii="Times New Roman" w:hAnsi="Times New Roman" w:eastAsia="黑体" w:cs="宋体"/>
                <w:kern w:val="0"/>
                <w:sz w:val="22"/>
              </w:rPr>
            </w:pPr>
          </w:p>
        </w:tc>
        <w:tc>
          <w:tcPr>
            <w:tcW w:w="1301" w:type="dxa"/>
            <w:vMerge w:val="continue"/>
            <w:vAlign w:val="center"/>
          </w:tcPr>
          <w:p w14:paraId="3778FE86">
            <w:pPr>
              <w:widowControl/>
              <w:jc w:val="center"/>
              <w:rPr>
                <w:rFonts w:ascii="Times New Roman" w:hAnsi="Times New Roman" w:eastAsia="黑体" w:cs="宋体"/>
                <w:kern w:val="0"/>
                <w:sz w:val="22"/>
              </w:rPr>
            </w:pPr>
          </w:p>
        </w:tc>
        <w:tc>
          <w:tcPr>
            <w:tcW w:w="1840" w:type="dxa"/>
            <w:vMerge w:val="continue"/>
            <w:vAlign w:val="center"/>
          </w:tcPr>
          <w:p w14:paraId="15E839FB">
            <w:pPr>
              <w:widowControl/>
              <w:jc w:val="center"/>
              <w:rPr>
                <w:rFonts w:ascii="Times New Roman" w:hAnsi="Times New Roman" w:eastAsia="黑体" w:cs="宋体"/>
                <w:kern w:val="0"/>
                <w:sz w:val="22"/>
              </w:rPr>
            </w:pPr>
          </w:p>
        </w:tc>
        <w:tc>
          <w:tcPr>
            <w:tcW w:w="573" w:type="dxa"/>
            <w:vAlign w:val="center"/>
          </w:tcPr>
          <w:p w14:paraId="333AFB0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4370472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123955D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8" w:type="dxa"/>
            <w:vAlign w:val="center"/>
          </w:tcPr>
          <w:p w14:paraId="78020B0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1" w:type="dxa"/>
            <w:vAlign w:val="center"/>
          </w:tcPr>
          <w:p w14:paraId="285CB827">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126706EE">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5C580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0" w:type="dxa"/>
            <w:noWrap/>
            <w:vAlign w:val="center"/>
          </w:tcPr>
          <w:p w14:paraId="35AEAD4A">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540" w:type="dxa"/>
            <w:vAlign w:val="center"/>
          </w:tcPr>
          <w:p w14:paraId="1837521A">
            <w:pPr>
              <w:jc w:val="center"/>
              <w:rPr>
                <w:rFonts w:ascii="Times New Roman" w:hAnsi="Times New Roman" w:eastAsia="仿宋_GB2312" w:cs="宋体"/>
                <w:sz w:val="18"/>
                <w:szCs w:val="18"/>
              </w:rPr>
            </w:pPr>
            <w:r>
              <w:rPr>
                <w:rFonts w:hint="eastAsia" w:ascii="仿宋_GB2312" w:hAnsi="宋体" w:eastAsia="仿宋_GB2312" w:cs="宋体"/>
                <w:sz w:val="18"/>
                <w:szCs w:val="18"/>
              </w:rPr>
              <w:t>财政预决算</w:t>
            </w:r>
          </w:p>
        </w:tc>
        <w:tc>
          <w:tcPr>
            <w:tcW w:w="900" w:type="dxa"/>
            <w:noWrap/>
            <w:vAlign w:val="center"/>
          </w:tcPr>
          <w:p w14:paraId="30514CBD">
            <w:pPr>
              <w:rPr>
                <w:rFonts w:ascii="Times New Roman" w:hAnsi="Times New Roman" w:eastAsia="仿宋_GB2312" w:cs="宋体"/>
                <w:sz w:val="18"/>
                <w:szCs w:val="18"/>
              </w:rPr>
            </w:pPr>
            <w:r>
              <w:rPr>
                <w:rFonts w:hint="eastAsia" w:ascii="仿宋_GB2312" w:hAnsi="宋体" w:eastAsia="仿宋_GB2312"/>
                <w:sz w:val="18"/>
                <w:szCs w:val="18"/>
              </w:rPr>
              <w:t>部门预算</w:t>
            </w:r>
          </w:p>
        </w:tc>
        <w:tc>
          <w:tcPr>
            <w:tcW w:w="3106" w:type="dxa"/>
            <w:vAlign w:val="center"/>
          </w:tcPr>
          <w:p w14:paraId="3F5CF37B">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收支总体情况表：①部门收支总体情况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表。②部门收入总体情况表。③部门支出总体情况表。</w:t>
            </w:r>
          </w:p>
          <w:p w14:paraId="474B967C">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财政拨款收支情况表：①财政拨款收支情况表。②一般公共预算支出情况表。③一般公共预算基本支出情况表。④一般公共预算“三公”经费支出情况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表。⑤政府性基金预算支出情况表。</w:t>
            </w:r>
          </w:p>
          <w:p w14:paraId="758E554C">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项目绩效情况表①预算项目绩效目标表②整体支出绩效目标表。</w:t>
            </w:r>
          </w:p>
          <w:p w14:paraId="59CD2480">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一般公共预算支出情况表公开到功能分类项级科目。一般公共预算基本支出表公开到经济分类款级科目。一般公共预算“三公”经费支出表按“因公出国（境）费”“公务用车购置及运行费”“公务接待费”公开，其中</w:t>
            </w:r>
            <w:r>
              <w:rPr>
                <w:rFonts w:ascii="Times New Roman" w:hAnsi="Times New Roman" w:eastAsia="仿宋_GB2312" w:cs="宋体"/>
                <w:sz w:val="18"/>
                <w:szCs w:val="18"/>
              </w:rPr>
              <w:t>,</w:t>
            </w:r>
            <w:r>
              <w:rPr>
                <w:rFonts w:hint="eastAsia" w:ascii="Times New Roman" w:hAnsi="Times New Roman" w:eastAsia="仿宋_GB2312" w:cs="宋体"/>
                <w:sz w:val="18"/>
                <w:szCs w:val="18"/>
              </w:rPr>
              <w:t>“公务用车购置及运行费”应当细化到“公务用车购置费”“公务用车运行费”两个项目，并对增减变化情况进行说明。</w:t>
            </w:r>
          </w:p>
          <w:p w14:paraId="0AC78FA0">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本部门职责、机构设置情况、预算收支增减变化、机关运行经费安排以及政府</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采购（主要包括部门政府采购预算总金额和货物、工程、服务采购的预算金额）等情况的说明，并对专业性较强的名词</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进行解释。结合工作进展情况，逐步公开国有资产占用、重点项目预算的绩效目标等情况。</w:t>
            </w:r>
          </w:p>
        </w:tc>
        <w:tc>
          <w:tcPr>
            <w:tcW w:w="1760" w:type="dxa"/>
            <w:vAlign w:val="center"/>
          </w:tcPr>
          <w:p w14:paraId="24AF9482">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w:t>
            </w:r>
            <w:r>
              <w:rPr>
                <w:rFonts w:hint="eastAsia" w:ascii="仿宋_GB2312" w:hAnsi="仿宋_GB2312" w:eastAsia="仿宋_GB2312" w:cs="仿宋_GB2312"/>
                <w:kern w:val="0"/>
                <w:sz w:val="18"/>
                <w:szCs w:val="18"/>
                <w:lang w:eastAsia="zh-CN"/>
              </w:rPr>
              <w:t>中华人民共和国</w:t>
            </w:r>
            <w:r>
              <w:rPr>
                <w:rFonts w:hint="eastAsia" w:ascii="仿宋_GB2312" w:hAnsi="仿宋_GB2312" w:eastAsia="仿宋_GB2312" w:cs="仿宋_GB2312"/>
                <w:kern w:val="0"/>
                <w:sz w:val="18"/>
                <w:szCs w:val="18"/>
              </w:rPr>
              <w:t>预算法》、《</w:t>
            </w:r>
            <w:r>
              <w:rPr>
                <w:rFonts w:hint="eastAsia" w:ascii="仿宋_GB2312" w:hAnsi="仿宋_GB2312" w:eastAsia="仿宋_GB2312" w:cs="仿宋_GB2312"/>
                <w:kern w:val="0"/>
                <w:sz w:val="18"/>
                <w:szCs w:val="18"/>
                <w:lang w:eastAsia="zh-CN"/>
              </w:rPr>
              <w:t>中华人民共和国</w:t>
            </w:r>
            <w:r>
              <w:rPr>
                <w:rFonts w:hint="eastAsia" w:ascii="仿宋_GB2312" w:hAnsi="仿宋_GB2312" w:eastAsia="仿宋_GB2312" w:cs="仿宋_GB2312"/>
                <w:kern w:val="0"/>
                <w:sz w:val="18"/>
                <w:szCs w:val="18"/>
              </w:rPr>
              <w:t>政府信息公开条例》、《财政部关于印发</w:t>
            </w:r>
            <w:r>
              <w:rPr>
                <w:rFonts w:ascii="仿宋_GB2312" w:hAnsi="仿宋_GB2312" w:eastAsia="仿宋_GB2312" w:cs="仿宋_GB2312"/>
                <w:kern w:val="0"/>
                <w:sz w:val="18"/>
                <w:szCs w:val="18"/>
              </w:rPr>
              <w:t>&lt;</w:t>
            </w:r>
            <w:r>
              <w:rPr>
                <w:rFonts w:hint="eastAsia" w:ascii="仿宋_GB2312" w:hAnsi="仿宋_GB2312" w:eastAsia="仿宋_GB2312" w:cs="仿宋_GB2312"/>
                <w:kern w:val="0"/>
                <w:sz w:val="18"/>
                <w:szCs w:val="18"/>
              </w:rPr>
              <w:t>地方预决算公开操作规程</w:t>
            </w:r>
            <w:r>
              <w:rPr>
                <w:rFonts w:ascii="仿宋_GB2312" w:hAnsi="仿宋_GB2312" w:eastAsia="仿宋_GB2312" w:cs="仿宋_GB2312"/>
                <w:kern w:val="0"/>
                <w:sz w:val="18"/>
                <w:szCs w:val="18"/>
              </w:rPr>
              <w:t>&gt;</w:t>
            </w:r>
            <w:r>
              <w:rPr>
                <w:rFonts w:hint="eastAsia" w:ascii="仿宋_GB2312" w:hAnsi="仿宋_GB2312" w:eastAsia="仿宋_GB2312" w:cs="仿宋_GB2312"/>
                <w:kern w:val="0"/>
                <w:sz w:val="18"/>
                <w:szCs w:val="18"/>
              </w:rPr>
              <w:t>的通知》等法律法规和文件规定</w:t>
            </w:r>
          </w:p>
        </w:tc>
        <w:tc>
          <w:tcPr>
            <w:tcW w:w="1356" w:type="dxa"/>
            <w:vAlign w:val="center"/>
          </w:tcPr>
          <w:p w14:paraId="1D406EAD">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本级政府财政部门批复后</w:t>
            </w:r>
            <w:r>
              <w:rPr>
                <w:rFonts w:ascii="仿宋_GB2312" w:hAnsi="仿宋_GB2312" w:eastAsia="仿宋_GB2312" w:cs="仿宋_GB2312"/>
                <w:kern w:val="0"/>
                <w:sz w:val="18"/>
                <w:szCs w:val="18"/>
              </w:rPr>
              <w:t>20</w:t>
            </w:r>
            <w:r>
              <w:rPr>
                <w:rFonts w:hint="eastAsia" w:ascii="仿宋_GB2312" w:hAnsi="仿宋_GB2312" w:eastAsia="仿宋_GB2312" w:cs="仿宋_GB2312"/>
                <w:kern w:val="0"/>
                <w:sz w:val="18"/>
                <w:szCs w:val="18"/>
              </w:rPr>
              <w:t>日内</w:t>
            </w:r>
          </w:p>
        </w:tc>
        <w:tc>
          <w:tcPr>
            <w:tcW w:w="1301" w:type="dxa"/>
            <w:vAlign w:val="center"/>
          </w:tcPr>
          <w:p w14:paraId="02C70948">
            <w:pPr>
              <w:rPr>
                <w:rFonts w:hint="eastAsia" w:ascii="Times New Roman" w:hAnsi="Times New Roman" w:eastAsia="仿宋_GB2312" w:cs="宋体"/>
                <w:sz w:val="18"/>
                <w:szCs w:val="18"/>
                <w:lang w:eastAsia="zh-CN"/>
              </w:rPr>
            </w:pPr>
            <w:r>
              <w:rPr>
                <w:rFonts w:hint="eastAsia" w:ascii="仿宋_GB2312" w:hAnsi="仿宋_GB2312" w:eastAsia="仿宋_GB2312" w:cs="仿宋_GB2312"/>
                <w:kern w:val="0"/>
                <w:sz w:val="18"/>
                <w:szCs w:val="18"/>
                <w:lang w:eastAsia="zh-CN"/>
              </w:rPr>
              <w:t>大泽湖街道办事处</w:t>
            </w:r>
          </w:p>
        </w:tc>
        <w:tc>
          <w:tcPr>
            <w:tcW w:w="1840" w:type="dxa"/>
            <w:vAlign w:val="center"/>
          </w:tcPr>
          <w:p w14:paraId="311C135A">
            <w:pPr>
              <w:jc w:val="left"/>
              <w:rPr>
                <w:rFonts w:hint="eastAsia" w:ascii="仿宋_GB2312" w:hAnsi="仿宋" w:eastAsia="仿宋_GB2312"/>
                <w:sz w:val="18"/>
                <w:szCs w:val="18"/>
              </w:rPr>
            </w:pPr>
            <w:r>
              <w:rPr>
                <w:rFonts w:hint="eastAsia" w:ascii="仿宋_GB2312" w:hAnsi="仿宋" w:eastAsia="仿宋_GB2312"/>
                <w:sz w:val="18"/>
                <w:szCs w:val="18"/>
              </w:rPr>
              <w:t>■政府网站</w:t>
            </w:r>
          </w:p>
          <w:p w14:paraId="38B44A9B">
            <w:pPr>
              <w:jc w:val="left"/>
              <w:rPr>
                <w:rFonts w:hint="eastAsia" w:ascii="仿宋_GB2312" w:hAnsi="仿宋"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noWrap/>
            <w:vAlign w:val="center"/>
          </w:tcPr>
          <w:p w14:paraId="47925C4D">
            <w:pPr>
              <w:jc w:val="center"/>
              <w:rPr>
                <w:rFonts w:ascii="Times New Roman" w:hAnsi="Times New Roman" w:eastAsia="仿宋_GB2312" w:cs="宋体"/>
                <w:sz w:val="18"/>
                <w:szCs w:val="18"/>
              </w:rPr>
            </w:pPr>
            <w:r>
              <w:rPr>
                <w:rFonts w:hint="eastAsia" w:ascii="仿宋" w:hAnsi="仿宋" w:eastAsia="仿宋"/>
                <w:sz w:val="30"/>
                <w:szCs w:val="30"/>
              </w:rPr>
              <w:t>√</w:t>
            </w:r>
          </w:p>
        </w:tc>
        <w:tc>
          <w:tcPr>
            <w:tcW w:w="627" w:type="dxa"/>
            <w:noWrap/>
            <w:vAlign w:val="center"/>
          </w:tcPr>
          <w:p w14:paraId="2363BAC9">
            <w:pPr>
              <w:jc w:val="center"/>
              <w:rPr>
                <w:rFonts w:ascii="Times New Roman" w:hAnsi="Times New Roman" w:eastAsia="仿宋_GB2312" w:cs="宋体"/>
                <w:sz w:val="18"/>
                <w:szCs w:val="18"/>
              </w:rPr>
            </w:pPr>
          </w:p>
        </w:tc>
        <w:tc>
          <w:tcPr>
            <w:tcW w:w="505" w:type="dxa"/>
            <w:noWrap/>
            <w:vAlign w:val="center"/>
          </w:tcPr>
          <w:p w14:paraId="50798EF6">
            <w:pPr>
              <w:jc w:val="center"/>
              <w:rPr>
                <w:rFonts w:ascii="Times New Roman" w:hAnsi="Times New Roman" w:eastAsia="仿宋_GB2312" w:cs="宋体"/>
                <w:sz w:val="18"/>
                <w:szCs w:val="18"/>
              </w:rPr>
            </w:pPr>
            <w:r>
              <w:rPr>
                <w:rFonts w:hint="eastAsia" w:ascii="仿宋" w:hAnsi="仿宋" w:eastAsia="仿宋"/>
                <w:sz w:val="30"/>
                <w:szCs w:val="30"/>
              </w:rPr>
              <w:t>√</w:t>
            </w:r>
          </w:p>
        </w:tc>
        <w:tc>
          <w:tcPr>
            <w:tcW w:w="598" w:type="dxa"/>
            <w:noWrap/>
            <w:vAlign w:val="center"/>
          </w:tcPr>
          <w:p w14:paraId="31E6EB59">
            <w:pPr>
              <w:jc w:val="center"/>
              <w:rPr>
                <w:rFonts w:ascii="Times New Roman" w:hAnsi="Times New Roman" w:eastAsia="仿宋_GB2312" w:cs="宋体"/>
                <w:sz w:val="18"/>
                <w:szCs w:val="18"/>
              </w:rPr>
            </w:pPr>
          </w:p>
        </w:tc>
        <w:tc>
          <w:tcPr>
            <w:tcW w:w="711" w:type="dxa"/>
            <w:noWrap/>
            <w:vAlign w:val="center"/>
          </w:tcPr>
          <w:p w14:paraId="11268BAE">
            <w:pPr>
              <w:tabs>
                <w:tab w:val="left" w:pos="201"/>
              </w:tabs>
              <w:jc w:val="left"/>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0CEFC435">
            <w:pPr>
              <w:jc w:val="center"/>
              <w:rPr>
                <w:rFonts w:ascii="Times New Roman" w:hAnsi="Times New Roman" w:eastAsia="仿宋_GB2312" w:cs="宋体"/>
                <w:sz w:val="18"/>
                <w:szCs w:val="18"/>
              </w:rPr>
            </w:pPr>
          </w:p>
        </w:tc>
      </w:tr>
      <w:tr w14:paraId="7858C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540" w:type="dxa"/>
            <w:noWrap/>
            <w:vAlign w:val="center"/>
          </w:tcPr>
          <w:p w14:paraId="01914B67">
            <w:pPr>
              <w:jc w:val="center"/>
              <w:rPr>
                <w:rFonts w:ascii="Times New Roman" w:hAnsi="Times New Roman" w:eastAsia="仿宋_GB2312" w:cs="宋体"/>
                <w:sz w:val="18"/>
                <w:szCs w:val="18"/>
              </w:rPr>
            </w:pPr>
            <w:r>
              <w:rPr>
                <w:rFonts w:ascii="仿宋_GB2312" w:hAnsi="宋体" w:eastAsia="仿宋_GB2312"/>
                <w:sz w:val="18"/>
                <w:szCs w:val="18"/>
              </w:rPr>
              <w:t>2</w:t>
            </w:r>
          </w:p>
        </w:tc>
        <w:tc>
          <w:tcPr>
            <w:tcW w:w="540" w:type="dxa"/>
            <w:noWrap/>
            <w:vAlign w:val="center"/>
          </w:tcPr>
          <w:p w14:paraId="5293152D">
            <w:pPr>
              <w:jc w:val="center"/>
              <w:rPr>
                <w:rFonts w:ascii="Times New Roman" w:hAnsi="Times New Roman" w:eastAsia="仿宋_GB2312" w:cs="宋体"/>
                <w:sz w:val="18"/>
                <w:szCs w:val="18"/>
              </w:rPr>
            </w:pPr>
            <w:r>
              <w:rPr>
                <w:rFonts w:hint="eastAsia" w:ascii="仿宋_GB2312" w:hAnsi="宋体" w:eastAsia="仿宋_GB2312" w:cs="宋体"/>
                <w:sz w:val="18"/>
                <w:szCs w:val="18"/>
              </w:rPr>
              <w:t>财政预决算</w:t>
            </w:r>
          </w:p>
        </w:tc>
        <w:tc>
          <w:tcPr>
            <w:tcW w:w="900" w:type="dxa"/>
            <w:vAlign w:val="center"/>
          </w:tcPr>
          <w:p w14:paraId="54C46C2C">
            <w:pPr>
              <w:rPr>
                <w:rFonts w:ascii="Times New Roman" w:hAnsi="Times New Roman" w:eastAsia="仿宋_GB2312" w:cs="宋体"/>
                <w:sz w:val="18"/>
                <w:szCs w:val="18"/>
              </w:rPr>
            </w:pPr>
            <w:r>
              <w:rPr>
                <w:rFonts w:hint="eastAsia" w:ascii="仿宋_GB2312" w:hAnsi="宋体" w:eastAsia="仿宋_GB2312"/>
                <w:sz w:val="18"/>
                <w:szCs w:val="18"/>
              </w:rPr>
              <w:t>部门决算</w:t>
            </w:r>
          </w:p>
        </w:tc>
        <w:tc>
          <w:tcPr>
            <w:tcW w:w="3106" w:type="dxa"/>
            <w:vAlign w:val="center"/>
          </w:tcPr>
          <w:p w14:paraId="6FEB1450">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收支总体情况表：①部门收支总体情况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表。②部门收入总体情况表。③部门支</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出总体情况表。</w:t>
            </w:r>
          </w:p>
          <w:p w14:paraId="3EDEE803">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财政拨款收支情况表：①财政拨款收支</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总体情况表。②一般公共预算支出情况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表。③一般公共预算基本支出情况表。</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④一般公共预算“三公”经费支出情况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表。⑤政府性基金预算支出情况表。</w:t>
            </w:r>
          </w:p>
          <w:p w14:paraId="47E1A7A9">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一般公共预算支出情况表公开到功能</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分类项级科目。一般公共预算基本支出</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表公开到经济分类款级科目。</w:t>
            </w:r>
          </w:p>
          <w:p w14:paraId="7F56BD15">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一般公共预算“三公”经费支出表按“因</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公出国（境）费”“公务用车购置及运</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行费”“公务接待费”公开，其中，“公</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务用车购置及运行费”应当细化到“公</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务用车购置费”“公务用车运行费”两</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个项目，并对增减变化情况（与预算对</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比）进行说明。</w:t>
            </w:r>
          </w:p>
          <w:p w14:paraId="63DEFE94">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本部门职责、机构设置情况、决算收支</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增减变化、机关运行经费安排以及政府</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采购（主要包括部门政府采购支出总金</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额，货物、工程、服务的采购金额，授予中小企业的合同金额及占政府采购支出总金额的比重）等情况的说明，并</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对专业性较强的名词进行解释。结合工</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作进展情况，逐步公开国有资产占用、绩效评价结果等情况</w:t>
            </w:r>
          </w:p>
        </w:tc>
        <w:tc>
          <w:tcPr>
            <w:tcW w:w="1760" w:type="dxa"/>
            <w:vAlign w:val="center"/>
          </w:tcPr>
          <w:p w14:paraId="65FAF454">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w:t>
            </w:r>
            <w:r>
              <w:rPr>
                <w:rFonts w:hint="eastAsia" w:ascii="仿宋_GB2312" w:hAnsi="仿宋_GB2312" w:eastAsia="仿宋_GB2312" w:cs="仿宋_GB2312"/>
                <w:kern w:val="0"/>
                <w:sz w:val="18"/>
                <w:szCs w:val="18"/>
                <w:lang w:eastAsia="zh-CN"/>
              </w:rPr>
              <w:t>中华人民共和国</w:t>
            </w:r>
            <w:r>
              <w:rPr>
                <w:rFonts w:hint="eastAsia" w:ascii="仿宋_GB2312" w:hAnsi="仿宋_GB2312" w:eastAsia="仿宋_GB2312" w:cs="仿宋_GB2312"/>
                <w:kern w:val="0"/>
                <w:sz w:val="18"/>
                <w:szCs w:val="18"/>
              </w:rPr>
              <w:t>预算法》、《</w:t>
            </w:r>
            <w:r>
              <w:rPr>
                <w:rFonts w:hint="eastAsia" w:ascii="仿宋_GB2312" w:hAnsi="仿宋_GB2312" w:eastAsia="仿宋_GB2312" w:cs="仿宋_GB2312"/>
                <w:kern w:val="0"/>
                <w:sz w:val="18"/>
                <w:szCs w:val="18"/>
                <w:lang w:eastAsia="zh-CN"/>
              </w:rPr>
              <w:t>中华人民共和国</w:t>
            </w:r>
            <w:r>
              <w:rPr>
                <w:rFonts w:hint="eastAsia" w:ascii="仿宋_GB2312" w:hAnsi="仿宋_GB2312" w:eastAsia="仿宋_GB2312" w:cs="仿宋_GB2312"/>
                <w:kern w:val="0"/>
                <w:sz w:val="18"/>
                <w:szCs w:val="18"/>
              </w:rPr>
              <w:t>政府信息公开条例》、《财政部关于印发</w:t>
            </w:r>
            <w:r>
              <w:rPr>
                <w:rFonts w:ascii="仿宋_GB2312" w:hAnsi="仿宋_GB2312" w:eastAsia="仿宋_GB2312" w:cs="仿宋_GB2312"/>
                <w:kern w:val="0"/>
                <w:sz w:val="18"/>
                <w:szCs w:val="18"/>
              </w:rPr>
              <w:t>&lt;</w:t>
            </w:r>
            <w:r>
              <w:rPr>
                <w:rFonts w:hint="eastAsia" w:ascii="仿宋_GB2312" w:hAnsi="仿宋_GB2312" w:eastAsia="仿宋_GB2312" w:cs="仿宋_GB2312"/>
                <w:kern w:val="0"/>
                <w:sz w:val="18"/>
                <w:szCs w:val="18"/>
              </w:rPr>
              <w:t>地方预决算公开操作规程</w:t>
            </w:r>
            <w:r>
              <w:rPr>
                <w:rFonts w:ascii="仿宋_GB2312" w:hAnsi="仿宋_GB2312" w:eastAsia="仿宋_GB2312" w:cs="仿宋_GB2312"/>
                <w:kern w:val="0"/>
                <w:sz w:val="18"/>
                <w:szCs w:val="18"/>
              </w:rPr>
              <w:t>&gt;</w:t>
            </w:r>
            <w:r>
              <w:rPr>
                <w:rFonts w:hint="eastAsia" w:ascii="仿宋_GB2312" w:hAnsi="仿宋_GB2312" w:eastAsia="仿宋_GB2312" w:cs="仿宋_GB2312"/>
                <w:kern w:val="0"/>
                <w:sz w:val="18"/>
                <w:szCs w:val="18"/>
              </w:rPr>
              <w:t>的通知》等法律法规和文件规定</w:t>
            </w:r>
          </w:p>
        </w:tc>
        <w:tc>
          <w:tcPr>
            <w:tcW w:w="1356" w:type="dxa"/>
            <w:vAlign w:val="center"/>
          </w:tcPr>
          <w:p w14:paraId="7101DF71">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本级政府财政部</w:t>
            </w:r>
            <w:r>
              <w:rPr>
                <w:rFonts w:ascii="仿宋_GB2312" w:hAnsi="仿宋_GB2312" w:eastAsia="仿宋_GB2312" w:cs="仿宋_GB2312"/>
                <w:kern w:val="0"/>
                <w:sz w:val="18"/>
                <w:szCs w:val="18"/>
              </w:rPr>
              <w:t xml:space="preserve"> </w:t>
            </w:r>
            <w:r>
              <w:rPr>
                <w:rFonts w:hint="eastAsia" w:ascii="仿宋_GB2312" w:hAnsi="仿宋_GB2312" w:eastAsia="仿宋_GB2312" w:cs="仿宋_GB2312"/>
                <w:kern w:val="0"/>
                <w:sz w:val="18"/>
                <w:szCs w:val="18"/>
              </w:rPr>
              <w:t>门批复后</w:t>
            </w:r>
            <w:r>
              <w:rPr>
                <w:rFonts w:ascii="仿宋_GB2312" w:hAnsi="仿宋_GB2312" w:eastAsia="仿宋_GB2312" w:cs="仿宋_GB2312"/>
                <w:kern w:val="0"/>
                <w:sz w:val="18"/>
                <w:szCs w:val="18"/>
              </w:rPr>
              <w:t>20</w:t>
            </w:r>
            <w:r>
              <w:rPr>
                <w:rFonts w:hint="eastAsia" w:ascii="仿宋_GB2312" w:hAnsi="仿宋_GB2312" w:eastAsia="仿宋_GB2312" w:cs="仿宋_GB2312"/>
                <w:kern w:val="0"/>
                <w:sz w:val="18"/>
                <w:szCs w:val="18"/>
              </w:rPr>
              <w:t>日内</w:t>
            </w:r>
          </w:p>
        </w:tc>
        <w:tc>
          <w:tcPr>
            <w:tcW w:w="1301" w:type="dxa"/>
            <w:vAlign w:val="center"/>
          </w:tcPr>
          <w:p w14:paraId="14F671C4">
            <w:pPr>
              <w:rPr>
                <w:rFonts w:hint="eastAsia" w:ascii="Times New Roman" w:hAnsi="Times New Roman" w:eastAsia="仿宋_GB2312" w:cs="宋体"/>
                <w:sz w:val="18"/>
                <w:szCs w:val="18"/>
                <w:lang w:eastAsia="zh-CN"/>
              </w:rPr>
            </w:pPr>
            <w:r>
              <w:rPr>
                <w:rFonts w:hint="eastAsia" w:ascii="仿宋_GB2312" w:hAnsi="仿宋_GB2312" w:eastAsia="仿宋_GB2312" w:cs="仿宋_GB2312"/>
                <w:kern w:val="0"/>
                <w:sz w:val="18"/>
                <w:szCs w:val="18"/>
                <w:lang w:eastAsia="zh-CN"/>
              </w:rPr>
              <w:t>大泽湖街道办事处</w:t>
            </w:r>
          </w:p>
        </w:tc>
        <w:tc>
          <w:tcPr>
            <w:tcW w:w="1840" w:type="dxa"/>
            <w:vAlign w:val="center"/>
          </w:tcPr>
          <w:p w14:paraId="4CBA8126">
            <w:pPr>
              <w:jc w:val="left"/>
              <w:rPr>
                <w:rFonts w:hint="eastAsia" w:ascii="仿宋_GB2312" w:hAnsi="仿宋" w:eastAsia="仿宋_GB2312"/>
                <w:sz w:val="18"/>
                <w:szCs w:val="18"/>
              </w:rPr>
            </w:pPr>
            <w:r>
              <w:rPr>
                <w:rFonts w:hint="eastAsia" w:ascii="仿宋_GB2312" w:hAnsi="仿宋" w:eastAsia="仿宋_GB2312"/>
                <w:sz w:val="18"/>
                <w:szCs w:val="18"/>
              </w:rPr>
              <w:t>■政府网站</w:t>
            </w:r>
          </w:p>
          <w:p w14:paraId="253A67E3">
            <w:pPr>
              <w:jc w:val="left"/>
              <w:rPr>
                <w:rFonts w:hint="eastAsia" w:ascii="仿宋_GB2312" w:hAnsi="仿宋"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010041F4">
            <w:pPr>
              <w:jc w:val="center"/>
              <w:rPr>
                <w:rFonts w:ascii="Times New Roman" w:hAnsi="Times New Roman" w:eastAsia="仿宋_GB2312" w:cs="宋体"/>
                <w:sz w:val="18"/>
                <w:szCs w:val="18"/>
              </w:rPr>
            </w:pPr>
            <w:r>
              <w:rPr>
                <w:rFonts w:hint="eastAsia" w:ascii="仿宋" w:hAnsi="仿宋" w:eastAsia="仿宋"/>
                <w:sz w:val="30"/>
                <w:szCs w:val="30"/>
              </w:rPr>
              <w:t>√</w:t>
            </w:r>
          </w:p>
        </w:tc>
        <w:tc>
          <w:tcPr>
            <w:tcW w:w="627" w:type="dxa"/>
            <w:vAlign w:val="center"/>
          </w:tcPr>
          <w:p w14:paraId="5605ABF4">
            <w:pPr>
              <w:jc w:val="center"/>
              <w:rPr>
                <w:rFonts w:ascii="Times New Roman" w:hAnsi="Times New Roman" w:eastAsia="仿宋_GB2312" w:cs="宋体"/>
                <w:sz w:val="18"/>
                <w:szCs w:val="18"/>
              </w:rPr>
            </w:pPr>
          </w:p>
        </w:tc>
        <w:tc>
          <w:tcPr>
            <w:tcW w:w="505" w:type="dxa"/>
            <w:vAlign w:val="center"/>
          </w:tcPr>
          <w:p w14:paraId="3F5FEF78">
            <w:pPr>
              <w:jc w:val="center"/>
              <w:rPr>
                <w:rFonts w:ascii="Times New Roman" w:hAnsi="Times New Roman" w:eastAsia="仿宋_GB2312" w:cs="宋体"/>
                <w:sz w:val="18"/>
                <w:szCs w:val="18"/>
              </w:rPr>
            </w:pPr>
            <w:r>
              <w:rPr>
                <w:rFonts w:hint="eastAsia" w:ascii="仿宋" w:hAnsi="仿宋" w:eastAsia="仿宋"/>
                <w:sz w:val="30"/>
                <w:szCs w:val="30"/>
              </w:rPr>
              <w:t>√</w:t>
            </w:r>
          </w:p>
        </w:tc>
        <w:tc>
          <w:tcPr>
            <w:tcW w:w="598" w:type="dxa"/>
            <w:vAlign w:val="center"/>
          </w:tcPr>
          <w:p w14:paraId="33F4B925">
            <w:pPr>
              <w:jc w:val="center"/>
              <w:rPr>
                <w:rFonts w:ascii="Times New Roman" w:hAnsi="Times New Roman" w:eastAsia="仿宋_GB2312" w:cs="宋体"/>
                <w:sz w:val="18"/>
                <w:szCs w:val="18"/>
              </w:rPr>
            </w:pPr>
          </w:p>
        </w:tc>
        <w:tc>
          <w:tcPr>
            <w:tcW w:w="711" w:type="dxa"/>
            <w:vAlign w:val="center"/>
          </w:tcPr>
          <w:p w14:paraId="1A062F38">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14:paraId="15E96C35">
            <w:pPr>
              <w:jc w:val="center"/>
              <w:rPr>
                <w:rFonts w:ascii="Times New Roman" w:hAnsi="Times New Roman" w:eastAsia="仿宋_GB2312" w:cs="宋体"/>
                <w:sz w:val="18"/>
                <w:szCs w:val="18"/>
              </w:rPr>
            </w:pPr>
          </w:p>
        </w:tc>
      </w:tr>
    </w:tbl>
    <w:p w14:paraId="7277EA17">
      <w:pPr>
        <w:rPr>
          <w:rFonts w:ascii="Times New Roman" w:hAnsi="Times New Roman" w:cs="宋体"/>
          <w:sz w:val="28"/>
          <w:szCs w:val="32"/>
        </w:rPr>
      </w:pPr>
    </w:p>
    <w:p w14:paraId="3C8E4792">
      <w:pPr>
        <w:pStyle w:val="2"/>
        <w:jc w:val="center"/>
        <w:rPr>
          <w:rFonts w:hint="eastAsia" w:ascii="Times New Roman" w:hAnsi="Times New Roman" w:eastAsia="方正小标宋_GBK"/>
          <w:sz w:val="30"/>
        </w:rPr>
      </w:pPr>
      <w:r>
        <w:rPr>
          <w:rFonts w:hint="eastAsia" w:ascii="Times New Roman" w:hAnsi="Times New Roman" w:eastAsia="方正小标宋_GBK"/>
          <w:sz w:val="30"/>
          <w:lang w:eastAsia="zh-CN"/>
        </w:rPr>
        <w:t>（十六）</w:t>
      </w:r>
      <w:r>
        <w:rPr>
          <w:rFonts w:hint="eastAsia" w:ascii="Times New Roman" w:hAnsi="Times New Roman" w:eastAsia="方正小标宋_GBK"/>
          <w:sz w:val="30"/>
        </w:rPr>
        <w:t>城市综合执法领域基层政务公开目录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714"/>
        <w:gridCol w:w="671"/>
        <w:gridCol w:w="2340"/>
        <w:gridCol w:w="2520"/>
        <w:gridCol w:w="1620"/>
        <w:gridCol w:w="1475"/>
        <w:gridCol w:w="1840"/>
        <w:gridCol w:w="573"/>
        <w:gridCol w:w="627"/>
        <w:gridCol w:w="505"/>
        <w:gridCol w:w="592"/>
        <w:gridCol w:w="717"/>
        <w:gridCol w:w="691"/>
      </w:tblGrid>
      <w:tr w14:paraId="4DB01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restart"/>
            <w:vAlign w:val="center"/>
          </w:tcPr>
          <w:p w14:paraId="6D1BCB4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85" w:type="dxa"/>
            <w:gridSpan w:val="2"/>
            <w:vAlign w:val="center"/>
          </w:tcPr>
          <w:p w14:paraId="4EDC96A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0BEF2E9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1BA645E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3FF107D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602EFC6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2EA4E82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5B4EE9F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14:paraId="17002F2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14:paraId="4AFED01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6C17C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continue"/>
            <w:vAlign w:val="center"/>
          </w:tcPr>
          <w:p w14:paraId="4FFE6691">
            <w:pPr>
              <w:widowControl/>
              <w:jc w:val="center"/>
              <w:rPr>
                <w:rFonts w:ascii="Times New Roman" w:hAnsi="Times New Roman" w:eastAsia="黑体" w:cs="宋体"/>
                <w:kern w:val="0"/>
                <w:sz w:val="22"/>
              </w:rPr>
            </w:pPr>
          </w:p>
        </w:tc>
        <w:tc>
          <w:tcPr>
            <w:tcW w:w="714" w:type="dxa"/>
            <w:vAlign w:val="center"/>
          </w:tcPr>
          <w:p w14:paraId="391EBBA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14:paraId="5C5D0FE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49357084">
            <w:pPr>
              <w:widowControl/>
              <w:jc w:val="center"/>
              <w:rPr>
                <w:rFonts w:ascii="Times New Roman" w:hAnsi="Times New Roman" w:eastAsia="黑体" w:cs="宋体"/>
                <w:kern w:val="0"/>
                <w:sz w:val="22"/>
              </w:rPr>
            </w:pPr>
          </w:p>
        </w:tc>
        <w:tc>
          <w:tcPr>
            <w:tcW w:w="2520" w:type="dxa"/>
            <w:vMerge w:val="continue"/>
            <w:vAlign w:val="center"/>
          </w:tcPr>
          <w:p w14:paraId="6EA0F53F">
            <w:pPr>
              <w:widowControl/>
              <w:jc w:val="center"/>
              <w:rPr>
                <w:rFonts w:ascii="Times New Roman" w:hAnsi="Times New Roman" w:eastAsia="黑体" w:cs="宋体"/>
                <w:kern w:val="0"/>
                <w:sz w:val="22"/>
              </w:rPr>
            </w:pPr>
          </w:p>
        </w:tc>
        <w:tc>
          <w:tcPr>
            <w:tcW w:w="1620" w:type="dxa"/>
            <w:vMerge w:val="continue"/>
            <w:vAlign w:val="center"/>
          </w:tcPr>
          <w:p w14:paraId="0AB3F7DB">
            <w:pPr>
              <w:widowControl/>
              <w:jc w:val="center"/>
              <w:rPr>
                <w:rFonts w:ascii="Times New Roman" w:hAnsi="Times New Roman" w:eastAsia="黑体" w:cs="宋体"/>
                <w:kern w:val="0"/>
                <w:sz w:val="22"/>
              </w:rPr>
            </w:pPr>
          </w:p>
        </w:tc>
        <w:tc>
          <w:tcPr>
            <w:tcW w:w="1475" w:type="dxa"/>
            <w:vMerge w:val="continue"/>
            <w:vAlign w:val="center"/>
          </w:tcPr>
          <w:p w14:paraId="42A6D6F6">
            <w:pPr>
              <w:widowControl/>
              <w:jc w:val="center"/>
              <w:rPr>
                <w:rFonts w:ascii="Times New Roman" w:hAnsi="Times New Roman" w:eastAsia="黑体" w:cs="宋体"/>
                <w:kern w:val="0"/>
                <w:sz w:val="22"/>
              </w:rPr>
            </w:pPr>
          </w:p>
        </w:tc>
        <w:tc>
          <w:tcPr>
            <w:tcW w:w="1840" w:type="dxa"/>
            <w:vMerge w:val="continue"/>
            <w:vAlign w:val="center"/>
          </w:tcPr>
          <w:p w14:paraId="1FBD7F0D">
            <w:pPr>
              <w:widowControl/>
              <w:jc w:val="center"/>
              <w:rPr>
                <w:rFonts w:ascii="Times New Roman" w:hAnsi="Times New Roman" w:eastAsia="黑体" w:cs="宋体"/>
                <w:kern w:val="0"/>
                <w:sz w:val="22"/>
              </w:rPr>
            </w:pPr>
          </w:p>
        </w:tc>
        <w:tc>
          <w:tcPr>
            <w:tcW w:w="573" w:type="dxa"/>
            <w:vAlign w:val="center"/>
          </w:tcPr>
          <w:p w14:paraId="61DC5F8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4527C44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7BF0D4C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14:paraId="6B2C534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14:paraId="0AC2284F">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710650DC">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35AF0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14:paraId="1C8CA13E">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714" w:type="dxa"/>
            <w:vAlign w:val="center"/>
          </w:tcPr>
          <w:p w14:paraId="4CE3CE36">
            <w:pPr>
              <w:jc w:val="center"/>
              <w:rPr>
                <w:rFonts w:ascii="Times New Roman" w:hAnsi="Times New Roman" w:eastAsia="仿宋_GB2312"/>
                <w:sz w:val="18"/>
                <w:szCs w:val="18"/>
              </w:rPr>
            </w:pPr>
            <w:r>
              <w:rPr>
                <w:rFonts w:hint="eastAsia" w:ascii="Times New Roman" w:hAnsi="Times New Roman" w:eastAsia="仿宋_GB2312"/>
                <w:sz w:val="18"/>
                <w:szCs w:val="18"/>
              </w:rPr>
              <w:t>市容环境卫生管理</w:t>
            </w:r>
          </w:p>
        </w:tc>
        <w:tc>
          <w:tcPr>
            <w:tcW w:w="671" w:type="dxa"/>
            <w:vAlign w:val="center"/>
          </w:tcPr>
          <w:p w14:paraId="17F5A29E">
            <w:pPr>
              <w:jc w:val="center"/>
              <w:rPr>
                <w:rFonts w:ascii="Times New Roman" w:hAnsi="Times New Roman" w:eastAsia="仿宋_GB2312"/>
                <w:sz w:val="18"/>
                <w:szCs w:val="18"/>
              </w:rPr>
            </w:pPr>
            <w:r>
              <w:rPr>
                <w:rFonts w:hint="eastAsia" w:ascii="Times New Roman" w:hAnsi="Times New Roman" w:eastAsia="仿宋_GB2312"/>
                <w:sz w:val="18"/>
                <w:szCs w:val="18"/>
              </w:rPr>
              <w:t>运输液体、散装货物不作密封、包扎、覆盖，造成泄漏、遗撒</w:t>
            </w:r>
          </w:p>
        </w:tc>
        <w:tc>
          <w:tcPr>
            <w:tcW w:w="2340" w:type="dxa"/>
            <w:vAlign w:val="center"/>
          </w:tcPr>
          <w:p w14:paraId="3E565DAD">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办事指南相关信息，如：</w:t>
            </w:r>
          </w:p>
          <w:p w14:paraId="3B04232E">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执法程序或行政强制流程图；</w:t>
            </w:r>
          </w:p>
          <w:p w14:paraId="36855166">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执法依据；</w:t>
            </w:r>
          </w:p>
          <w:p w14:paraId="2439966C">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行政处罚自由裁量基准；</w:t>
            </w:r>
          </w:p>
          <w:p w14:paraId="00EEC0D3">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咨询、监督投诉方式；</w:t>
            </w:r>
          </w:p>
          <w:p w14:paraId="64C8DFF4">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机构职能、权责清单、执法人员名单；</w:t>
            </w:r>
          </w:p>
          <w:p w14:paraId="214D6799">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处罚决定</w:t>
            </w:r>
          </w:p>
          <w:p w14:paraId="026FB187">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救济渠道</w:t>
            </w:r>
          </w:p>
        </w:tc>
        <w:tc>
          <w:tcPr>
            <w:tcW w:w="2520" w:type="dxa"/>
            <w:vAlign w:val="center"/>
          </w:tcPr>
          <w:p w14:paraId="6167B147">
            <w:pPr>
              <w:rPr>
                <w:rFonts w:ascii="Times New Roman" w:hAnsi="Times New Roman" w:eastAsia="仿宋_GB2312"/>
                <w:sz w:val="18"/>
                <w:szCs w:val="18"/>
              </w:rPr>
            </w:pPr>
            <w:r>
              <w:rPr>
                <w:rFonts w:hint="eastAsia" w:ascii="Times New Roman" w:hAnsi="Times New Roman" w:eastAsia="仿宋_GB2312"/>
                <w:sz w:val="18"/>
                <w:szCs w:val="18"/>
              </w:rPr>
              <w:t>《城市市容和环境卫生管理条例》</w:t>
            </w:r>
          </w:p>
        </w:tc>
        <w:tc>
          <w:tcPr>
            <w:tcW w:w="1620" w:type="dxa"/>
            <w:vAlign w:val="center"/>
          </w:tcPr>
          <w:p w14:paraId="62FECF6F">
            <w:pPr>
              <w:rPr>
                <w:rFonts w:hint="eastAsia" w:ascii="Times New Roman" w:hAnsi="Times New Roman" w:eastAsia="仿宋_GB2312"/>
                <w:sz w:val="18"/>
                <w:szCs w:val="18"/>
              </w:rPr>
            </w:pPr>
            <w:r>
              <w:rPr>
                <w:rFonts w:hint="eastAsia" w:ascii="Times New Roman" w:hAnsi="Times New Roman" w:eastAsia="仿宋_GB2312"/>
                <w:sz w:val="18"/>
                <w:szCs w:val="18"/>
              </w:rPr>
              <w:t>1.除处罚决定外其他内容：长期公开（动态调整）；</w:t>
            </w:r>
          </w:p>
          <w:p w14:paraId="1F0FC12C">
            <w:pPr>
              <w:rPr>
                <w:rFonts w:ascii="Times New Roman" w:hAnsi="Times New Roman" w:eastAsia="仿宋_GB2312"/>
                <w:sz w:val="18"/>
                <w:szCs w:val="18"/>
              </w:rPr>
            </w:pPr>
            <w:r>
              <w:rPr>
                <w:rFonts w:hint="eastAsia" w:ascii="Times New Roman" w:hAnsi="Times New Roman" w:eastAsia="仿宋_GB2312"/>
                <w:sz w:val="18"/>
                <w:szCs w:val="18"/>
              </w:rPr>
              <w:t>2.处罚决定：20个工作日内。</w:t>
            </w:r>
          </w:p>
        </w:tc>
        <w:tc>
          <w:tcPr>
            <w:tcW w:w="1475" w:type="dxa"/>
            <w:vAlign w:val="center"/>
          </w:tcPr>
          <w:p w14:paraId="105C45BE">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7BD756BF">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18496A45">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14:paraId="2C000536">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57A3C20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795AB6C2">
            <w:pPr>
              <w:jc w:val="center"/>
              <w:rPr>
                <w:rFonts w:ascii="Times New Roman" w:hAnsi="Times New Roman" w:eastAsia="仿宋"/>
                <w:sz w:val="30"/>
                <w:szCs w:val="30"/>
              </w:rPr>
            </w:pPr>
          </w:p>
        </w:tc>
        <w:tc>
          <w:tcPr>
            <w:tcW w:w="505" w:type="dxa"/>
            <w:vAlign w:val="center"/>
          </w:tcPr>
          <w:p w14:paraId="4CB0A1A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4864CF83">
            <w:pPr>
              <w:jc w:val="center"/>
              <w:rPr>
                <w:rFonts w:ascii="Times New Roman" w:hAnsi="Times New Roman" w:eastAsia="仿宋"/>
                <w:sz w:val="30"/>
                <w:szCs w:val="30"/>
              </w:rPr>
            </w:pPr>
          </w:p>
        </w:tc>
        <w:tc>
          <w:tcPr>
            <w:tcW w:w="717" w:type="dxa"/>
            <w:vAlign w:val="center"/>
          </w:tcPr>
          <w:p w14:paraId="3ABA2B5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63FAA480">
            <w:pPr>
              <w:jc w:val="center"/>
              <w:rPr>
                <w:rFonts w:ascii="Times New Roman" w:hAnsi="Times New Roman" w:eastAsia="仿宋"/>
                <w:sz w:val="30"/>
                <w:szCs w:val="30"/>
              </w:rPr>
            </w:pPr>
            <w:r>
              <w:rPr>
                <w:rFonts w:hint="eastAsia" w:ascii="Times New Roman" w:hAnsi="Times New Roman" w:eastAsia="仿宋"/>
                <w:sz w:val="30"/>
                <w:szCs w:val="30"/>
              </w:rPr>
              <w:t>√</w:t>
            </w:r>
          </w:p>
        </w:tc>
      </w:tr>
      <w:tr w14:paraId="25670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14:paraId="2DD09605">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714" w:type="dxa"/>
            <w:vAlign w:val="center"/>
          </w:tcPr>
          <w:p w14:paraId="09EA6838">
            <w:pPr>
              <w:tabs>
                <w:tab w:val="left" w:pos="373"/>
              </w:tabs>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ab/>
            </w:r>
            <w:r>
              <w:rPr>
                <w:rFonts w:hint="eastAsia" w:ascii="Times New Roman" w:hAnsi="Times New Roman" w:eastAsia="仿宋_GB2312"/>
                <w:sz w:val="18"/>
                <w:szCs w:val="18"/>
              </w:rPr>
              <w:t>市容环境卫生管理</w:t>
            </w:r>
          </w:p>
        </w:tc>
        <w:tc>
          <w:tcPr>
            <w:tcW w:w="671" w:type="dxa"/>
            <w:vAlign w:val="center"/>
          </w:tcPr>
          <w:p w14:paraId="0245E114">
            <w:pPr>
              <w:jc w:val="center"/>
              <w:rPr>
                <w:rFonts w:ascii="Times New Roman" w:hAnsi="Times New Roman" w:eastAsia="仿宋_GB2312"/>
                <w:sz w:val="18"/>
                <w:szCs w:val="18"/>
              </w:rPr>
            </w:pPr>
            <w:r>
              <w:rPr>
                <w:rFonts w:hint="eastAsia" w:ascii="Times New Roman" w:hAnsi="Times New Roman" w:eastAsia="仿宋_GB2312"/>
                <w:sz w:val="18"/>
                <w:szCs w:val="18"/>
              </w:rPr>
              <w:t>将建筑垃圾混入生活垃圾</w:t>
            </w:r>
          </w:p>
        </w:tc>
        <w:tc>
          <w:tcPr>
            <w:tcW w:w="2340" w:type="dxa"/>
            <w:vAlign w:val="center"/>
          </w:tcPr>
          <w:p w14:paraId="4BE99356">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办事指南相关信息，如：</w:t>
            </w:r>
          </w:p>
          <w:p w14:paraId="7443547C">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执法程序或行政强制流程图；</w:t>
            </w:r>
          </w:p>
          <w:p w14:paraId="799EAD30">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执法依据；</w:t>
            </w:r>
          </w:p>
          <w:p w14:paraId="251F1277">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行政处罚自由裁量基准；</w:t>
            </w:r>
          </w:p>
          <w:p w14:paraId="2D883BA1">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咨询、监督投诉方式；</w:t>
            </w:r>
          </w:p>
          <w:p w14:paraId="642BCCC6">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机构职能、权责清单、执法人员名单；</w:t>
            </w:r>
          </w:p>
          <w:p w14:paraId="7D784362">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处罚决定</w:t>
            </w:r>
          </w:p>
          <w:p w14:paraId="324DECB9">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救济渠道</w:t>
            </w:r>
          </w:p>
        </w:tc>
        <w:tc>
          <w:tcPr>
            <w:tcW w:w="2520" w:type="dxa"/>
            <w:vAlign w:val="center"/>
          </w:tcPr>
          <w:p w14:paraId="3D1F5679">
            <w:pPr>
              <w:rPr>
                <w:rFonts w:ascii="Times New Roman" w:hAnsi="Times New Roman" w:eastAsia="仿宋_GB2312"/>
                <w:sz w:val="18"/>
                <w:szCs w:val="18"/>
              </w:rPr>
            </w:pPr>
            <w:r>
              <w:rPr>
                <w:rFonts w:hint="eastAsia" w:ascii="Times New Roman" w:hAnsi="Times New Roman" w:eastAsia="仿宋_GB2312"/>
                <w:sz w:val="18"/>
                <w:szCs w:val="18"/>
              </w:rPr>
              <w:t>《城市建筑垃圾管理规定》</w:t>
            </w:r>
          </w:p>
        </w:tc>
        <w:tc>
          <w:tcPr>
            <w:tcW w:w="1620" w:type="dxa"/>
            <w:vAlign w:val="center"/>
          </w:tcPr>
          <w:p w14:paraId="2A48D9D8">
            <w:pPr>
              <w:rPr>
                <w:rFonts w:hint="eastAsia" w:ascii="Times New Roman" w:hAnsi="Times New Roman" w:eastAsia="仿宋_GB2312"/>
                <w:sz w:val="18"/>
                <w:szCs w:val="18"/>
              </w:rPr>
            </w:pPr>
            <w:r>
              <w:rPr>
                <w:rFonts w:hint="eastAsia" w:ascii="Times New Roman" w:hAnsi="Times New Roman" w:eastAsia="仿宋_GB2312"/>
                <w:sz w:val="18"/>
                <w:szCs w:val="18"/>
              </w:rPr>
              <w:t>1.除处罚决定外其他内容：长期公开（动态调整）；</w:t>
            </w:r>
          </w:p>
          <w:p w14:paraId="671EFD96">
            <w:pPr>
              <w:rPr>
                <w:rFonts w:ascii="Times New Roman" w:hAnsi="Times New Roman" w:eastAsia="仿宋_GB2312"/>
                <w:sz w:val="18"/>
                <w:szCs w:val="18"/>
              </w:rPr>
            </w:pPr>
            <w:r>
              <w:rPr>
                <w:rFonts w:hint="eastAsia" w:ascii="Times New Roman" w:hAnsi="Times New Roman" w:eastAsia="仿宋_GB2312"/>
                <w:sz w:val="18"/>
                <w:szCs w:val="18"/>
              </w:rPr>
              <w:t>2.处罚决定：20个工作日内。</w:t>
            </w:r>
          </w:p>
        </w:tc>
        <w:tc>
          <w:tcPr>
            <w:tcW w:w="1475" w:type="dxa"/>
            <w:vAlign w:val="center"/>
          </w:tcPr>
          <w:p w14:paraId="0C3DE3D5">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7F9F32A3">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0BEB4EBD">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14:paraId="395CECAA">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042819B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1BB008DD">
            <w:pPr>
              <w:jc w:val="center"/>
              <w:rPr>
                <w:rFonts w:ascii="Times New Roman" w:hAnsi="Times New Roman" w:eastAsia="仿宋"/>
                <w:sz w:val="30"/>
                <w:szCs w:val="30"/>
              </w:rPr>
            </w:pPr>
          </w:p>
        </w:tc>
        <w:tc>
          <w:tcPr>
            <w:tcW w:w="505" w:type="dxa"/>
            <w:vAlign w:val="center"/>
          </w:tcPr>
          <w:p w14:paraId="5612067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2CF269A6">
            <w:pPr>
              <w:jc w:val="center"/>
              <w:rPr>
                <w:rFonts w:ascii="Times New Roman" w:hAnsi="Times New Roman" w:eastAsia="仿宋"/>
                <w:sz w:val="30"/>
                <w:szCs w:val="30"/>
              </w:rPr>
            </w:pPr>
          </w:p>
        </w:tc>
        <w:tc>
          <w:tcPr>
            <w:tcW w:w="717" w:type="dxa"/>
            <w:vAlign w:val="center"/>
          </w:tcPr>
          <w:p w14:paraId="4C5B3DC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2041E22E">
            <w:pPr>
              <w:jc w:val="center"/>
              <w:rPr>
                <w:rFonts w:ascii="Times New Roman" w:hAnsi="Times New Roman" w:eastAsia="仿宋"/>
                <w:sz w:val="30"/>
                <w:szCs w:val="30"/>
              </w:rPr>
            </w:pPr>
            <w:r>
              <w:rPr>
                <w:rFonts w:hint="eastAsia" w:ascii="Times New Roman" w:hAnsi="Times New Roman" w:eastAsia="仿宋"/>
                <w:sz w:val="30"/>
                <w:szCs w:val="30"/>
              </w:rPr>
              <w:t>√</w:t>
            </w:r>
          </w:p>
        </w:tc>
      </w:tr>
      <w:tr w14:paraId="201E0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14:paraId="324AC475">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14" w:type="dxa"/>
            <w:vAlign w:val="center"/>
          </w:tcPr>
          <w:p w14:paraId="0C223BCF">
            <w:pPr>
              <w:jc w:val="center"/>
              <w:rPr>
                <w:rFonts w:ascii="Times New Roman" w:hAnsi="Times New Roman" w:eastAsia="仿宋_GB2312"/>
                <w:sz w:val="18"/>
                <w:szCs w:val="18"/>
              </w:rPr>
            </w:pPr>
            <w:r>
              <w:rPr>
                <w:rFonts w:hint="eastAsia" w:ascii="Times New Roman" w:hAnsi="Times New Roman" w:eastAsia="仿宋_GB2312"/>
                <w:sz w:val="18"/>
                <w:szCs w:val="18"/>
              </w:rPr>
              <w:t>市容环境卫生管理</w:t>
            </w:r>
          </w:p>
        </w:tc>
        <w:tc>
          <w:tcPr>
            <w:tcW w:w="671" w:type="dxa"/>
            <w:vAlign w:val="center"/>
          </w:tcPr>
          <w:p w14:paraId="787B74CF">
            <w:pPr>
              <w:jc w:val="center"/>
              <w:rPr>
                <w:rFonts w:ascii="Times New Roman" w:hAnsi="Times New Roman" w:eastAsia="仿宋_GB2312"/>
                <w:sz w:val="18"/>
                <w:szCs w:val="18"/>
              </w:rPr>
            </w:pPr>
            <w:r>
              <w:rPr>
                <w:rFonts w:hint="eastAsia" w:ascii="Times New Roman" w:hAnsi="Times New Roman" w:eastAsia="仿宋_GB2312"/>
                <w:sz w:val="18"/>
                <w:szCs w:val="18"/>
              </w:rPr>
              <w:t>将危险废物混入建筑垃圾</w:t>
            </w:r>
          </w:p>
        </w:tc>
        <w:tc>
          <w:tcPr>
            <w:tcW w:w="2340" w:type="dxa"/>
            <w:vAlign w:val="center"/>
          </w:tcPr>
          <w:p w14:paraId="2CF6271A">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办事指南相关信息，如：</w:t>
            </w:r>
          </w:p>
          <w:p w14:paraId="131A1B05">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执法程序或行政强制流程图；</w:t>
            </w:r>
          </w:p>
          <w:p w14:paraId="0EB76250">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执法依据；</w:t>
            </w:r>
          </w:p>
          <w:p w14:paraId="3D17A120">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行政处罚自由裁量基准；</w:t>
            </w:r>
          </w:p>
          <w:p w14:paraId="6BB5B844">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咨询、监督投诉方式；</w:t>
            </w:r>
          </w:p>
          <w:p w14:paraId="47918751">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机构职能、权责清单、执法人员名单；</w:t>
            </w:r>
          </w:p>
          <w:p w14:paraId="2CF3F928">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处罚决定</w:t>
            </w:r>
          </w:p>
          <w:p w14:paraId="25577D20">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救济渠道</w:t>
            </w:r>
          </w:p>
        </w:tc>
        <w:tc>
          <w:tcPr>
            <w:tcW w:w="2520" w:type="dxa"/>
            <w:vAlign w:val="center"/>
          </w:tcPr>
          <w:p w14:paraId="6F9A91B5">
            <w:pPr>
              <w:rPr>
                <w:rFonts w:ascii="Times New Roman" w:hAnsi="Times New Roman" w:eastAsia="仿宋_GB2312"/>
                <w:sz w:val="18"/>
                <w:szCs w:val="18"/>
              </w:rPr>
            </w:pPr>
            <w:r>
              <w:rPr>
                <w:rFonts w:hint="eastAsia" w:ascii="Times New Roman" w:hAnsi="Times New Roman" w:eastAsia="仿宋_GB2312"/>
                <w:sz w:val="18"/>
                <w:szCs w:val="18"/>
              </w:rPr>
              <w:t>《城市建筑垃圾管理规定》</w:t>
            </w:r>
          </w:p>
        </w:tc>
        <w:tc>
          <w:tcPr>
            <w:tcW w:w="1620" w:type="dxa"/>
            <w:vAlign w:val="center"/>
          </w:tcPr>
          <w:p w14:paraId="5564CDB7">
            <w:pPr>
              <w:rPr>
                <w:rFonts w:hint="eastAsia" w:ascii="Times New Roman" w:hAnsi="Times New Roman" w:eastAsia="仿宋_GB2312"/>
                <w:sz w:val="18"/>
                <w:szCs w:val="18"/>
              </w:rPr>
            </w:pPr>
            <w:r>
              <w:rPr>
                <w:rFonts w:hint="eastAsia" w:ascii="Times New Roman" w:hAnsi="Times New Roman" w:eastAsia="仿宋_GB2312"/>
                <w:sz w:val="18"/>
                <w:szCs w:val="18"/>
              </w:rPr>
              <w:t>1.除处罚决定外其他内容：长期公开（动态调整）；</w:t>
            </w:r>
          </w:p>
          <w:p w14:paraId="1852B023">
            <w:pPr>
              <w:rPr>
                <w:rFonts w:ascii="Times New Roman" w:hAnsi="Times New Roman" w:eastAsia="仿宋_GB2312"/>
                <w:sz w:val="18"/>
                <w:szCs w:val="18"/>
              </w:rPr>
            </w:pPr>
            <w:r>
              <w:rPr>
                <w:rFonts w:hint="eastAsia" w:ascii="Times New Roman" w:hAnsi="Times New Roman" w:eastAsia="仿宋_GB2312"/>
                <w:sz w:val="18"/>
                <w:szCs w:val="18"/>
              </w:rPr>
              <w:t>2.处罚决定：20个工作日内。</w:t>
            </w:r>
          </w:p>
        </w:tc>
        <w:tc>
          <w:tcPr>
            <w:tcW w:w="1475" w:type="dxa"/>
            <w:vAlign w:val="center"/>
          </w:tcPr>
          <w:p w14:paraId="72EA7E1A">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02D6BEF9">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B3C14D2">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14:paraId="41FD13D0">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5CBDF71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2DEBFF92">
            <w:pPr>
              <w:jc w:val="center"/>
              <w:rPr>
                <w:rFonts w:ascii="Times New Roman" w:hAnsi="Times New Roman" w:eastAsia="仿宋"/>
                <w:sz w:val="30"/>
                <w:szCs w:val="30"/>
              </w:rPr>
            </w:pPr>
          </w:p>
        </w:tc>
        <w:tc>
          <w:tcPr>
            <w:tcW w:w="505" w:type="dxa"/>
            <w:vAlign w:val="center"/>
          </w:tcPr>
          <w:p w14:paraId="0C5A07D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6730F770">
            <w:pPr>
              <w:jc w:val="center"/>
              <w:rPr>
                <w:rFonts w:ascii="Times New Roman" w:hAnsi="Times New Roman" w:eastAsia="仿宋"/>
                <w:sz w:val="30"/>
                <w:szCs w:val="30"/>
              </w:rPr>
            </w:pPr>
          </w:p>
        </w:tc>
        <w:tc>
          <w:tcPr>
            <w:tcW w:w="717" w:type="dxa"/>
            <w:vAlign w:val="center"/>
          </w:tcPr>
          <w:p w14:paraId="39E04B9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331BE6DF">
            <w:pPr>
              <w:jc w:val="center"/>
              <w:rPr>
                <w:rFonts w:ascii="Times New Roman" w:hAnsi="Times New Roman" w:eastAsia="仿宋"/>
                <w:sz w:val="30"/>
                <w:szCs w:val="30"/>
              </w:rPr>
            </w:pPr>
            <w:r>
              <w:rPr>
                <w:rFonts w:hint="eastAsia" w:ascii="Times New Roman" w:hAnsi="Times New Roman" w:eastAsia="仿宋"/>
                <w:sz w:val="30"/>
                <w:szCs w:val="30"/>
              </w:rPr>
              <w:t>√</w:t>
            </w:r>
          </w:p>
        </w:tc>
      </w:tr>
      <w:tr w14:paraId="2F72F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14:paraId="676AD436">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14" w:type="dxa"/>
            <w:vAlign w:val="center"/>
          </w:tcPr>
          <w:p w14:paraId="2C2FBA79">
            <w:pPr>
              <w:jc w:val="center"/>
              <w:rPr>
                <w:rFonts w:ascii="Times New Roman" w:hAnsi="Times New Roman" w:eastAsia="仿宋_GB2312"/>
                <w:sz w:val="18"/>
                <w:szCs w:val="18"/>
              </w:rPr>
            </w:pPr>
            <w:r>
              <w:rPr>
                <w:rFonts w:hint="eastAsia" w:ascii="Times New Roman" w:hAnsi="Times New Roman" w:eastAsia="仿宋_GB2312"/>
                <w:sz w:val="18"/>
                <w:szCs w:val="18"/>
              </w:rPr>
              <w:t>市容环境卫生管理</w:t>
            </w:r>
          </w:p>
        </w:tc>
        <w:tc>
          <w:tcPr>
            <w:tcW w:w="671" w:type="dxa"/>
            <w:vAlign w:val="center"/>
          </w:tcPr>
          <w:p w14:paraId="20E45801">
            <w:pPr>
              <w:jc w:val="center"/>
              <w:rPr>
                <w:rFonts w:ascii="Times New Roman" w:hAnsi="Times New Roman" w:eastAsia="仿宋_GB2312"/>
                <w:sz w:val="18"/>
                <w:szCs w:val="18"/>
              </w:rPr>
            </w:pPr>
            <w:r>
              <w:rPr>
                <w:rFonts w:hint="eastAsia" w:ascii="Times New Roman" w:hAnsi="Times New Roman" w:eastAsia="仿宋_GB2312"/>
                <w:sz w:val="18"/>
                <w:szCs w:val="18"/>
              </w:rPr>
              <w:t xml:space="preserve">擅自设立弃置场受纳建筑垃圾 </w:t>
            </w:r>
          </w:p>
        </w:tc>
        <w:tc>
          <w:tcPr>
            <w:tcW w:w="2340" w:type="dxa"/>
            <w:vAlign w:val="center"/>
          </w:tcPr>
          <w:p w14:paraId="5ECAF5E4">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办事指南相关信息，如：</w:t>
            </w:r>
          </w:p>
          <w:p w14:paraId="1D57B3E3">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执法程序或行政强制流程图；</w:t>
            </w:r>
          </w:p>
          <w:p w14:paraId="53219FAF">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执法依据；</w:t>
            </w:r>
          </w:p>
          <w:p w14:paraId="7849ABF3">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行政处罚自由裁量基准；</w:t>
            </w:r>
          </w:p>
          <w:p w14:paraId="6873BB39">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咨询、监督投诉方式；</w:t>
            </w:r>
          </w:p>
          <w:p w14:paraId="6C87DA42">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机构职能、权责清单、执法人员名单；</w:t>
            </w:r>
          </w:p>
          <w:p w14:paraId="1F2CF5C7">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处罚决定</w:t>
            </w:r>
          </w:p>
          <w:p w14:paraId="4DAD452D">
            <w:pPr>
              <w:rPr>
                <w:rFonts w:ascii="Times New Roman" w:hAnsi="Times New Roman" w:eastAsia="仿宋_GB2312"/>
                <w:sz w:val="18"/>
                <w:szCs w:val="18"/>
              </w:rPr>
            </w:pPr>
            <w:r>
              <w:rPr>
                <w:rFonts w:hint="eastAsia" w:ascii="Times New Roman" w:hAnsi="Times New Roman" w:eastAsia="仿宋_GB2312"/>
                <w:sz w:val="18"/>
                <w:szCs w:val="18"/>
              </w:rPr>
              <w:t>救济渠道</w:t>
            </w:r>
          </w:p>
        </w:tc>
        <w:tc>
          <w:tcPr>
            <w:tcW w:w="2520" w:type="dxa"/>
            <w:vAlign w:val="center"/>
          </w:tcPr>
          <w:p w14:paraId="355FF25A">
            <w:pPr>
              <w:rPr>
                <w:rFonts w:ascii="Times New Roman" w:hAnsi="Times New Roman" w:eastAsia="仿宋_GB2312"/>
                <w:sz w:val="18"/>
                <w:szCs w:val="18"/>
              </w:rPr>
            </w:pPr>
            <w:r>
              <w:rPr>
                <w:rFonts w:hint="eastAsia" w:ascii="Times New Roman" w:hAnsi="Times New Roman" w:eastAsia="仿宋_GB2312"/>
                <w:sz w:val="18"/>
                <w:szCs w:val="18"/>
              </w:rPr>
              <w:t>《城市建筑垃圾管理规定》</w:t>
            </w:r>
          </w:p>
        </w:tc>
        <w:tc>
          <w:tcPr>
            <w:tcW w:w="1620" w:type="dxa"/>
            <w:vAlign w:val="center"/>
          </w:tcPr>
          <w:p w14:paraId="48F8DF38">
            <w:pPr>
              <w:rPr>
                <w:rFonts w:hint="eastAsia" w:ascii="Times New Roman" w:hAnsi="Times New Roman" w:eastAsia="仿宋_GB2312"/>
                <w:sz w:val="18"/>
                <w:szCs w:val="18"/>
              </w:rPr>
            </w:pPr>
            <w:r>
              <w:rPr>
                <w:rFonts w:hint="eastAsia" w:ascii="Times New Roman" w:hAnsi="Times New Roman" w:eastAsia="仿宋_GB2312"/>
                <w:sz w:val="18"/>
                <w:szCs w:val="18"/>
              </w:rPr>
              <w:t>1.除处罚决定外其他内容：长期公开（动态调整）；</w:t>
            </w:r>
          </w:p>
          <w:p w14:paraId="7835C9D2">
            <w:pPr>
              <w:rPr>
                <w:rFonts w:ascii="Times New Roman" w:hAnsi="Times New Roman" w:eastAsia="仿宋_GB2312"/>
                <w:sz w:val="18"/>
                <w:szCs w:val="18"/>
              </w:rPr>
            </w:pPr>
            <w:r>
              <w:rPr>
                <w:rFonts w:hint="eastAsia" w:ascii="Times New Roman" w:hAnsi="Times New Roman" w:eastAsia="仿宋_GB2312"/>
                <w:sz w:val="18"/>
                <w:szCs w:val="18"/>
              </w:rPr>
              <w:t>2.处罚决定：20个工作日内。</w:t>
            </w:r>
          </w:p>
        </w:tc>
        <w:tc>
          <w:tcPr>
            <w:tcW w:w="1475" w:type="dxa"/>
            <w:vAlign w:val="center"/>
          </w:tcPr>
          <w:p w14:paraId="3C8D62C5">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46EA7A3E">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19B4A26A">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14:paraId="326A65ED">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4847C3E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37D76B75">
            <w:pPr>
              <w:jc w:val="center"/>
              <w:rPr>
                <w:rFonts w:ascii="Times New Roman" w:hAnsi="Times New Roman" w:eastAsia="仿宋"/>
                <w:sz w:val="30"/>
                <w:szCs w:val="30"/>
              </w:rPr>
            </w:pPr>
          </w:p>
        </w:tc>
        <w:tc>
          <w:tcPr>
            <w:tcW w:w="505" w:type="dxa"/>
            <w:vAlign w:val="center"/>
          </w:tcPr>
          <w:p w14:paraId="7800BE1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24A1B119">
            <w:pPr>
              <w:jc w:val="center"/>
              <w:rPr>
                <w:rFonts w:ascii="Times New Roman" w:hAnsi="Times New Roman" w:eastAsia="仿宋"/>
                <w:sz w:val="30"/>
                <w:szCs w:val="30"/>
              </w:rPr>
            </w:pPr>
          </w:p>
        </w:tc>
        <w:tc>
          <w:tcPr>
            <w:tcW w:w="717" w:type="dxa"/>
            <w:vAlign w:val="center"/>
          </w:tcPr>
          <w:p w14:paraId="6580E99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5481470C">
            <w:pPr>
              <w:jc w:val="center"/>
              <w:rPr>
                <w:rFonts w:ascii="Times New Roman" w:hAnsi="Times New Roman" w:eastAsia="仿宋"/>
                <w:sz w:val="30"/>
                <w:szCs w:val="30"/>
              </w:rPr>
            </w:pPr>
            <w:r>
              <w:rPr>
                <w:rFonts w:hint="eastAsia" w:ascii="Times New Roman" w:hAnsi="Times New Roman" w:eastAsia="仿宋"/>
                <w:sz w:val="30"/>
                <w:szCs w:val="30"/>
              </w:rPr>
              <w:t>√</w:t>
            </w:r>
          </w:p>
        </w:tc>
      </w:tr>
      <w:tr w14:paraId="35499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06" w:hRule="atLeast"/>
          <w:jc w:val="center"/>
        </w:trPr>
        <w:tc>
          <w:tcPr>
            <w:tcW w:w="474" w:type="dxa"/>
            <w:vAlign w:val="center"/>
          </w:tcPr>
          <w:p w14:paraId="5DE82456">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14" w:type="dxa"/>
            <w:vAlign w:val="center"/>
          </w:tcPr>
          <w:p w14:paraId="7F79C7BF">
            <w:pPr>
              <w:jc w:val="center"/>
              <w:rPr>
                <w:rFonts w:ascii="Times New Roman" w:hAnsi="Times New Roman" w:eastAsia="仿宋_GB2312"/>
                <w:sz w:val="18"/>
                <w:szCs w:val="18"/>
              </w:rPr>
            </w:pPr>
            <w:r>
              <w:rPr>
                <w:rFonts w:hint="eastAsia" w:ascii="Times New Roman" w:hAnsi="Times New Roman" w:eastAsia="仿宋_GB2312"/>
                <w:sz w:val="18"/>
                <w:szCs w:val="18"/>
              </w:rPr>
              <w:t>市容环境卫生管理</w:t>
            </w:r>
          </w:p>
        </w:tc>
        <w:tc>
          <w:tcPr>
            <w:tcW w:w="671" w:type="dxa"/>
            <w:vAlign w:val="center"/>
          </w:tcPr>
          <w:p w14:paraId="08250615">
            <w:pPr>
              <w:jc w:val="center"/>
              <w:rPr>
                <w:rFonts w:ascii="Times New Roman" w:hAnsi="Times New Roman" w:eastAsia="仿宋_GB2312"/>
                <w:sz w:val="18"/>
                <w:szCs w:val="18"/>
              </w:rPr>
            </w:pPr>
            <w:r>
              <w:rPr>
                <w:rFonts w:hint="eastAsia" w:ascii="Times New Roman" w:hAnsi="Times New Roman" w:eastAsia="仿宋_GB2312"/>
                <w:sz w:val="18"/>
                <w:szCs w:val="18"/>
              </w:rPr>
              <w:t>施工单位未及时清运工程施工过程中产生的建筑垃圾，造成环境污染</w:t>
            </w:r>
          </w:p>
        </w:tc>
        <w:tc>
          <w:tcPr>
            <w:tcW w:w="2340" w:type="dxa"/>
            <w:vAlign w:val="center"/>
          </w:tcPr>
          <w:p w14:paraId="30042BD6">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办事指南相关信息，如：</w:t>
            </w:r>
          </w:p>
          <w:p w14:paraId="31B37C7B">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执法程序或行政强制流程图；</w:t>
            </w:r>
          </w:p>
          <w:p w14:paraId="10B71A70">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执法依据；</w:t>
            </w:r>
          </w:p>
          <w:p w14:paraId="2C32C10E">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行政处罚自由裁量基准；</w:t>
            </w:r>
          </w:p>
          <w:p w14:paraId="146B6B67">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咨询、监督投诉方式；</w:t>
            </w:r>
          </w:p>
          <w:p w14:paraId="64BC1355">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机构职能、权责清单、执法人员名单；</w:t>
            </w:r>
          </w:p>
          <w:p w14:paraId="77F87590">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处罚决定</w:t>
            </w:r>
          </w:p>
          <w:p w14:paraId="2F281D5C">
            <w:pPr>
              <w:jc w:val="left"/>
              <w:rPr>
                <w:rFonts w:ascii="Times New Roman" w:hAnsi="Times New Roman" w:eastAsia="仿宋_GB2312"/>
                <w:sz w:val="18"/>
                <w:szCs w:val="18"/>
              </w:rPr>
            </w:pPr>
            <w:r>
              <w:rPr>
                <w:rFonts w:hint="eastAsia" w:ascii="Times New Roman" w:hAnsi="Times New Roman" w:eastAsia="仿宋_GB2312"/>
                <w:sz w:val="18"/>
                <w:szCs w:val="18"/>
              </w:rPr>
              <w:t>救济渠道</w:t>
            </w:r>
          </w:p>
        </w:tc>
        <w:tc>
          <w:tcPr>
            <w:tcW w:w="2520" w:type="dxa"/>
            <w:vAlign w:val="center"/>
          </w:tcPr>
          <w:p w14:paraId="36926D24">
            <w:pPr>
              <w:rPr>
                <w:rFonts w:ascii="Times New Roman" w:hAnsi="Times New Roman" w:eastAsia="仿宋_GB2312"/>
                <w:sz w:val="18"/>
                <w:szCs w:val="18"/>
              </w:rPr>
            </w:pPr>
            <w:r>
              <w:rPr>
                <w:rFonts w:hint="eastAsia" w:ascii="Times New Roman" w:hAnsi="Times New Roman" w:eastAsia="仿宋_GB2312"/>
                <w:sz w:val="18"/>
                <w:szCs w:val="18"/>
              </w:rPr>
              <w:t>《城市建筑垃圾管理规定》</w:t>
            </w:r>
          </w:p>
        </w:tc>
        <w:tc>
          <w:tcPr>
            <w:tcW w:w="1620" w:type="dxa"/>
            <w:vAlign w:val="center"/>
          </w:tcPr>
          <w:p w14:paraId="572FDF21">
            <w:pPr>
              <w:rPr>
                <w:rFonts w:hint="eastAsia" w:ascii="Times New Roman" w:hAnsi="Times New Roman" w:eastAsia="仿宋_GB2312"/>
                <w:sz w:val="18"/>
                <w:szCs w:val="18"/>
              </w:rPr>
            </w:pPr>
            <w:r>
              <w:rPr>
                <w:rFonts w:hint="eastAsia" w:ascii="Times New Roman" w:hAnsi="Times New Roman" w:eastAsia="仿宋_GB2312"/>
                <w:sz w:val="18"/>
                <w:szCs w:val="18"/>
              </w:rPr>
              <w:t>1.除处罚决定外其他内容：长期公开（动态调整）；</w:t>
            </w:r>
          </w:p>
          <w:p w14:paraId="0D743C75">
            <w:pPr>
              <w:rPr>
                <w:rFonts w:ascii="Times New Roman" w:hAnsi="Times New Roman" w:eastAsia="仿宋_GB2312"/>
                <w:sz w:val="18"/>
                <w:szCs w:val="18"/>
              </w:rPr>
            </w:pPr>
            <w:r>
              <w:rPr>
                <w:rFonts w:hint="eastAsia" w:ascii="Times New Roman" w:hAnsi="Times New Roman" w:eastAsia="仿宋_GB2312"/>
                <w:sz w:val="18"/>
                <w:szCs w:val="18"/>
              </w:rPr>
              <w:t>2.处罚决定：20个工作日内。</w:t>
            </w:r>
          </w:p>
        </w:tc>
        <w:tc>
          <w:tcPr>
            <w:tcW w:w="1475" w:type="dxa"/>
            <w:vAlign w:val="center"/>
          </w:tcPr>
          <w:p w14:paraId="6F968A67">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5FA85AE8">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7C41E33B">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14:paraId="7974F062">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6AB3328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7B9CB234">
            <w:pPr>
              <w:jc w:val="center"/>
              <w:rPr>
                <w:rFonts w:ascii="Times New Roman" w:hAnsi="Times New Roman" w:eastAsia="仿宋"/>
                <w:sz w:val="30"/>
                <w:szCs w:val="30"/>
              </w:rPr>
            </w:pPr>
          </w:p>
        </w:tc>
        <w:tc>
          <w:tcPr>
            <w:tcW w:w="505" w:type="dxa"/>
            <w:vAlign w:val="center"/>
          </w:tcPr>
          <w:p w14:paraId="6CA43DF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651FCB43">
            <w:pPr>
              <w:jc w:val="center"/>
              <w:rPr>
                <w:rFonts w:ascii="Times New Roman" w:hAnsi="Times New Roman" w:eastAsia="仿宋"/>
                <w:sz w:val="30"/>
                <w:szCs w:val="30"/>
              </w:rPr>
            </w:pPr>
          </w:p>
        </w:tc>
        <w:tc>
          <w:tcPr>
            <w:tcW w:w="717" w:type="dxa"/>
            <w:vAlign w:val="center"/>
          </w:tcPr>
          <w:p w14:paraId="1368884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4E86A813">
            <w:pPr>
              <w:jc w:val="center"/>
              <w:rPr>
                <w:rFonts w:ascii="Times New Roman" w:hAnsi="Times New Roman" w:eastAsia="仿宋"/>
                <w:sz w:val="30"/>
                <w:szCs w:val="30"/>
              </w:rPr>
            </w:pPr>
            <w:r>
              <w:rPr>
                <w:rFonts w:hint="eastAsia" w:ascii="Times New Roman" w:hAnsi="Times New Roman" w:eastAsia="仿宋"/>
                <w:sz w:val="30"/>
                <w:szCs w:val="30"/>
              </w:rPr>
              <w:t>√</w:t>
            </w:r>
          </w:p>
        </w:tc>
      </w:tr>
      <w:tr w14:paraId="1B6CE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00" w:hRule="atLeast"/>
          <w:jc w:val="center"/>
        </w:trPr>
        <w:tc>
          <w:tcPr>
            <w:tcW w:w="474" w:type="dxa"/>
            <w:vAlign w:val="center"/>
          </w:tcPr>
          <w:p w14:paraId="161EE456">
            <w:pPr>
              <w:jc w:val="center"/>
              <w:rPr>
                <w:rFonts w:hint="eastAsia" w:ascii="Times New Roman" w:hAnsi="Times New Roman" w:eastAsia="仿宋_GB2312"/>
                <w:sz w:val="18"/>
                <w:szCs w:val="18"/>
                <w:lang w:val="en-US" w:eastAsia="zh-CN"/>
              </w:rPr>
            </w:pPr>
            <w:r>
              <w:rPr>
                <w:rFonts w:hint="eastAsia" w:ascii="Times New Roman" w:hAnsi="Times New Roman" w:eastAsia="仿宋_GB2312"/>
                <w:sz w:val="18"/>
                <w:szCs w:val="18"/>
                <w:lang w:val="en-US" w:eastAsia="zh-CN"/>
              </w:rPr>
              <w:t>6</w:t>
            </w:r>
          </w:p>
        </w:tc>
        <w:tc>
          <w:tcPr>
            <w:tcW w:w="714" w:type="dxa"/>
            <w:vAlign w:val="center"/>
          </w:tcPr>
          <w:p w14:paraId="7091E2CA">
            <w:pPr>
              <w:jc w:val="center"/>
              <w:rPr>
                <w:rFonts w:ascii="Times New Roman" w:hAnsi="Times New Roman" w:eastAsia="仿宋_GB2312"/>
                <w:sz w:val="18"/>
                <w:szCs w:val="18"/>
              </w:rPr>
            </w:pPr>
            <w:r>
              <w:rPr>
                <w:rFonts w:hint="eastAsia" w:ascii="Times New Roman" w:hAnsi="Times New Roman" w:eastAsia="仿宋_GB2312"/>
                <w:sz w:val="18"/>
                <w:szCs w:val="18"/>
              </w:rPr>
              <w:t>市容环境卫生管理</w:t>
            </w:r>
          </w:p>
        </w:tc>
        <w:tc>
          <w:tcPr>
            <w:tcW w:w="671" w:type="dxa"/>
            <w:vAlign w:val="center"/>
          </w:tcPr>
          <w:p w14:paraId="4B4CC0EA">
            <w:pPr>
              <w:jc w:val="center"/>
              <w:rPr>
                <w:rFonts w:hint="eastAsia" w:ascii="Times New Roman" w:hAnsi="Times New Roman" w:eastAsia="仿宋_GB2312"/>
                <w:sz w:val="18"/>
                <w:szCs w:val="18"/>
              </w:rPr>
            </w:pPr>
            <w:r>
              <w:rPr>
                <w:rFonts w:hint="eastAsia" w:ascii="Times New Roman" w:hAnsi="Times New Roman" w:eastAsia="仿宋_GB2312"/>
                <w:sz w:val="18"/>
                <w:szCs w:val="18"/>
              </w:rPr>
              <w:t>处置建筑垃圾的单位在运输建筑垃圾过程中沿途丢弃、遗撒建筑垃圾</w:t>
            </w:r>
          </w:p>
        </w:tc>
        <w:tc>
          <w:tcPr>
            <w:tcW w:w="2340" w:type="dxa"/>
            <w:vAlign w:val="center"/>
          </w:tcPr>
          <w:p w14:paraId="281D645B">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办事指南相关信息，如：</w:t>
            </w:r>
          </w:p>
          <w:p w14:paraId="503EE2E0">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执法程序或行政强制流程图；</w:t>
            </w:r>
          </w:p>
          <w:p w14:paraId="506D3166">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执法依据；</w:t>
            </w:r>
          </w:p>
          <w:p w14:paraId="3267F34D">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行政处罚自由裁量基准；</w:t>
            </w:r>
          </w:p>
          <w:p w14:paraId="05669BCF">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咨询、监督投诉方式；</w:t>
            </w:r>
          </w:p>
          <w:p w14:paraId="31D146F6">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机构职能、权责清单、执法人员名单；</w:t>
            </w:r>
          </w:p>
          <w:p w14:paraId="21CE735A">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Times New Roman" w:hAnsi="Times New Roman" w:eastAsia="仿宋_GB2312"/>
                <w:sz w:val="18"/>
                <w:szCs w:val="18"/>
              </w:rPr>
            </w:pPr>
            <w:r>
              <w:rPr>
                <w:rFonts w:hint="eastAsia" w:ascii="Times New Roman" w:hAnsi="Times New Roman" w:eastAsia="仿宋_GB2312"/>
                <w:sz w:val="18"/>
                <w:szCs w:val="18"/>
              </w:rPr>
              <w:t>处罚决定</w:t>
            </w:r>
          </w:p>
          <w:p w14:paraId="06190589">
            <w:pPr>
              <w:jc w:val="both"/>
              <w:rPr>
                <w:rFonts w:hint="eastAsia" w:ascii="Times New Roman" w:hAnsi="Times New Roman" w:eastAsia="仿宋_GB2312"/>
                <w:sz w:val="18"/>
                <w:szCs w:val="18"/>
              </w:rPr>
            </w:pPr>
            <w:r>
              <w:rPr>
                <w:rFonts w:hint="eastAsia" w:ascii="Times New Roman" w:hAnsi="Times New Roman" w:eastAsia="仿宋_GB2312"/>
                <w:sz w:val="18"/>
                <w:szCs w:val="18"/>
              </w:rPr>
              <w:t>救济渠道</w:t>
            </w:r>
          </w:p>
        </w:tc>
        <w:tc>
          <w:tcPr>
            <w:tcW w:w="2520" w:type="dxa"/>
            <w:vAlign w:val="center"/>
          </w:tcPr>
          <w:p w14:paraId="676AD379">
            <w:pPr>
              <w:rPr>
                <w:rFonts w:hint="eastAsia" w:ascii="Times New Roman" w:hAnsi="Times New Roman" w:eastAsia="仿宋_GB2312"/>
                <w:sz w:val="18"/>
                <w:szCs w:val="18"/>
              </w:rPr>
            </w:pPr>
            <w:r>
              <w:rPr>
                <w:rFonts w:hint="eastAsia" w:ascii="Times New Roman" w:hAnsi="Times New Roman" w:eastAsia="仿宋_GB2312"/>
                <w:sz w:val="18"/>
                <w:szCs w:val="18"/>
              </w:rPr>
              <w:t>《城市建筑垃圾管理规定》</w:t>
            </w:r>
          </w:p>
        </w:tc>
        <w:tc>
          <w:tcPr>
            <w:tcW w:w="1620" w:type="dxa"/>
            <w:vAlign w:val="center"/>
          </w:tcPr>
          <w:p w14:paraId="7967CBF8">
            <w:pPr>
              <w:rPr>
                <w:rFonts w:hint="eastAsia" w:ascii="Times New Roman" w:hAnsi="Times New Roman" w:eastAsia="仿宋_GB2312"/>
                <w:sz w:val="18"/>
                <w:szCs w:val="18"/>
              </w:rPr>
            </w:pPr>
            <w:r>
              <w:rPr>
                <w:rFonts w:hint="eastAsia" w:ascii="Times New Roman" w:hAnsi="Times New Roman" w:eastAsia="仿宋_GB2312"/>
                <w:sz w:val="18"/>
                <w:szCs w:val="18"/>
              </w:rPr>
              <w:t>1.除处罚决定外其他内容：长期公开（动态调整）；</w:t>
            </w:r>
          </w:p>
          <w:p w14:paraId="7A7728FE">
            <w:pPr>
              <w:rPr>
                <w:rFonts w:hint="eastAsia" w:ascii="Times New Roman" w:hAnsi="Times New Roman" w:eastAsia="仿宋_GB2312"/>
                <w:sz w:val="18"/>
                <w:szCs w:val="18"/>
              </w:rPr>
            </w:pPr>
            <w:r>
              <w:rPr>
                <w:rFonts w:hint="eastAsia" w:ascii="Times New Roman" w:hAnsi="Times New Roman" w:eastAsia="仿宋_GB2312"/>
                <w:sz w:val="18"/>
                <w:szCs w:val="18"/>
              </w:rPr>
              <w:t>2.处罚决定：20个工作日内。</w:t>
            </w:r>
          </w:p>
        </w:tc>
        <w:tc>
          <w:tcPr>
            <w:tcW w:w="1475" w:type="dxa"/>
            <w:vAlign w:val="center"/>
          </w:tcPr>
          <w:p w14:paraId="17CE7C5B">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大泽湖街道办事处</w:t>
            </w:r>
          </w:p>
        </w:tc>
        <w:tc>
          <w:tcPr>
            <w:tcW w:w="1840" w:type="dxa"/>
            <w:vAlign w:val="center"/>
          </w:tcPr>
          <w:p w14:paraId="08E9B29D">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113246D6">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14:paraId="79E4165F">
            <w:pPr>
              <w:jc w:val="left"/>
              <w:rPr>
                <w:rFonts w:hint="eastAsia"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3600E5EF">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575D6D00">
            <w:pPr>
              <w:jc w:val="center"/>
              <w:rPr>
                <w:rFonts w:ascii="Times New Roman" w:hAnsi="Times New Roman" w:eastAsia="仿宋"/>
                <w:sz w:val="30"/>
                <w:szCs w:val="30"/>
              </w:rPr>
            </w:pPr>
          </w:p>
        </w:tc>
        <w:tc>
          <w:tcPr>
            <w:tcW w:w="505" w:type="dxa"/>
            <w:vAlign w:val="center"/>
          </w:tcPr>
          <w:p w14:paraId="38A8F24B">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010CCFB9">
            <w:pPr>
              <w:jc w:val="center"/>
              <w:rPr>
                <w:rFonts w:ascii="Times New Roman" w:hAnsi="Times New Roman" w:eastAsia="仿宋"/>
                <w:sz w:val="30"/>
                <w:szCs w:val="30"/>
              </w:rPr>
            </w:pPr>
          </w:p>
        </w:tc>
        <w:tc>
          <w:tcPr>
            <w:tcW w:w="717" w:type="dxa"/>
            <w:vAlign w:val="center"/>
          </w:tcPr>
          <w:p w14:paraId="2641F7DA">
            <w:pPr>
              <w:jc w:val="center"/>
              <w:rPr>
                <w:rFonts w:hint="eastAsia"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1CBF9FA6">
            <w:pPr>
              <w:jc w:val="center"/>
              <w:rPr>
                <w:rFonts w:hint="eastAsia" w:ascii="Times New Roman" w:hAnsi="Times New Roman" w:eastAsia="仿宋"/>
                <w:sz w:val="30"/>
                <w:szCs w:val="30"/>
              </w:rPr>
            </w:pPr>
          </w:p>
        </w:tc>
      </w:tr>
    </w:tbl>
    <w:p w14:paraId="5968F50B">
      <w:pPr>
        <w:rPr>
          <w:rFonts w:ascii="Times New Roman" w:hAnsi="Times New Roman" w:cs="宋体"/>
          <w:sz w:val="28"/>
          <w:szCs w:val="32"/>
        </w:rPr>
      </w:pPr>
    </w:p>
    <w:sectPr>
      <w:footerReference r:id="rId9" w:type="default"/>
      <w:pgSz w:w="16838" w:h="11906" w:orient="landscape"/>
      <w:pgMar w:top="1134" w:right="1134" w:bottom="1134" w:left="1134" w:header="851" w:footer="992"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D95989">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B16344">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10D97A">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DB57F9">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9199893">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14:paraId="69199893">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D9EB9F">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A77129">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DC760B">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RmOGY1ODEyNjBkZTViZWI5ZjI1M2Y1NGEzNjJlMTYifQ=="/>
    <w:docVar w:name="KSO_WPS_MARK_KEY" w:val="f17042f2-1624-4ec6-b483-5f5e7daf7137"/>
  </w:docVars>
  <w:rsids>
    <w:rsidRoot w:val="7D246627"/>
    <w:rsid w:val="0001596B"/>
    <w:rsid w:val="000A3C5A"/>
    <w:rsid w:val="000E3BD4"/>
    <w:rsid w:val="00145187"/>
    <w:rsid w:val="00160657"/>
    <w:rsid w:val="00316CD8"/>
    <w:rsid w:val="00333717"/>
    <w:rsid w:val="00500E86"/>
    <w:rsid w:val="00662FEE"/>
    <w:rsid w:val="00755B04"/>
    <w:rsid w:val="00775786"/>
    <w:rsid w:val="00AA4772"/>
    <w:rsid w:val="00B2032B"/>
    <w:rsid w:val="00B66C45"/>
    <w:rsid w:val="00BD0FF5"/>
    <w:rsid w:val="00C5136F"/>
    <w:rsid w:val="00D75E3B"/>
    <w:rsid w:val="00DF71B4"/>
    <w:rsid w:val="00E843B6"/>
    <w:rsid w:val="00E967E5"/>
    <w:rsid w:val="00FE6212"/>
    <w:rsid w:val="01B82B17"/>
    <w:rsid w:val="01C20BC1"/>
    <w:rsid w:val="01C63E89"/>
    <w:rsid w:val="01FB2BD7"/>
    <w:rsid w:val="02EE60DC"/>
    <w:rsid w:val="04374643"/>
    <w:rsid w:val="047D76A1"/>
    <w:rsid w:val="04D31337"/>
    <w:rsid w:val="056F52A3"/>
    <w:rsid w:val="057D33EF"/>
    <w:rsid w:val="05BF6A7D"/>
    <w:rsid w:val="072D1869"/>
    <w:rsid w:val="079E36D6"/>
    <w:rsid w:val="084A1910"/>
    <w:rsid w:val="093D137F"/>
    <w:rsid w:val="095F763D"/>
    <w:rsid w:val="09651679"/>
    <w:rsid w:val="0A9450C5"/>
    <w:rsid w:val="0AB30291"/>
    <w:rsid w:val="0B7F7B23"/>
    <w:rsid w:val="0BA573FD"/>
    <w:rsid w:val="0BC87D97"/>
    <w:rsid w:val="0DFE3249"/>
    <w:rsid w:val="0E344BF5"/>
    <w:rsid w:val="0F2D73A9"/>
    <w:rsid w:val="0F8D6B37"/>
    <w:rsid w:val="10154FC7"/>
    <w:rsid w:val="10805369"/>
    <w:rsid w:val="10C5422A"/>
    <w:rsid w:val="11CB5B13"/>
    <w:rsid w:val="122662D6"/>
    <w:rsid w:val="12D22C2E"/>
    <w:rsid w:val="134F0723"/>
    <w:rsid w:val="13927977"/>
    <w:rsid w:val="15080B89"/>
    <w:rsid w:val="1593695D"/>
    <w:rsid w:val="159B7C4F"/>
    <w:rsid w:val="162023F7"/>
    <w:rsid w:val="162F68C6"/>
    <w:rsid w:val="163F4A7E"/>
    <w:rsid w:val="164B3423"/>
    <w:rsid w:val="16CC6870"/>
    <w:rsid w:val="17606A5A"/>
    <w:rsid w:val="176C402D"/>
    <w:rsid w:val="17885FB1"/>
    <w:rsid w:val="17D22226"/>
    <w:rsid w:val="1815295F"/>
    <w:rsid w:val="19C940FE"/>
    <w:rsid w:val="19F45B80"/>
    <w:rsid w:val="1AD82DAC"/>
    <w:rsid w:val="1ADC2A3A"/>
    <w:rsid w:val="1B99078D"/>
    <w:rsid w:val="1BA1210E"/>
    <w:rsid w:val="1BB20898"/>
    <w:rsid w:val="1C56042C"/>
    <w:rsid w:val="1C96295C"/>
    <w:rsid w:val="1DCE37E2"/>
    <w:rsid w:val="1ECF44C6"/>
    <w:rsid w:val="1EDD6E46"/>
    <w:rsid w:val="1EE56364"/>
    <w:rsid w:val="1F2A10F2"/>
    <w:rsid w:val="1F9A5250"/>
    <w:rsid w:val="1FAF6633"/>
    <w:rsid w:val="21961C5D"/>
    <w:rsid w:val="22695E7F"/>
    <w:rsid w:val="227C0724"/>
    <w:rsid w:val="23355468"/>
    <w:rsid w:val="238B4E5F"/>
    <w:rsid w:val="2413693F"/>
    <w:rsid w:val="244B445E"/>
    <w:rsid w:val="24FF6CC4"/>
    <w:rsid w:val="26EA0D99"/>
    <w:rsid w:val="27321A96"/>
    <w:rsid w:val="289447B6"/>
    <w:rsid w:val="292D0766"/>
    <w:rsid w:val="298911FC"/>
    <w:rsid w:val="2AA607D0"/>
    <w:rsid w:val="2B7663F5"/>
    <w:rsid w:val="2B872EDF"/>
    <w:rsid w:val="2BEF540E"/>
    <w:rsid w:val="2C54393F"/>
    <w:rsid w:val="2C577537"/>
    <w:rsid w:val="2CB01DDA"/>
    <w:rsid w:val="2D3C541C"/>
    <w:rsid w:val="2D5E1836"/>
    <w:rsid w:val="2FC3759F"/>
    <w:rsid w:val="2FEE7E6C"/>
    <w:rsid w:val="301663F8"/>
    <w:rsid w:val="303456F4"/>
    <w:rsid w:val="31C0661C"/>
    <w:rsid w:val="31ED617B"/>
    <w:rsid w:val="320003DB"/>
    <w:rsid w:val="329740FB"/>
    <w:rsid w:val="32A74A1C"/>
    <w:rsid w:val="32C06844"/>
    <w:rsid w:val="32D050B8"/>
    <w:rsid w:val="32F32A21"/>
    <w:rsid w:val="332F60A6"/>
    <w:rsid w:val="34000D04"/>
    <w:rsid w:val="34632299"/>
    <w:rsid w:val="35F5085E"/>
    <w:rsid w:val="363766AB"/>
    <w:rsid w:val="36654BDA"/>
    <w:rsid w:val="37785291"/>
    <w:rsid w:val="3A65594E"/>
    <w:rsid w:val="3CCA47F2"/>
    <w:rsid w:val="3D9F7A2D"/>
    <w:rsid w:val="3DA13720"/>
    <w:rsid w:val="3E595E2E"/>
    <w:rsid w:val="3E707DF9"/>
    <w:rsid w:val="3E7E2A01"/>
    <w:rsid w:val="3F002817"/>
    <w:rsid w:val="3F081602"/>
    <w:rsid w:val="3FD73107"/>
    <w:rsid w:val="3FEF3C18"/>
    <w:rsid w:val="40612931"/>
    <w:rsid w:val="418C1851"/>
    <w:rsid w:val="42087277"/>
    <w:rsid w:val="420F4DA4"/>
    <w:rsid w:val="442C18EF"/>
    <w:rsid w:val="449556E6"/>
    <w:rsid w:val="44F3065E"/>
    <w:rsid w:val="461B6DA9"/>
    <w:rsid w:val="47017063"/>
    <w:rsid w:val="478101A3"/>
    <w:rsid w:val="4A597367"/>
    <w:rsid w:val="4B0A61DF"/>
    <w:rsid w:val="4BE2171F"/>
    <w:rsid w:val="4C5A0A02"/>
    <w:rsid w:val="4C9821F2"/>
    <w:rsid w:val="4E446BEC"/>
    <w:rsid w:val="4ED84B4D"/>
    <w:rsid w:val="5175036D"/>
    <w:rsid w:val="52C17B5A"/>
    <w:rsid w:val="5358301D"/>
    <w:rsid w:val="537E6735"/>
    <w:rsid w:val="53C733E2"/>
    <w:rsid w:val="54E05F08"/>
    <w:rsid w:val="54E65AEA"/>
    <w:rsid w:val="558A0B6B"/>
    <w:rsid w:val="55D23E73"/>
    <w:rsid w:val="55E4753C"/>
    <w:rsid w:val="56754101"/>
    <w:rsid w:val="56760EED"/>
    <w:rsid w:val="57233025"/>
    <w:rsid w:val="576B119C"/>
    <w:rsid w:val="58BF0B2C"/>
    <w:rsid w:val="58EE0969"/>
    <w:rsid w:val="59462FFB"/>
    <w:rsid w:val="5A0031AA"/>
    <w:rsid w:val="5A312F50"/>
    <w:rsid w:val="5BB826E2"/>
    <w:rsid w:val="5CA42512"/>
    <w:rsid w:val="5D214A5E"/>
    <w:rsid w:val="5EB50367"/>
    <w:rsid w:val="5F0862C3"/>
    <w:rsid w:val="5FA911F0"/>
    <w:rsid w:val="5FCE6CA9"/>
    <w:rsid w:val="6049691C"/>
    <w:rsid w:val="60A32AE1"/>
    <w:rsid w:val="631D6B7A"/>
    <w:rsid w:val="632F68AE"/>
    <w:rsid w:val="66B13E50"/>
    <w:rsid w:val="6700768C"/>
    <w:rsid w:val="675039C2"/>
    <w:rsid w:val="696879F5"/>
    <w:rsid w:val="69AC6EAA"/>
    <w:rsid w:val="69BA3375"/>
    <w:rsid w:val="6A1C4042"/>
    <w:rsid w:val="6A6634FD"/>
    <w:rsid w:val="6A6E5F0E"/>
    <w:rsid w:val="6B5F343C"/>
    <w:rsid w:val="6C042FCD"/>
    <w:rsid w:val="6C316BC0"/>
    <w:rsid w:val="6C76696C"/>
    <w:rsid w:val="6DE519CE"/>
    <w:rsid w:val="6E5518BE"/>
    <w:rsid w:val="6E7D223A"/>
    <w:rsid w:val="6EAE7733"/>
    <w:rsid w:val="70B00B9F"/>
    <w:rsid w:val="728B1DE3"/>
    <w:rsid w:val="73AB4046"/>
    <w:rsid w:val="73DE2130"/>
    <w:rsid w:val="757B56BE"/>
    <w:rsid w:val="75AB6C03"/>
    <w:rsid w:val="75AE7B06"/>
    <w:rsid w:val="764F1EFE"/>
    <w:rsid w:val="766C72A0"/>
    <w:rsid w:val="76E20E76"/>
    <w:rsid w:val="780E7294"/>
    <w:rsid w:val="786F5C73"/>
    <w:rsid w:val="78B7772F"/>
    <w:rsid w:val="78FF5F51"/>
    <w:rsid w:val="793C36C0"/>
    <w:rsid w:val="79E87084"/>
    <w:rsid w:val="7AF34939"/>
    <w:rsid w:val="7BDC361F"/>
    <w:rsid w:val="7C240B22"/>
    <w:rsid w:val="7CA773FF"/>
    <w:rsid w:val="7D1564DB"/>
    <w:rsid w:val="7D246627"/>
    <w:rsid w:val="7D3D633F"/>
    <w:rsid w:val="7D672A72"/>
    <w:rsid w:val="7E087CEF"/>
    <w:rsid w:val="7E4F167C"/>
    <w:rsid w:val="7E926217"/>
    <w:rsid w:val="7F0A04A3"/>
    <w:rsid w:val="7F484B27"/>
    <w:rsid w:val="7F741D29"/>
    <w:rsid w:val="FEFCD97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name="toc 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9"/>
    <w:qFormat/>
    <w:uiPriority w:val="99"/>
    <w:pPr>
      <w:keepNext/>
      <w:keepLines/>
      <w:spacing w:before="340" w:after="330" w:line="578" w:lineRule="auto"/>
      <w:outlineLvl w:val="0"/>
    </w:pPr>
    <w:rPr>
      <w:b/>
      <w:bCs/>
      <w:kern w:val="44"/>
      <w:sz w:val="44"/>
      <w:szCs w:val="44"/>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qFormat/>
    <w:uiPriority w:val="99"/>
    <w:pPr>
      <w:tabs>
        <w:tab w:val="center" w:pos="4153"/>
        <w:tab w:val="right" w:pos="8306"/>
      </w:tabs>
      <w:snapToGrid w:val="0"/>
      <w:jc w:val="left"/>
    </w:pPr>
    <w:rPr>
      <w:sz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5">
    <w:name w:val="toc 1"/>
    <w:basedOn w:val="1"/>
    <w:next w:val="1"/>
    <w:semiHidden/>
    <w:qFormat/>
    <w:uiPriority w:val="99"/>
    <w:pPr>
      <w:tabs>
        <w:tab w:val="right" w:leader="dot" w:pos="14760"/>
      </w:tabs>
      <w:spacing w:line="700" w:lineRule="exact"/>
      <w:ind w:left="359" w:leftChars="171" w:right="332" w:rightChars="158"/>
    </w:pPr>
  </w:style>
  <w:style w:type="character" w:styleId="8">
    <w:name w:val="Hyperlink"/>
    <w:basedOn w:val="7"/>
    <w:qFormat/>
    <w:uiPriority w:val="99"/>
    <w:rPr>
      <w:rFonts w:cs="Times New Roman"/>
      <w:color w:val="0000FF"/>
      <w:u w:val="single"/>
    </w:rPr>
  </w:style>
  <w:style w:type="character" w:customStyle="1" w:styleId="9">
    <w:name w:val="Heading 1 Char"/>
    <w:basedOn w:val="7"/>
    <w:link w:val="2"/>
    <w:qFormat/>
    <w:locked/>
    <w:uiPriority w:val="99"/>
    <w:rPr>
      <w:rFonts w:cs="Times New Roman"/>
      <w:b/>
      <w:bCs/>
      <w:kern w:val="44"/>
      <w:sz w:val="44"/>
      <w:szCs w:val="44"/>
    </w:rPr>
  </w:style>
  <w:style w:type="character" w:customStyle="1" w:styleId="10">
    <w:name w:val="Footer Char"/>
    <w:basedOn w:val="7"/>
    <w:link w:val="3"/>
    <w:semiHidden/>
    <w:qFormat/>
    <w:locked/>
    <w:uiPriority w:val="99"/>
    <w:rPr>
      <w:rFonts w:cs="Times New Roman"/>
      <w:sz w:val="18"/>
      <w:szCs w:val="18"/>
    </w:rPr>
  </w:style>
  <w:style w:type="character" w:customStyle="1" w:styleId="11">
    <w:name w:val="Header Char"/>
    <w:basedOn w:val="7"/>
    <w:link w:val="4"/>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39</Pages>
  <Words>17297</Words>
  <Characters>18209</Characters>
  <Lines>0</Lines>
  <Paragraphs>0</Paragraphs>
  <TotalTime>4</TotalTime>
  <ScaleCrop>false</ScaleCrop>
  <LinksUpToDate>false</LinksUpToDate>
  <CharactersWithSpaces>21208</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2023-09-19T16:28:00Z</dcterms:created>
  <dc:creator>Administrator</dc:creator>
  <cp:lastModifiedBy>任梓熙</cp:lastModifiedBy>
  <cp:lastPrinted>2023-11-01T10:18:00Z</cp:lastPrinted>
  <dcterms:modified xsi:type="dcterms:W3CDTF">2025-08-15T14:40:44Z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FF98475C1ADF03546CD69E682083D15A_43</vt:lpwstr>
  </property>
</Properties>
</file>