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56E" w:rsidRDefault="00031506">
      <w:pPr>
        <w:spacing w:line="62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Times New Roman" w:eastAsia="楷体_GB2312" w:hAnsi="Times New Roman" w:hint="eastAsia"/>
          <w:kern w:val="0"/>
        </w:rPr>
        <w:t>附件</w:t>
      </w:r>
      <w:r>
        <w:rPr>
          <w:rFonts w:ascii="Times New Roman" w:eastAsia="楷体_GB2312" w:hAnsi="Times New Roman"/>
          <w:kern w:val="0"/>
        </w:rPr>
        <w:t>2</w:t>
      </w:r>
    </w:p>
    <w:p w:rsidR="00420B01" w:rsidRDefault="00031506" w:rsidP="00420B01">
      <w:pPr>
        <w:spacing w:line="500" w:lineRule="exact"/>
        <w:jc w:val="center"/>
        <w:rPr>
          <w:rFonts w:ascii="Times New Roman" w:eastAsia="方正小标宋_GBK" w:hAnsi="Times New Roman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望城区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2018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年专项资金绩效评价自评表</w:t>
      </w:r>
    </w:p>
    <w:p w:rsidR="0034456E" w:rsidRDefault="00031506" w:rsidP="00420B01">
      <w:pPr>
        <w:spacing w:line="500" w:lineRule="exact"/>
        <w:jc w:val="left"/>
        <w:rPr>
          <w:rFonts w:ascii="Times New Roman" w:eastAsia="宋体" w:hAnsi="Times New Roman"/>
          <w:kern w:val="0"/>
          <w:sz w:val="20"/>
          <w:szCs w:val="20"/>
        </w:rPr>
      </w:pPr>
      <w:r>
        <w:rPr>
          <w:rFonts w:ascii="Times New Roman" w:eastAsia="宋体" w:hAnsi="Times New Roman" w:hint="eastAsia"/>
          <w:kern w:val="0"/>
          <w:sz w:val="20"/>
          <w:szCs w:val="20"/>
        </w:rPr>
        <w:t>填报单位（盖章）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长沙市望城区环境保护局</w:t>
      </w:r>
    </w:p>
    <w:tbl>
      <w:tblPr>
        <w:tblW w:w="9406" w:type="dxa"/>
        <w:jc w:val="center"/>
        <w:tblLayout w:type="fixed"/>
        <w:tblLook w:val="04A0"/>
      </w:tblPr>
      <w:tblGrid>
        <w:gridCol w:w="421"/>
        <w:gridCol w:w="1000"/>
        <w:gridCol w:w="1416"/>
        <w:gridCol w:w="347"/>
        <w:gridCol w:w="1889"/>
        <w:gridCol w:w="1114"/>
        <w:gridCol w:w="1200"/>
        <w:gridCol w:w="1084"/>
        <w:gridCol w:w="935"/>
      </w:tblGrid>
      <w:tr w:rsidR="0034456E">
        <w:trPr>
          <w:trHeight w:val="403"/>
          <w:jc w:val="center"/>
        </w:trPr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专项名称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 xml:space="preserve">　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农村固体垃圾无害化处置</w:t>
            </w:r>
          </w:p>
        </w:tc>
        <w:tc>
          <w:tcPr>
            <w:tcW w:w="3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专项属性</w:t>
            </w:r>
          </w:p>
        </w:tc>
        <w:tc>
          <w:tcPr>
            <w:tcW w:w="3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延续专项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√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新增专项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□    </w:t>
            </w:r>
          </w:p>
        </w:tc>
      </w:tr>
      <w:tr w:rsidR="0034456E">
        <w:trPr>
          <w:trHeight w:val="409"/>
          <w:jc w:val="center"/>
        </w:trPr>
        <w:tc>
          <w:tcPr>
            <w:tcW w:w="14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长沙市望城区环境保护局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年初预算安排资金总额（万元）</w:t>
            </w:r>
          </w:p>
        </w:tc>
        <w:tc>
          <w:tcPr>
            <w:tcW w:w="3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</w:t>
            </w:r>
          </w:p>
        </w:tc>
      </w:tr>
      <w:tr w:rsidR="0034456E">
        <w:trPr>
          <w:trHeight w:val="343"/>
          <w:jc w:val="center"/>
        </w:trPr>
        <w:tc>
          <w:tcPr>
            <w:tcW w:w="14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7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3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预算执行数（万元）</w:t>
            </w:r>
          </w:p>
        </w:tc>
        <w:tc>
          <w:tcPr>
            <w:tcW w:w="3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201</w:t>
            </w:r>
          </w:p>
        </w:tc>
      </w:tr>
      <w:tr w:rsidR="0034456E">
        <w:trPr>
          <w:trHeight w:val="415"/>
          <w:jc w:val="center"/>
        </w:trPr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部门相应职能职责概述</w:t>
            </w:r>
          </w:p>
        </w:tc>
        <w:tc>
          <w:tcPr>
            <w:tcW w:w="7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ind w:firstLineChars="200" w:firstLine="420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依照法律和行政法规，对本辖区内环境保护工作实施统一的监督管理，防治污染和其他公害，保护和改善生活环境和生态环境，确保全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区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环境安全，促进经济和社会持续、协调、健康地发展</w:t>
            </w:r>
          </w:p>
        </w:tc>
      </w:tr>
      <w:tr w:rsidR="0034456E">
        <w:trPr>
          <w:trHeight w:val="521"/>
          <w:jc w:val="center"/>
        </w:trPr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专项立项</w:t>
            </w:r>
          </w:p>
          <w:p w:rsidR="0034456E" w:rsidRDefault="00031506">
            <w:pPr>
              <w:widowControl/>
              <w:spacing w:line="280" w:lineRule="exact"/>
              <w:jc w:val="center"/>
              <w:rPr>
                <w:rFonts w:ascii="黑体" w:eastAsia="黑体" w:hAnsi="Times New Roman"/>
                <w:kern w:val="0"/>
                <w:sz w:val="21"/>
                <w:szCs w:val="21"/>
              </w:rPr>
            </w:pPr>
            <w:r>
              <w:rPr>
                <w:rFonts w:ascii="黑体" w:eastAsia="黑体" w:hAnsi="Times New Roman" w:hint="eastAsia"/>
                <w:kern w:val="0"/>
                <w:sz w:val="21"/>
                <w:szCs w:val="21"/>
              </w:rPr>
              <w:t>依据</w:t>
            </w:r>
          </w:p>
        </w:tc>
        <w:tc>
          <w:tcPr>
            <w:tcW w:w="7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spacing w:line="240" w:lineRule="auto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根据望常办纪要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[2013]21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号《全区环保工作会议纪要》，同意农村垃圾无害化处置补助按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万元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村的标准予以配套，并纳入财政预算。</w:t>
            </w:r>
          </w:p>
        </w:tc>
      </w:tr>
      <w:tr w:rsidR="0034456E">
        <w:trPr>
          <w:trHeight w:val="493"/>
          <w:jc w:val="center"/>
        </w:trPr>
        <w:tc>
          <w:tcPr>
            <w:tcW w:w="14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专项实施进度计划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专项实施内容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计划开始时间</w:t>
            </w:r>
          </w:p>
        </w:tc>
        <w:tc>
          <w:tcPr>
            <w:tcW w:w="4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计划完成时间</w:t>
            </w:r>
          </w:p>
        </w:tc>
      </w:tr>
      <w:tr w:rsidR="0034456E">
        <w:trPr>
          <w:trHeight w:val="479"/>
          <w:jc w:val="center"/>
        </w:trPr>
        <w:tc>
          <w:tcPr>
            <w:tcW w:w="14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农村固体垃圾无害化处置项目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2018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2018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34456E">
        <w:trPr>
          <w:trHeight w:val="392"/>
          <w:jc w:val="center"/>
        </w:trPr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专项长期绩效目标</w:t>
            </w:r>
          </w:p>
        </w:tc>
        <w:tc>
          <w:tcPr>
            <w:tcW w:w="7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ind w:firstLineChars="200" w:firstLine="420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确保农村固体垃圾无害化处置率达到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90%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以上</w:t>
            </w:r>
          </w:p>
        </w:tc>
      </w:tr>
      <w:tr w:rsidR="0034456E">
        <w:trPr>
          <w:trHeight w:val="442"/>
          <w:jc w:val="center"/>
        </w:trPr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专项年度绩效目标</w:t>
            </w:r>
          </w:p>
        </w:tc>
        <w:tc>
          <w:tcPr>
            <w:tcW w:w="7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ind w:firstLineChars="200" w:firstLine="420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配合爱卫办，积极推进农村垃圾分类减量工程</w:t>
            </w:r>
          </w:p>
        </w:tc>
      </w:tr>
      <w:tr w:rsidR="0034456E">
        <w:trPr>
          <w:trHeight w:val="576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专项年度绩效指标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4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4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4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4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4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全年实际值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40" w:lineRule="exact"/>
              <w:jc w:val="center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备注</w:t>
            </w:r>
          </w:p>
        </w:tc>
      </w:tr>
      <w:tr w:rsidR="0034456E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全区农村固体垃圾无害化处置资金运行补助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134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个村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社区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134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个村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社区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562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垃圾无害化收集处置体系按市环保局要求统一标准运行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生活垃圾无害化处理率≧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90%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生活垃圾无害化处理率≧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90%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524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持之以恒的加强农村地区的垃圾收集处置体系运行的管理，促进农村环境逐步改善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504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通过每村每年补助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万元，逐步建立长效机制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万元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村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万元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村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环境卫生改善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,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增强招商引资实力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解决农村垃圾污染问题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,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提升居民幸福指数。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推进垃圾分类减量示范工程，改善人居环境。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推进垃圾分类减量示范工程，改善人居环境。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rPr>
                <w:rFonts w:hAnsi="Times New Roman"/>
                <w:spacing w:val="-8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rPr>
                <w:rFonts w:hAnsi="Times New Roman"/>
                <w:spacing w:val="-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解决农村垃圾污染问题，实现垃圾的无害化、减量化、资源化。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pacing w:val="-8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消除农村垃圾乱堆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lastRenderedPageBreak/>
              <w:t>乱放现象，垃圾分类试点村垃圾减量率≧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70%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，持续改善环境质量。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spacing w:val="-8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lastRenderedPageBreak/>
              <w:t>消除农村垃圾乱堆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lastRenderedPageBreak/>
              <w:t>乱放现象，垃圾分类试点村垃圾减量率≧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70%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，持续改善环境质量。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pacing w:val="-8"/>
                <w:sz w:val="21"/>
                <w:szCs w:val="21"/>
              </w:rPr>
            </w:pPr>
          </w:p>
        </w:tc>
      </w:tr>
      <w:tr w:rsidR="0034456E">
        <w:trPr>
          <w:trHeight w:val="349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减少污染，保护环境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48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40" w:lineRule="auto"/>
              <w:jc w:val="left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ind w:firstLineChars="500" w:firstLine="1050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满意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95%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95%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34456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 w:rsidR="0034456E">
        <w:trPr>
          <w:trHeight w:val="1281"/>
          <w:jc w:val="center"/>
        </w:trPr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专项实施</w:t>
            </w:r>
          </w:p>
          <w:p w:rsidR="0034456E" w:rsidRDefault="00031506">
            <w:pPr>
              <w:widowControl/>
              <w:spacing w:line="280" w:lineRule="exact"/>
              <w:jc w:val="center"/>
              <w:rPr>
                <w:rFonts w:ascii="Times New Roman" w:eastAsia="黑体" w:hAnsi="Times New Roman"/>
                <w:kern w:val="0"/>
                <w:sz w:val="21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 w:val="21"/>
                <w:szCs w:val="21"/>
              </w:rPr>
              <w:t>保障措施</w:t>
            </w:r>
          </w:p>
        </w:tc>
        <w:tc>
          <w:tcPr>
            <w:tcW w:w="7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56E" w:rsidRDefault="00031506">
            <w:pPr>
              <w:widowControl/>
              <w:spacing w:line="280" w:lineRule="exact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根据《长沙市望城区农村垃圾分类减量试点村验收标准》要求：各试点村须设置农户粗分类、保洁员再分类等两次或两次以上分类；辖区内所有农户均配备分类垃圾桶且每户分类桶在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1"/>
                <w:szCs w:val="21"/>
              </w:rPr>
              <w:t>个或以上；有统一的村级分类场地，并配有相应的标志标识，分片区或分保洁员配备独立的分类工作室并标注分类保洁员信息，分类办法和相关管理制度上墙，按垃圾回收利用类别分类贮藏，有相对稳定的收运单位。</w:t>
            </w:r>
          </w:p>
        </w:tc>
      </w:tr>
    </w:tbl>
    <w:p w:rsidR="0034456E" w:rsidRDefault="00031506">
      <w:pPr>
        <w:widowControl/>
        <w:spacing w:line="240" w:lineRule="auto"/>
        <w:jc w:val="left"/>
        <w:rPr>
          <w:rFonts w:ascii="Times New Roman" w:eastAsia="楷体_GB2312" w:hAnsi="Times New Roman"/>
        </w:rPr>
        <w:sectPr w:rsidR="0034456E">
          <w:footerReference w:type="default" r:id="rId7"/>
          <w:pgSz w:w="11906" w:h="16838"/>
          <w:pgMar w:top="1701" w:right="1587" w:bottom="1417" w:left="1701" w:header="851" w:footer="992" w:gutter="0"/>
          <w:pgNumType w:fmt="numberInDash"/>
          <w:cols w:space="720"/>
          <w:docGrid w:type="lines" w:linePitch="312"/>
        </w:sectPr>
      </w:pPr>
      <w:r>
        <w:rPr>
          <w:rFonts w:ascii="Times New Roman" w:eastAsia="宋体" w:hAnsi="Times New Roman" w:hint="eastAsia"/>
          <w:kern w:val="0"/>
          <w:sz w:val="21"/>
          <w:szCs w:val="21"/>
        </w:rPr>
        <w:t>填报人：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陈璐</w:t>
      </w:r>
      <w:r>
        <w:rPr>
          <w:rFonts w:ascii="Times New Roman" w:eastAsia="宋体" w:hAnsi="Times New Roman"/>
          <w:kern w:val="0"/>
          <w:sz w:val="21"/>
          <w:szCs w:val="21"/>
        </w:rPr>
        <w:tab/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          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联系电话：</w:t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1394795230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5</w:t>
      </w:r>
      <w:r>
        <w:rPr>
          <w:rFonts w:ascii="Times New Roman" w:eastAsia="宋体" w:hAnsi="Times New Roman"/>
          <w:kern w:val="0"/>
          <w:sz w:val="21"/>
          <w:szCs w:val="21"/>
        </w:rPr>
        <w:tab/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    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填报日期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：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2019</w:t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年</w:t>
      </w:r>
      <w:r>
        <w:rPr>
          <w:rFonts w:ascii="Times New Roman" w:eastAsia="宋体" w:hAnsi="Times New Roman" w:hint="eastAsia"/>
          <w:kern w:val="0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4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月</w:t>
      </w:r>
      <w:r>
        <w:rPr>
          <w:rFonts w:ascii="Times New Roman" w:eastAsia="宋体" w:hAnsi="Times New Roman" w:hint="eastAsia"/>
          <w:kern w:val="0"/>
          <w:sz w:val="21"/>
          <w:szCs w:val="21"/>
        </w:rPr>
        <w:t>22</w:t>
      </w:r>
    </w:p>
    <w:p w:rsidR="0034456E" w:rsidRDefault="0034456E">
      <w:pPr>
        <w:spacing w:line="600" w:lineRule="exact"/>
        <w:rPr>
          <w:rFonts w:ascii="Times New Roman" w:hAnsi="Times New Roman"/>
        </w:rPr>
      </w:pPr>
    </w:p>
    <w:sectPr w:rsidR="0034456E" w:rsidSect="0034456E">
      <w:footerReference w:type="even" r:id="rId8"/>
      <w:footerReference w:type="default" r:id="rId9"/>
      <w:pgSz w:w="11906" w:h="16838"/>
      <w:pgMar w:top="1701" w:right="1587" w:bottom="1417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506" w:rsidRDefault="00031506" w:rsidP="0034456E">
      <w:pPr>
        <w:spacing w:line="240" w:lineRule="auto"/>
      </w:pPr>
      <w:r>
        <w:separator/>
      </w:r>
    </w:p>
  </w:endnote>
  <w:endnote w:type="continuationSeparator" w:id="1">
    <w:p w:rsidR="00031506" w:rsidRDefault="00031506" w:rsidP="0034456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56E" w:rsidRDefault="0034456E">
    <w:pPr>
      <w:pStyle w:val="a5"/>
      <w:jc w:val="right"/>
    </w:pPr>
    <w:r>
      <w:fldChar w:fldCharType="begin"/>
    </w:r>
    <w:r w:rsidR="00031506">
      <w:instrText>PAGE   \* MERGEFORMAT</w:instrText>
    </w:r>
    <w:r>
      <w:fldChar w:fldCharType="separate"/>
    </w:r>
    <w:r w:rsidR="00420B01" w:rsidRPr="00420B01">
      <w:rPr>
        <w:noProof/>
        <w:lang w:val="zh-CN"/>
      </w:rPr>
      <w:t>-</w:t>
    </w:r>
    <w:r w:rsidR="00420B01">
      <w:rPr>
        <w:noProof/>
      </w:rPr>
      <w:t xml:space="preserve"> 1 -</w:t>
    </w:r>
    <w:r>
      <w:fldChar w:fldCharType="end"/>
    </w:r>
  </w:p>
  <w:p w:rsidR="0034456E" w:rsidRDefault="0034456E">
    <w:pPr>
      <w:pStyle w:val="a5"/>
      <w:ind w:right="90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0954067"/>
    </w:sdtPr>
    <w:sdtContent>
      <w:p w:rsidR="0034456E" w:rsidRDefault="0034456E">
        <w:pPr>
          <w:pStyle w:val="a5"/>
        </w:pPr>
        <w:r>
          <w:fldChar w:fldCharType="begin"/>
        </w:r>
        <w:r w:rsidR="00031506">
          <w:instrText>PAGE   \* MERGEFORMAT</w:instrText>
        </w:r>
        <w:r>
          <w:fldChar w:fldCharType="separate"/>
        </w:r>
        <w:r w:rsidR="00031506">
          <w:rPr>
            <w:lang w:val="zh-CN"/>
          </w:rPr>
          <w:t>-</w:t>
        </w:r>
        <w:r w:rsidR="00031506">
          <w:t xml:space="preserve"> 14 -</w:t>
        </w:r>
        <w:r>
          <w:fldChar w:fldCharType="end"/>
        </w:r>
      </w:p>
    </w:sdtContent>
  </w:sdt>
  <w:p w:rsidR="0034456E" w:rsidRDefault="0034456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3343425"/>
    </w:sdtPr>
    <w:sdtContent>
      <w:p w:rsidR="0034456E" w:rsidRDefault="0034456E">
        <w:pPr>
          <w:pStyle w:val="a5"/>
          <w:jc w:val="right"/>
        </w:pPr>
        <w:r>
          <w:fldChar w:fldCharType="begin"/>
        </w:r>
        <w:r w:rsidR="00031506">
          <w:instrText>PAGE   \* MERGEFORMAT</w:instrText>
        </w:r>
        <w:r>
          <w:fldChar w:fldCharType="separate"/>
        </w:r>
        <w:r w:rsidR="00420B01" w:rsidRPr="00420B01">
          <w:rPr>
            <w:noProof/>
            <w:lang w:val="zh-CN"/>
          </w:rPr>
          <w:t>-</w:t>
        </w:r>
        <w:r w:rsidR="00420B01">
          <w:rPr>
            <w:noProof/>
          </w:rPr>
          <w:t xml:space="preserve"> 3 -</w:t>
        </w:r>
        <w:r>
          <w:fldChar w:fldCharType="end"/>
        </w:r>
      </w:p>
    </w:sdtContent>
  </w:sdt>
  <w:p w:rsidR="0034456E" w:rsidRDefault="0034456E">
    <w:pPr>
      <w:pStyle w:val="a5"/>
      <w:ind w:right="9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506" w:rsidRDefault="00031506" w:rsidP="0034456E">
      <w:pPr>
        <w:spacing w:line="240" w:lineRule="auto"/>
      </w:pPr>
      <w:r>
        <w:separator/>
      </w:r>
    </w:p>
  </w:footnote>
  <w:footnote w:type="continuationSeparator" w:id="1">
    <w:p w:rsidR="00031506" w:rsidRDefault="00031506" w:rsidP="0034456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3747"/>
    <w:rsid w:val="00005D88"/>
    <w:rsid w:val="00017EBD"/>
    <w:rsid w:val="00031506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D2B17"/>
    <w:rsid w:val="002D6DE6"/>
    <w:rsid w:val="002F4C93"/>
    <w:rsid w:val="002F7238"/>
    <w:rsid w:val="00303747"/>
    <w:rsid w:val="00304A80"/>
    <w:rsid w:val="00311F5D"/>
    <w:rsid w:val="003202CE"/>
    <w:rsid w:val="003370D8"/>
    <w:rsid w:val="0034456E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E2B22"/>
    <w:rsid w:val="003F52D0"/>
    <w:rsid w:val="00406148"/>
    <w:rsid w:val="00406EF4"/>
    <w:rsid w:val="00413BF7"/>
    <w:rsid w:val="00420B01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815068"/>
    <w:rsid w:val="00816734"/>
    <w:rsid w:val="00822809"/>
    <w:rsid w:val="00830963"/>
    <w:rsid w:val="00834ED6"/>
    <w:rsid w:val="00856037"/>
    <w:rsid w:val="008854AA"/>
    <w:rsid w:val="008A4AAA"/>
    <w:rsid w:val="008C5FEB"/>
    <w:rsid w:val="008D1C56"/>
    <w:rsid w:val="008D26E3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47CA"/>
    <w:rsid w:val="00DE4EB0"/>
    <w:rsid w:val="00DE7A52"/>
    <w:rsid w:val="00DF7A1D"/>
    <w:rsid w:val="00E13CF0"/>
    <w:rsid w:val="00E163FB"/>
    <w:rsid w:val="00E22060"/>
    <w:rsid w:val="00E52CEA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E675D"/>
    <w:rsid w:val="12C04D30"/>
    <w:rsid w:val="1EF8319C"/>
    <w:rsid w:val="203C3F3C"/>
    <w:rsid w:val="2F3F130C"/>
    <w:rsid w:val="61026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56E"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34456E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34456E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34456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344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34456E"/>
  </w:style>
  <w:style w:type="paragraph" w:customStyle="1" w:styleId="Char3">
    <w:name w:val="Char"/>
    <w:basedOn w:val="a"/>
    <w:uiPriority w:val="99"/>
    <w:rsid w:val="0034456E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2">
    <w:name w:val="页眉 Char"/>
    <w:link w:val="a6"/>
    <w:uiPriority w:val="99"/>
    <w:qFormat/>
    <w:locked/>
    <w:rsid w:val="0034456E"/>
    <w:rPr>
      <w:rFonts w:ascii="仿宋_GB2312" w:eastAsia="仿宋_GB2312" w:hAnsi="Calibri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34456E"/>
    <w:rPr>
      <w:rFonts w:ascii="仿宋_GB2312" w:eastAsia="仿宋_GB2312" w:hAnsi="Calibri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34456E"/>
    <w:rPr>
      <w:rFonts w:ascii="仿宋_GB2312" w:eastAsia="仿宋_GB2312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34456E"/>
    <w:rPr>
      <w:rFonts w:ascii="Times New Roman" w:hAnsi="Times New Roman"/>
      <w:sz w:val="24"/>
      <w:szCs w:val="24"/>
    </w:rPr>
  </w:style>
  <w:style w:type="character" w:customStyle="1" w:styleId="Char10">
    <w:name w:val="日期 Char1"/>
    <w:basedOn w:val="a0"/>
    <w:uiPriority w:val="99"/>
    <w:semiHidden/>
    <w:qFormat/>
    <w:rsid w:val="0034456E"/>
    <w:rPr>
      <w:rFonts w:ascii="仿宋_GB2312" w:eastAsia="仿宋_GB2312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181</Words>
  <Characters>1036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17</cp:revision>
  <cp:lastPrinted>2019-04-22T01:50:00Z</cp:lastPrinted>
  <dcterms:created xsi:type="dcterms:W3CDTF">2019-04-15T01:57:00Z</dcterms:created>
  <dcterms:modified xsi:type="dcterms:W3CDTF">2020-01-20T05:56:00Z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